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52BE6DFA" w:rsidR="00CB5139" w:rsidRPr="00314426" w:rsidRDefault="00CB5139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ПРОТОКОЛ №</w:t>
      </w:r>
      <w:r w:rsidR="00874E5C">
        <w:rPr>
          <w:b/>
          <w:sz w:val="28"/>
          <w:szCs w:val="28"/>
        </w:rPr>
        <w:t xml:space="preserve"> </w:t>
      </w:r>
      <w:r w:rsidR="004709F7" w:rsidRPr="00314426">
        <w:rPr>
          <w:b/>
          <w:sz w:val="28"/>
          <w:szCs w:val="28"/>
        </w:rPr>
        <w:t>3</w:t>
      </w:r>
    </w:p>
    <w:p w14:paraId="56161892" w14:textId="77777777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Pr="00053D5F" w:rsidRDefault="005A21DD" w:rsidP="005A2A0C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60F591CC" w14:textId="2A44F03D" w:rsidR="00CB5139" w:rsidRPr="00053D5F" w:rsidRDefault="00CB5139" w:rsidP="00CB5139">
      <w:pPr>
        <w:widowControl w:val="0"/>
        <w:rPr>
          <w:bCs/>
          <w:sz w:val="28"/>
          <w:szCs w:val="28"/>
        </w:rPr>
      </w:pPr>
      <w:r w:rsidRPr="00053D5F">
        <w:rPr>
          <w:b/>
          <w:sz w:val="28"/>
          <w:szCs w:val="28"/>
        </w:rPr>
        <w:t>Место заседания</w:t>
      </w:r>
      <w:r w:rsidRPr="00053D5F">
        <w:rPr>
          <w:bCs/>
          <w:sz w:val="28"/>
          <w:szCs w:val="28"/>
        </w:rPr>
        <w:t xml:space="preserve">: </w:t>
      </w:r>
      <w:r w:rsidR="00963379" w:rsidRPr="00053D5F">
        <w:rPr>
          <w:bCs/>
          <w:sz w:val="28"/>
          <w:szCs w:val="28"/>
        </w:rPr>
        <w:t>г.</w:t>
      </w:r>
      <w:r w:rsidR="005A21DD" w:rsidRPr="00053D5F">
        <w:rPr>
          <w:bCs/>
          <w:sz w:val="28"/>
          <w:szCs w:val="28"/>
        </w:rPr>
        <w:t xml:space="preserve"> Липецк, </w:t>
      </w:r>
      <w:r w:rsidR="00053D5F" w:rsidRPr="00053D5F">
        <w:rPr>
          <w:bCs/>
          <w:sz w:val="28"/>
          <w:szCs w:val="28"/>
        </w:rPr>
        <w:t>пл.</w:t>
      </w:r>
      <w:r w:rsidR="00926CC1">
        <w:rPr>
          <w:bCs/>
          <w:sz w:val="28"/>
          <w:szCs w:val="28"/>
        </w:rPr>
        <w:t xml:space="preserve"> </w:t>
      </w:r>
      <w:r w:rsidR="00053D5F" w:rsidRPr="00053D5F">
        <w:rPr>
          <w:bCs/>
          <w:sz w:val="28"/>
          <w:szCs w:val="28"/>
        </w:rPr>
        <w:t xml:space="preserve">Плеханова, </w:t>
      </w:r>
      <w:r w:rsidR="005A21DD" w:rsidRPr="00053D5F">
        <w:rPr>
          <w:bCs/>
          <w:sz w:val="28"/>
          <w:szCs w:val="28"/>
        </w:rPr>
        <w:t>д.</w:t>
      </w:r>
      <w:r w:rsidR="00926CC1">
        <w:rPr>
          <w:bCs/>
          <w:sz w:val="28"/>
          <w:szCs w:val="28"/>
        </w:rPr>
        <w:t xml:space="preserve"> </w:t>
      </w:r>
      <w:r w:rsidR="005A21DD" w:rsidRPr="00053D5F">
        <w:rPr>
          <w:bCs/>
          <w:sz w:val="28"/>
          <w:szCs w:val="28"/>
        </w:rPr>
        <w:t>4, конференц-зал</w:t>
      </w:r>
    </w:p>
    <w:p w14:paraId="0EC0C597" w14:textId="78174959" w:rsidR="005A2A0C" w:rsidRPr="00053D5F" w:rsidRDefault="005A21DD" w:rsidP="005A21DD">
      <w:pPr>
        <w:widowControl w:val="0"/>
        <w:rPr>
          <w:b/>
          <w:sz w:val="28"/>
          <w:szCs w:val="28"/>
        </w:rPr>
      </w:pPr>
      <w:r w:rsidRPr="00053D5F">
        <w:rPr>
          <w:b/>
          <w:sz w:val="28"/>
          <w:szCs w:val="28"/>
        </w:rPr>
        <w:t>Дата и время заседания:</w:t>
      </w:r>
      <w:r w:rsidR="00A6543F" w:rsidRPr="00053D5F">
        <w:rPr>
          <w:b/>
          <w:sz w:val="28"/>
          <w:szCs w:val="28"/>
        </w:rPr>
        <w:t xml:space="preserve"> </w:t>
      </w:r>
      <w:r w:rsidR="005946F6" w:rsidRPr="00053D5F">
        <w:rPr>
          <w:b/>
          <w:sz w:val="28"/>
          <w:szCs w:val="28"/>
        </w:rPr>
        <w:t>17</w:t>
      </w:r>
      <w:r w:rsidR="006D6CFC">
        <w:rPr>
          <w:b/>
          <w:sz w:val="28"/>
          <w:szCs w:val="28"/>
        </w:rPr>
        <w:t xml:space="preserve"> ноября </w:t>
      </w:r>
      <w:r w:rsidR="005946F6" w:rsidRPr="00053D5F">
        <w:rPr>
          <w:b/>
          <w:sz w:val="28"/>
          <w:szCs w:val="28"/>
        </w:rPr>
        <w:t>202</w:t>
      </w:r>
      <w:r w:rsidR="00053D5F">
        <w:rPr>
          <w:b/>
          <w:sz w:val="28"/>
          <w:szCs w:val="28"/>
        </w:rPr>
        <w:t xml:space="preserve">3 </w:t>
      </w:r>
      <w:r w:rsidR="005946F6" w:rsidRPr="00053D5F">
        <w:rPr>
          <w:b/>
          <w:sz w:val="28"/>
          <w:szCs w:val="28"/>
        </w:rPr>
        <w:t>г</w:t>
      </w:r>
      <w:r w:rsidR="006D6CFC">
        <w:rPr>
          <w:b/>
          <w:sz w:val="28"/>
          <w:szCs w:val="28"/>
        </w:rPr>
        <w:t>ода</w:t>
      </w:r>
      <w:r w:rsidR="00926CC1">
        <w:rPr>
          <w:b/>
          <w:sz w:val="28"/>
          <w:szCs w:val="28"/>
        </w:rPr>
        <w:t xml:space="preserve"> в</w:t>
      </w:r>
      <w:r w:rsidR="005946F6" w:rsidRPr="00053D5F">
        <w:rPr>
          <w:b/>
          <w:sz w:val="28"/>
          <w:szCs w:val="28"/>
        </w:rPr>
        <w:t xml:space="preserve"> 1</w:t>
      </w:r>
      <w:r w:rsidR="00053D5F">
        <w:rPr>
          <w:b/>
          <w:sz w:val="28"/>
          <w:szCs w:val="28"/>
        </w:rPr>
        <w:t>1</w:t>
      </w:r>
      <w:r w:rsidR="005946F6" w:rsidRPr="00053D5F">
        <w:rPr>
          <w:b/>
          <w:sz w:val="28"/>
          <w:szCs w:val="28"/>
        </w:rPr>
        <w:t>-00</w:t>
      </w:r>
    </w:p>
    <w:p w14:paraId="0F5B926A" w14:textId="77777777" w:rsidR="00540225" w:rsidRPr="00053D5F" w:rsidRDefault="00540225" w:rsidP="00F7696D">
      <w:pPr>
        <w:widowControl w:val="0"/>
        <w:rPr>
          <w:b/>
          <w:sz w:val="28"/>
          <w:szCs w:val="28"/>
          <w:highlight w:val="yellow"/>
        </w:rPr>
      </w:pPr>
    </w:p>
    <w:p w14:paraId="758A1356" w14:textId="6ADBDA88" w:rsidR="00C7717B" w:rsidRPr="00314426" w:rsidRDefault="00A6543F" w:rsidP="00F7696D">
      <w:pPr>
        <w:widowControl w:val="0"/>
        <w:rPr>
          <w:bCs/>
          <w:sz w:val="28"/>
          <w:szCs w:val="28"/>
        </w:rPr>
      </w:pPr>
      <w:r w:rsidRPr="00314426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7717B" w:rsidRPr="00053D5F" w14:paraId="7C41453D" w14:textId="77777777" w:rsidTr="00D05F93">
        <w:tc>
          <w:tcPr>
            <w:tcW w:w="4672" w:type="dxa"/>
          </w:tcPr>
          <w:p w14:paraId="16D7745E" w14:textId="43CF2F6F" w:rsidR="00C7717B" w:rsidRPr="00053D5F" w:rsidRDefault="00AB513C" w:rsidP="00C7717B">
            <w:pPr>
              <w:ind w:hanging="107"/>
              <w:rPr>
                <w:sz w:val="28"/>
                <w:szCs w:val="28"/>
                <w:highlight w:val="yellow"/>
              </w:rPr>
            </w:pPr>
            <w:proofErr w:type="spellStart"/>
            <w:r w:rsidRPr="00AB513C">
              <w:rPr>
                <w:sz w:val="28"/>
                <w:szCs w:val="28"/>
              </w:rPr>
              <w:t>Шамаева</w:t>
            </w:r>
            <w:proofErr w:type="spellEnd"/>
            <w:r w:rsidRPr="00AB513C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075" w:type="dxa"/>
          </w:tcPr>
          <w:p w14:paraId="6297FFE8" w14:textId="559AC16C" w:rsidR="00C7717B" w:rsidRPr="00053D5F" w:rsidRDefault="00AB513C" w:rsidP="00D05F93">
            <w:pPr>
              <w:jc w:val="both"/>
              <w:rPr>
                <w:sz w:val="28"/>
                <w:szCs w:val="28"/>
                <w:highlight w:val="yellow"/>
              </w:rPr>
            </w:pPr>
            <w:r w:rsidRPr="00AB513C">
              <w:rPr>
                <w:sz w:val="28"/>
                <w:szCs w:val="28"/>
              </w:rPr>
              <w:t>член Общественной палаты Липецкой области, генеральный директор некоммерческого партнёрства «Бизнес-инкубатор «СОДРУЖЕСТВО»</w:t>
            </w:r>
          </w:p>
        </w:tc>
      </w:tr>
    </w:tbl>
    <w:p w14:paraId="7C3BD448" w14:textId="77777777" w:rsidR="00C7717B" w:rsidRPr="00053D5F" w:rsidRDefault="00C7717B" w:rsidP="00A6543F">
      <w:pPr>
        <w:widowControl w:val="0"/>
        <w:jc w:val="both"/>
        <w:rPr>
          <w:b/>
          <w:sz w:val="28"/>
          <w:szCs w:val="28"/>
          <w:highlight w:val="yellow"/>
        </w:rPr>
      </w:pPr>
    </w:p>
    <w:p w14:paraId="194315BD" w14:textId="77777777" w:rsidR="00D812D8" w:rsidRDefault="005A21DD" w:rsidP="005A21DD">
      <w:pPr>
        <w:widowControl w:val="0"/>
        <w:rPr>
          <w:b/>
          <w:sz w:val="28"/>
          <w:szCs w:val="28"/>
        </w:rPr>
      </w:pPr>
      <w:r w:rsidRPr="00926CC1">
        <w:rPr>
          <w:b/>
          <w:sz w:val="28"/>
          <w:szCs w:val="28"/>
        </w:rPr>
        <w:t>Члены Общественного совета: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12D8" w14:paraId="1289BEF1" w14:textId="77777777" w:rsidTr="00C3306B">
        <w:tc>
          <w:tcPr>
            <w:tcW w:w="4672" w:type="dxa"/>
          </w:tcPr>
          <w:p w14:paraId="05DCAADA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Либерман Татьяна Ивановна</w:t>
            </w:r>
          </w:p>
        </w:tc>
        <w:tc>
          <w:tcPr>
            <w:tcW w:w="5075" w:type="dxa"/>
          </w:tcPr>
          <w:p w14:paraId="7D932F47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Кандидат экономических наук, доцент кафедры «Экономика и финансы» Липецкого филиала РАНХиГС</w:t>
            </w:r>
          </w:p>
        </w:tc>
      </w:tr>
      <w:tr w:rsidR="00D812D8" w14:paraId="5DE1A5F7" w14:textId="77777777" w:rsidTr="00C3306B">
        <w:tc>
          <w:tcPr>
            <w:tcW w:w="4672" w:type="dxa"/>
          </w:tcPr>
          <w:p w14:paraId="496ED8AD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Каменецкий Станислав Геннадьевич</w:t>
            </w:r>
          </w:p>
        </w:tc>
        <w:tc>
          <w:tcPr>
            <w:tcW w:w="5075" w:type="dxa"/>
          </w:tcPr>
          <w:p w14:paraId="3C7B365F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Председатель Липецкого регионального отделения ООО «Деловая Россия»</w:t>
            </w:r>
          </w:p>
        </w:tc>
      </w:tr>
      <w:tr w:rsidR="00D812D8" w14:paraId="656DEA6D" w14:textId="77777777" w:rsidTr="00C3306B">
        <w:tc>
          <w:tcPr>
            <w:tcW w:w="4672" w:type="dxa"/>
          </w:tcPr>
          <w:p w14:paraId="34A8CB33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075" w:type="dxa"/>
          </w:tcPr>
          <w:p w14:paraId="4A882E88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D812D8" w14:paraId="5498A761" w14:textId="77777777" w:rsidTr="00C3306B">
        <w:trPr>
          <w:trHeight w:val="527"/>
        </w:trPr>
        <w:tc>
          <w:tcPr>
            <w:tcW w:w="4672" w:type="dxa"/>
          </w:tcPr>
          <w:p w14:paraId="44C73B54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Кузнецов Алексей Станиславович</w:t>
            </w:r>
          </w:p>
        </w:tc>
        <w:tc>
          <w:tcPr>
            <w:tcW w:w="5075" w:type="dxa"/>
          </w:tcPr>
          <w:p w14:paraId="2A3BD64A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Директор ООО «Профи»</w:t>
            </w:r>
          </w:p>
        </w:tc>
      </w:tr>
      <w:tr w:rsidR="00D812D8" w14:paraId="230CF693" w14:textId="77777777" w:rsidTr="00C3306B">
        <w:tc>
          <w:tcPr>
            <w:tcW w:w="4672" w:type="dxa"/>
          </w:tcPr>
          <w:p w14:paraId="30823E7D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075" w:type="dxa"/>
          </w:tcPr>
          <w:p w14:paraId="0FA4097F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D812D8" w14:paraId="515DEB7F" w14:textId="77777777" w:rsidTr="00C3306B">
        <w:tc>
          <w:tcPr>
            <w:tcW w:w="4672" w:type="dxa"/>
          </w:tcPr>
          <w:p w14:paraId="435C2A09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5075" w:type="dxa"/>
          </w:tcPr>
          <w:p w14:paraId="41C583CB" w14:textId="77777777" w:rsidR="00D812D8" w:rsidRPr="00357D28" w:rsidRDefault="00D812D8" w:rsidP="00D812D8">
            <w:pPr>
              <w:rPr>
                <w:sz w:val="28"/>
                <w:szCs w:val="28"/>
              </w:rPr>
            </w:pPr>
            <w:r w:rsidRPr="00357D28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1DE29E43" w14:textId="2CFA4C05" w:rsidR="005A21DD" w:rsidRPr="00926CC1" w:rsidRDefault="005A21DD" w:rsidP="005A21DD">
      <w:pPr>
        <w:widowControl w:val="0"/>
        <w:rPr>
          <w:b/>
          <w:sz w:val="28"/>
          <w:szCs w:val="28"/>
        </w:rPr>
      </w:pPr>
      <w:r w:rsidRPr="00926CC1">
        <w:rPr>
          <w:b/>
          <w:sz w:val="28"/>
          <w:szCs w:val="28"/>
        </w:rPr>
        <w:t xml:space="preserve"> </w:t>
      </w:r>
    </w:p>
    <w:p w14:paraId="4D138A47" w14:textId="4A8FE33A" w:rsidR="00F7696D" w:rsidRPr="00E86B83" w:rsidRDefault="00F7696D" w:rsidP="00F7696D">
      <w:pPr>
        <w:widowControl w:val="0"/>
        <w:rPr>
          <w:b/>
          <w:sz w:val="28"/>
          <w:szCs w:val="28"/>
        </w:rPr>
      </w:pPr>
      <w:r w:rsidRPr="00E86B83">
        <w:rPr>
          <w:b/>
          <w:sz w:val="28"/>
          <w:szCs w:val="28"/>
        </w:rPr>
        <w:t>Приглашены:</w:t>
      </w:r>
    </w:p>
    <w:p w14:paraId="71CD89A8" w14:textId="75A9A4BF" w:rsidR="004709F7" w:rsidRPr="00A94BF5" w:rsidRDefault="00FC1B63" w:rsidP="00F7696D">
      <w:pPr>
        <w:widowControl w:val="0"/>
        <w:jc w:val="both"/>
        <w:rPr>
          <w:b/>
          <w:sz w:val="28"/>
          <w:szCs w:val="28"/>
        </w:rPr>
      </w:pPr>
      <w:proofErr w:type="spellStart"/>
      <w:r w:rsidRPr="00A94BF5">
        <w:rPr>
          <w:b/>
          <w:sz w:val="28"/>
          <w:szCs w:val="28"/>
        </w:rPr>
        <w:t>Щеглеватых</w:t>
      </w:r>
      <w:proofErr w:type="spellEnd"/>
      <w:r w:rsidRPr="00A94BF5">
        <w:rPr>
          <w:b/>
          <w:sz w:val="28"/>
          <w:szCs w:val="28"/>
        </w:rPr>
        <w:t xml:space="preserve"> </w:t>
      </w:r>
      <w:r w:rsidR="004709F7" w:rsidRPr="00A94BF5">
        <w:rPr>
          <w:b/>
          <w:sz w:val="28"/>
          <w:szCs w:val="28"/>
        </w:rPr>
        <w:t xml:space="preserve">Вячеслав Михайлович </w:t>
      </w:r>
      <w:r w:rsidR="003E4255" w:rsidRPr="00A94BF5">
        <w:rPr>
          <w:b/>
          <w:sz w:val="28"/>
          <w:szCs w:val="28"/>
        </w:rPr>
        <w:t>-</w:t>
      </w:r>
      <w:r w:rsidR="004709F7" w:rsidRPr="00A94BF5">
        <w:rPr>
          <w:b/>
          <w:sz w:val="28"/>
          <w:szCs w:val="28"/>
        </w:rPr>
        <w:t xml:space="preserve"> </w:t>
      </w:r>
      <w:r w:rsidR="004709F7" w:rsidRPr="00A94BF5">
        <w:rPr>
          <w:bCs/>
          <w:sz w:val="28"/>
          <w:szCs w:val="28"/>
        </w:rPr>
        <w:t>заместитель Губернатора Липецкой области – начальник управления финансов Липецкой области</w:t>
      </w:r>
    </w:p>
    <w:p w14:paraId="08ABAC67" w14:textId="12B2E0A8" w:rsidR="00F7696D" w:rsidRPr="00A94BF5" w:rsidRDefault="0023510D" w:rsidP="00F7696D">
      <w:pPr>
        <w:widowControl w:val="0"/>
        <w:jc w:val="both"/>
        <w:rPr>
          <w:bCs/>
          <w:sz w:val="28"/>
          <w:szCs w:val="28"/>
        </w:rPr>
      </w:pPr>
      <w:r w:rsidRPr="00A94BF5">
        <w:rPr>
          <w:b/>
          <w:sz w:val="28"/>
          <w:szCs w:val="28"/>
        </w:rPr>
        <w:t>Володина Светлана Николаевна</w:t>
      </w:r>
      <w:r w:rsidR="00F7696D" w:rsidRPr="00A94BF5">
        <w:rPr>
          <w:b/>
          <w:sz w:val="28"/>
          <w:szCs w:val="28"/>
        </w:rPr>
        <w:t xml:space="preserve"> </w:t>
      </w:r>
      <w:r w:rsidR="003E4255" w:rsidRPr="00A94BF5">
        <w:rPr>
          <w:b/>
          <w:sz w:val="28"/>
          <w:szCs w:val="28"/>
        </w:rPr>
        <w:t xml:space="preserve">- </w:t>
      </w:r>
      <w:r w:rsidR="00F7696D" w:rsidRPr="00A94BF5">
        <w:rPr>
          <w:bCs/>
          <w:sz w:val="28"/>
          <w:szCs w:val="28"/>
        </w:rPr>
        <w:t>первый заместитель начальника управления финансов Липецкой области</w:t>
      </w:r>
    </w:p>
    <w:p w14:paraId="04CC90D8" w14:textId="6B755BDC" w:rsidR="003E4255" w:rsidRDefault="00F7696D" w:rsidP="003E4255">
      <w:pPr>
        <w:widowControl w:val="0"/>
        <w:jc w:val="both"/>
        <w:rPr>
          <w:bCs/>
          <w:sz w:val="28"/>
          <w:szCs w:val="28"/>
        </w:rPr>
      </w:pPr>
      <w:proofErr w:type="spellStart"/>
      <w:r w:rsidRPr="00A94BF5">
        <w:rPr>
          <w:b/>
          <w:sz w:val="28"/>
          <w:szCs w:val="28"/>
        </w:rPr>
        <w:t>Разводова</w:t>
      </w:r>
      <w:proofErr w:type="spellEnd"/>
      <w:r w:rsidRPr="00A94BF5">
        <w:rPr>
          <w:b/>
          <w:sz w:val="28"/>
          <w:szCs w:val="28"/>
        </w:rPr>
        <w:t xml:space="preserve"> Лариса Владимировна</w:t>
      </w:r>
      <w:r w:rsidRPr="00A94BF5">
        <w:rPr>
          <w:bCs/>
          <w:sz w:val="28"/>
          <w:szCs w:val="28"/>
        </w:rPr>
        <w:t xml:space="preserve"> </w:t>
      </w:r>
      <w:r w:rsidR="003E4255" w:rsidRPr="00A94BF5">
        <w:rPr>
          <w:bCs/>
          <w:sz w:val="28"/>
          <w:szCs w:val="28"/>
        </w:rPr>
        <w:t>-</w:t>
      </w:r>
      <w:r w:rsidRPr="00A94BF5">
        <w:rPr>
          <w:bCs/>
          <w:sz w:val="28"/>
          <w:szCs w:val="28"/>
        </w:rPr>
        <w:t xml:space="preserve"> начальник отдела бюджетного планирования и межбюджетных отношений</w:t>
      </w:r>
      <w:r w:rsidR="003E4255" w:rsidRPr="00A94BF5">
        <w:rPr>
          <w:bCs/>
          <w:sz w:val="28"/>
          <w:szCs w:val="28"/>
        </w:rPr>
        <w:t xml:space="preserve"> управления финансов Липецкой области</w:t>
      </w:r>
    </w:p>
    <w:p w14:paraId="06CF8DE4" w14:textId="77777777" w:rsidR="00796CE3" w:rsidRPr="00053D5F" w:rsidRDefault="00796CE3" w:rsidP="004619F5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1519F9A1" w14:textId="7BE40598" w:rsidR="004619F5" w:rsidRDefault="004619F5" w:rsidP="004619F5">
      <w:pPr>
        <w:widowControl w:val="0"/>
        <w:jc w:val="center"/>
        <w:rPr>
          <w:b/>
          <w:sz w:val="28"/>
          <w:szCs w:val="28"/>
        </w:rPr>
      </w:pPr>
      <w:r w:rsidRPr="003E4255">
        <w:rPr>
          <w:b/>
          <w:sz w:val="28"/>
          <w:szCs w:val="28"/>
        </w:rPr>
        <w:t xml:space="preserve">ПОВЕСТКА ДНЯ </w:t>
      </w:r>
    </w:p>
    <w:tbl>
      <w:tblPr>
        <w:tblStyle w:val="a3"/>
        <w:tblW w:w="93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94"/>
      </w:tblGrid>
      <w:tr w:rsidR="000F1525" w14:paraId="0D4CCBDE" w14:textId="77777777" w:rsidTr="00690631">
        <w:tc>
          <w:tcPr>
            <w:tcW w:w="851" w:type="dxa"/>
          </w:tcPr>
          <w:p w14:paraId="1FDDB34B" w14:textId="23F577D8" w:rsidR="000F1525" w:rsidRPr="000F1525" w:rsidRDefault="000F1525" w:rsidP="008078B8">
            <w:pPr>
              <w:jc w:val="center"/>
              <w:rPr>
                <w:sz w:val="28"/>
                <w:szCs w:val="28"/>
              </w:rPr>
            </w:pPr>
            <w:r w:rsidRPr="000F1525">
              <w:rPr>
                <w:sz w:val="28"/>
                <w:szCs w:val="28"/>
              </w:rPr>
              <w:t>1</w:t>
            </w:r>
            <w:r w:rsidR="00690631">
              <w:rPr>
                <w:sz w:val="28"/>
                <w:szCs w:val="28"/>
              </w:rPr>
              <w:t>.</w:t>
            </w:r>
          </w:p>
        </w:tc>
        <w:tc>
          <w:tcPr>
            <w:tcW w:w="8494" w:type="dxa"/>
          </w:tcPr>
          <w:p w14:paraId="4242A865" w14:textId="0D002644" w:rsidR="000F1525" w:rsidRPr="000F1525" w:rsidRDefault="000F1525" w:rsidP="008078B8">
            <w:pPr>
              <w:rPr>
                <w:sz w:val="28"/>
                <w:szCs w:val="28"/>
              </w:rPr>
            </w:pPr>
            <w:r w:rsidRPr="000F1525">
              <w:rPr>
                <w:sz w:val="28"/>
                <w:szCs w:val="28"/>
              </w:rPr>
              <w:t>О проекте закона Липецкой области «Об областном бюджете на 2024 год и на плановый период 2025 и 2026 годов»</w:t>
            </w:r>
            <w:r>
              <w:rPr>
                <w:sz w:val="28"/>
                <w:szCs w:val="28"/>
              </w:rPr>
              <w:t>.</w:t>
            </w:r>
          </w:p>
          <w:p w14:paraId="2D2C0872" w14:textId="6C0CEAA8" w:rsidR="000F1525" w:rsidRPr="000F1525" w:rsidRDefault="000F1525" w:rsidP="008078B8">
            <w:pPr>
              <w:rPr>
                <w:sz w:val="28"/>
                <w:szCs w:val="28"/>
              </w:rPr>
            </w:pPr>
            <w:r w:rsidRPr="000F1525">
              <w:rPr>
                <w:sz w:val="28"/>
                <w:szCs w:val="28"/>
              </w:rPr>
              <w:t>Презентация «Бюджета для граждан» по проекту закона</w:t>
            </w:r>
            <w:r w:rsidR="00690631">
              <w:rPr>
                <w:sz w:val="28"/>
                <w:szCs w:val="28"/>
              </w:rPr>
              <w:t>.</w:t>
            </w:r>
          </w:p>
        </w:tc>
      </w:tr>
      <w:tr w:rsidR="000F1525" w14:paraId="17CB51AE" w14:textId="77777777" w:rsidTr="00690631">
        <w:tc>
          <w:tcPr>
            <w:tcW w:w="851" w:type="dxa"/>
          </w:tcPr>
          <w:p w14:paraId="5635BDF1" w14:textId="1B036380" w:rsidR="000F1525" w:rsidRPr="000F1525" w:rsidRDefault="000F1525" w:rsidP="008078B8">
            <w:pPr>
              <w:jc w:val="center"/>
              <w:rPr>
                <w:sz w:val="28"/>
                <w:szCs w:val="28"/>
              </w:rPr>
            </w:pPr>
            <w:r w:rsidRPr="000F1525">
              <w:rPr>
                <w:sz w:val="28"/>
                <w:szCs w:val="28"/>
              </w:rPr>
              <w:lastRenderedPageBreak/>
              <w:t>2</w:t>
            </w:r>
            <w:r w:rsidR="00690631">
              <w:rPr>
                <w:sz w:val="28"/>
                <w:szCs w:val="28"/>
              </w:rPr>
              <w:t>.</w:t>
            </w:r>
          </w:p>
        </w:tc>
        <w:tc>
          <w:tcPr>
            <w:tcW w:w="8494" w:type="dxa"/>
          </w:tcPr>
          <w:p w14:paraId="221B990D" w14:textId="1587BB3D" w:rsidR="000F1525" w:rsidRPr="000F1525" w:rsidRDefault="000F1525" w:rsidP="008078B8">
            <w:pPr>
              <w:rPr>
                <w:sz w:val="28"/>
                <w:szCs w:val="28"/>
              </w:rPr>
            </w:pPr>
            <w:r w:rsidRPr="000F1525">
              <w:rPr>
                <w:sz w:val="28"/>
                <w:szCs w:val="28"/>
              </w:rPr>
              <w:t>О бюджетной, налоговой и долговой политике на 2024 год и на плановый период 2025 и 2026 годов</w:t>
            </w:r>
            <w:r w:rsidR="00D80373">
              <w:rPr>
                <w:sz w:val="28"/>
                <w:szCs w:val="28"/>
              </w:rPr>
              <w:t>.</w:t>
            </w:r>
            <w:r w:rsidRPr="000F1525">
              <w:rPr>
                <w:sz w:val="28"/>
                <w:szCs w:val="28"/>
              </w:rPr>
              <w:t xml:space="preserve"> </w:t>
            </w:r>
          </w:p>
        </w:tc>
      </w:tr>
    </w:tbl>
    <w:p w14:paraId="322828A8" w14:textId="77777777" w:rsidR="000F1525" w:rsidRDefault="000F1525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6EA0EF56" w14:textId="19C4E8EA" w:rsidR="00A6543F" w:rsidRPr="00982121" w:rsidRDefault="004619F5" w:rsidP="00DA00B2">
      <w:pPr>
        <w:widowControl w:val="0"/>
        <w:jc w:val="both"/>
        <w:rPr>
          <w:b/>
          <w:sz w:val="28"/>
          <w:szCs w:val="28"/>
        </w:rPr>
      </w:pPr>
      <w:r w:rsidRPr="00982121">
        <w:rPr>
          <w:b/>
          <w:sz w:val="28"/>
          <w:szCs w:val="28"/>
        </w:rPr>
        <w:t>По первому вопросу</w:t>
      </w:r>
      <w:r w:rsidR="00A6543F" w:rsidRPr="00982121">
        <w:rPr>
          <w:b/>
          <w:sz w:val="28"/>
          <w:szCs w:val="28"/>
        </w:rPr>
        <w:t>:</w:t>
      </w:r>
      <w:r w:rsidRPr="00982121">
        <w:rPr>
          <w:b/>
          <w:sz w:val="28"/>
          <w:szCs w:val="28"/>
        </w:rPr>
        <w:t xml:space="preserve"> </w:t>
      </w:r>
    </w:p>
    <w:p w14:paraId="31F74E90" w14:textId="100D7652" w:rsidR="00982121" w:rsidRDefault="00982121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36163321" w14:textId="561AB574" w:rsidR="009000E2" w:rsidRPr="00A94BF5" w:rsidRDefault="003E737B" w:rsidP="009000E2">
      <w:pPr>
        <w:widowControl w:val="0"/>
        <w:jc w:val="both"/>
        <w:rPr>
          <w:bCs/>
          <w:sz w:val="28"/>
          <w:szCs w:val="28"/>
        </w:rPr>
      </w:pPr>
      <w:proofErr w:type="spellStart"/>
      <w:r w:rsidRPr="00726401">
        <w:rPr>
          <w:b/>
          <w:sz w:val="28"/>
          <w:szCs w:val="28"/>
        </w:rPr>
        <w:t>Щеглеватых</w:t>
      </w:r>
      <w:proofErr w:type="spellEnd"/>
      <w:r w:rsidRPr="00726401">
        <w:rPr>
          <w:b/>
          <w:sz w:val="28"/>
          <w:szCs w:val="28"/>
        </w:rPr>
        <w:t xml:space="preserve"> Вячеслав Михайлович</w:t>
      </w:r>
      <w:r w:rsidRPr="00726401">
        <w:rPr>
          <w:bCs/>
          <w:sz w:val="28"/>
          <w:szCs w:val="28"/>
        </w:rPr>
        <w:t xml:space="preserve"> </w:t>
      </w:r>
      <w:r w:rsidR="009000E2" w:rsidRPr="00A94BF5">
        <w:rPr>
          <w:bCs/>
          <w:sz w:val="28"/>
          <w:szCs w:val="28"/>
        </w:rPr>
        <w:t>- заместитель Губернатора Липецкой области – начальник управления финансов Липецкой области выступил с докладом «О проекте закона Липецкой области «</w:t>
      </w:r>
      <w:r w:rsidR="00A94BF5" w:rsidRPr="00A94BF5">
        <w:rPr>
          <w:bCs/>
          <w:sz w:val="28"/>
          <w:szCs w:val="28"/>
        </w:rPr>
        <w:t>Об областном бюджете на 2024 год и на плановый период 2025 и 2026 годов</w:t>
      </w:r>
      <w:r w:rsidR="009000E2" w:rsidRPr="00A94BF5">
        <w:rPr>
          <w:bCs/>
          <w:sz w:val="28"/>
          <w:szCs w:val="28"/>
        </w:rPr>
        <w:t>».</w:t>
      </w:r>
    </w:p>
    <w:p w14:paraId="5DBB603A" w14:textId="0A9AA3D1" w:rsidR="00027C77" w:rsidRDefault="002B0BE5" w:rsidP="00027C77">
      <w:pPr>
        <w:ind w:firstLine="709"/>
        <w:jc w:val="both"/>
        <w:rPr>
          <w:sz w:val="28"/>
          <w:szCs w:val="28"/>
        </w:rPr>
      </w:pPr>
      <w:r w:rsidRPr="002B0BE5">
        <w:rPr>
          <w:sz w:val="28"/>
          <w:szCs w:val="28"/>
        </w:rPr>
        <w:t>Проект бюджета по доходам составлен в соответствии с основными направлениями бюджетной политики и с учетом изменений налогового законодательства.</w:t>
      </w:r>
      <w:r w:rsidR="00027C77">
        <w:rPr>
          <w:sz w:val="28"/>
          <w:szCs w:val="28"/>
        </w:rPr>
        <w:t xml:space="preserve"> </w:t>
      </w:r>
    </w:p>
    <w:p w14:paraId="46CA67B6" w14:textId="02905DCD" w:rsidR="00A70879" w:rsidRDefault="00A70879" w:rsidP="00A70879">
      <w:pPr>
        <w:ind w:firstLine="709"/>
        <w:jc w:val="both"/>
        <w:rPr>
          <w:sz w:val="28"/>
          <w:szCs w:val="28"/>
        </w:rPr>
      </w:pPr>
      <w:r w:rsidRPr="00A70879">
        <w:rPr>
          <w:sz w:val="28"/>
          <w:szCs w:val="28"/>
        </w:rPr>
        <w:t>Областной бюджет на 2024 год сформирован по доходам в сумме 88,4 млрд. руб., по расходам 104,7 млрд. руб., дефицит составит 16,3 млрд. руб. Источниками покрытия дефицита бюджета определены остатки средств на начало года.</w:t>
      </w:r>
    </w:p>
    <w:p w14:paraId="776B42F5" w14:textId="385D6503" w:rsidR="00140A56" w:rsidRPr="00A70879" w:rsidRDefault="00140A56" w:rsidP="00A70879">
      <w:pPr>
        <w:ind w:firstLine="709"/>
        <w:jc w:val="both"/>
        <w:rPr>
          <w:sz w:val="28"/>
          <w:szCs w:val="28"/>
        </w:rPr>
      </w:pPr>
      <w:r w:rsidRPr="00140A56">
        <w:rPr>
          <w:sz w:val="28"/>
          <w:szCs w:val="28"/>
        </w:rPr>
        <w:t>Основными доходными источниками в 2024 году остаются налог на прибыль организаций и налог на доходы физических лиц (доля в общем объеме доходов составляет 66%).</w:t>
      </w:r>
    </w:p>
    <w:p w14:paraId="698B40E5" w14:textId="7EF1707D" w:rsidR="00A70879" w:rsidRDefault="00A70879" w:rsidP="00A70879">
      <w:pPr>
        <w:ind w:firstLine="709"/>
        <w:jc w:val="both"/>
        <w:rPr>
          <w:sz w:val="28"/>
          <w:szCs w:val="28"/>
        </w:rPr>
      </w:pPr>
      <w:r w:rsidRPr="00A70879">
        <w:rPr>
          <w:sz w:val="28"/>
          <w:szCs w:val="28"/>
        </w:rPr>
        <w:t>В законопроекте учитываются также поступления из федерального бюджета</w:t>
      </w:r>
      <w:r w:rsidR="00AC3790">
        <w:rPr>
          <w:sz w:val="28"/>
          <w:szCs w:val="28"/>
        </w:rPr>
        <w:t>.</w:t>
      </w:r>
    </w:p>
    <w:p w14:paraId="5A45A555" w14:textId="758C96E4" w:rsidR="00761263" w:rsidRPr="00761263" w:rsidRDefault="00761263" w:rsidP="00761263">
      <w:pPr>
        <w:ind w:firstLine="709"/>
        <w:jc w:val="both"/>
        <w:rPr>
          <w:sz w:val="28"/>
          <w:szCs w:val="28"/>
        </w:rPr>
      </w:pPr>
      <w:r w:rsidRPr="00761263">
        <w:rPr>
          <w:sz w:val="28"/>
          <w:szCs w:val="28"/>
        </w:rPr>
        <w:t>Учитывая, что окончательное распределение межбюджетных трансфертов субъектам Российской Федерации произведено ко второму чтению федерального закона «О федеральном бюджете на 202</w:t>
      </w:r>
      <w:r>
        <w:rPr>
          <w:sz w:val="28"/>
          <w:szCs w:val="28"/>
        </w:rPr>
        <w:t>4</w:t>
      </w:r>
      <w:r w:rsidRPr="0076126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761263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761263">
        <w:rPr>
          <w:sz w:val="28"/>
          <w:szCs w:val="28"/>
        </w:rPr>
        <w:t xml:space="preserve"> годов», представленные параметры будут увеличены по доходам и расходам. </w:t>
      </w:r>
    </w:p>
    <w:p w14:paraId="769D175D" w14:textId="1FC620A6" w:rsidR="00140A56" w:rsidRDefault="00761263" w:rsidP="00140A56">
      <w:pPr>
        <w:ind w:firstLine="709"/>
        <w:jc w:val="both"/>
        <w:rPr>
          <w:sz w:val="28"/>
          <w:szCs w:val="28"/>
        </w:rPr>
      </w:pPr>
      <w:r w:rsidRPr="00761263">
        <w:rPr>
          <w:sz w:val="28"/>
          <w:szCs w:val="28"/>
        </w:rPr>
        <w:t xml:space="preserve">Традиционно </w:t>
      </w:r>
      <w:r w:rsidRPr="005D6F99">
        <w:rPr>
          <w:sz w:val="28"/>
          <w:szCs w:val="28"/>
        </w:rPr>
        <w:t xml:space="preserve">бюджет является социально-ориентированным и гарантирует выполнение всех обязательств. </w:t>
      </w:r>
      <w:r w:rsidR="005D6F99" w:rsidRPr="005D6F99">
        <w:rPr>
          <w:sz w:val="28"/>
          <w:szCs w:val="28"/>
        </w:rPr>
        <w:t>С бюджетом следующего года предусмотрены ассигнования на индексацию заработной платы работникам бюджетной сферы, меры социальной поддержки граждан и реального сектора экономики.</w:t>
      </w:r>
      <w:r w:rsidR="002D37B7">
        <w:rPr>
          <w:sz w:val="28"/>
          <w:szCs w:val="28"/>
        </w:rPr>
        <w:t xml:space="preserve"> </w:t>
      </w:r>
      <w:r w:rsidRPr="00761263">
        <w:rPr>
          <w:sz w:val="28"/>
          <w:szCs w:val="28"/>
        </w:rPr>
        <w:t xml:space="preserve">Одновременно будет обеспечено укрепление инфраструктуры и поддержка муниципальных образований области. </w:t>
      </w:r>
    </w:p>
    <w:p w14:paraId="0EDF3C53" w14:textId="0477B25B" w:rsidR="00A31025" w:rsidRDefault="00A31025" w:rsidP="00140A56">
      <w:pPr>
        <w:ind w:firstLine="709"/>
        <w:jc w:val="both"/>
        <w:rPr>
          <w:sz w:val="28"/>
          <w:szCs w:val="28"/>
        </w:rPr>
      </w:pPr>
      <w:r w:rsidRPr="00A31025">
        <w:rPr>
          <w:sz w:val="28"/>
          <w:szCs w:val="28"/>
        </w:rPr>
        <w:t>Презентация «</w:t>
      </w:r>
      <w:r w:rsidR="001508BC" w:rsidRPr="001508BC">
        <w:rPr>
          <w:sz w:val="28"/>
          <w:szCs w:val="28"/>
        </w:rPr>
        <w:t>Бюджет для граждан к проекту Закона об областном бюджете на 2024-2026 годы</w:t>
      </w:r>
      <w:r w:rsidRPr="00A3102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размещена на </w:t>
      </w:r>
      <w:r w:rsidR="00B71985">
        <w:rPr>
          <w:sz w:val="28"/>
          <w:szCs w:val="28"/>
        </w:rPr>
        <w:t>П</w:t>
      </w:r>
      <w:r>
        <w:rPr>
          <w:sz w:val="28"/>
          <w:szCs w:val="28"/>
        </w:rPr>
        <w:t xml:space="preserve">ортале </w:t>
      </w:r>
      <w:r w:rsidR="00BD4A9C">
        <w:rPr>
          <w:sz w:val="28"/>
          <w:szCs w:val="28"/>
        </w:rPr>
        <w:t>бюджетной системы Липецкой области в разделе «Открытый бюджет».</w:t>
      </w:r>
    </w:p>
    <w:p w14:paraId="7F020567" w14:textId="0B96310A" w:rsidR="00C12FA2" w:rsidRDefault="00C12FA2" w:rsidP="00140A56">
      <w:pPr>
        <w:ind w:firstLine="709"/>
        <w:jc w:val="both"/>
        <w:rPr>
          <w:sz w:val="28"/>
          <w:szCs w:val="28"/>
        </w:rPr>
      </w:pPr>
    </w:p>
    <w:p w14:paraId="1BE40069" w14:textId="06528960" w:rsidR="00C12FA2" w:rsidRDefault="00C12FA2" w:rsidP="00140A5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Члены Общественного совета обсудили с представителями </w:t>
      </w:r>
      <w:r w:rsidR="0084651A">
        <w:rPr>
          <w:sz w:val="28"/>
          <w:szCs w:val="28"/>
        </w:rPr>
        <w:t>управлени</w:t>
      </w:r>
      <w:r w:rsidR="00DA612C">
        <w:rPr>
          <w:sz w:val="28"/>
          <w:szCs w:val="28"/>
        </w:rPr>
        <w:t>я</w:t>
      </w:r>
      <w:r w:rsidR="0084651A">
        <w:rPr>
          <w:sz w:val="28"/>
          <w:szCs w:val="28"/>
        </w:rPr>
        <w:t xml:space="preserve"> финансов Липецкой области</w:t>
      </w:r>
      <w:r w:rsidR="00DA612C">
        <w:rPr>
          <w:sz w:val="28"/>
          <w:szCs w:val="28"/>
        </w:rPr>
        <w:t xml:space="preserve"> актуальные вопросы, связанные с</w:t>
      </w:r>
      <w:r w:rsidR="00DA612C" w:rsidRPr="00DA612C">
        <w:rPr>
          <w:bCs/>
          <w:sz w:val="28"/>
          <w:szCs w:val="28"/>
        </w:rPr>
        <w:t xml:space="preserve"> </w:t>
      </w:r>
      <w:r w:rsidR="00DA612C" w:rsidRPr="00726401">
        <w:rPr>
          <w:bCs/>
          <w:sz w:val="28"/>
          <w:szCs w:val="28"/>
        </w:rPr>
        <w:t>областн</w:t>
      </w:r>
      <w:r w:rsidR="00DA612C">
        <w:rPr>
          <w:bCs/>
          <w:sz w:val="28"/>
          <w:szCs w:val="28"/>
        </w:rPr>
        <w:t>ы</w:t>
      </w:r>
      <w:r w:rsidR="00DA612C" w:rsidRPr="00726401">
        <w:rPr>
          <w:bCs/>
          <w:sz w:val="28"/>
          <w:szCs w:val="28"/>
        </w:rPr>
        <w:t>м бюджет</w:t>
      </w:r>
      <w:r w:rsidR="00DA612C">
        <w:rPr>
          <w:bCs/>
          <w:sz w:val="28"/>
          <w:szCs w:val="28"/>
        </w:rPr>
        <w:t>ом</w:t>
      </w:r>
      <w:r w:rsidR="00DA612C" w:rsidRPr="00726401">
        <w:rPr>
          <w:bCs/>
          <w:sz w:val="28"/>
          <w:szCs w:val="28"/>
        </w:rPr>
        <w:t xml:space="preserve"> на 2024 год и на плановый период 2025 и 2026 годов</w:t>
      </w:r>
      <w:r w:rsidR="00DA612C">
        <w:rPr>
          <w:bCs/>
          <w:sz w:val="28"/>
          <w:szCs w:val="28"/>
        </w:rPr>
        <w:t>.</w:t>
      </w:r>
    </w:p>
    <w:p w14:paraId="079736BD" w14:textId="77777777" w:rsidR="00CE4254" w:rsidRDefault="00CE4254" w:rsidP="00124969">
      <w:pPr>
        <w:ind w:firstLine="709"/>
        <w:jc w:val="both"/>
        <w:rPr>
          <w:b/>
          <w:sz w:val="28"/>
          <w:szCs w:val="28"/>
        </w:rPr>
      </w:pPr>
    </w:p>
    <w:p w14:paraId="157EE0A1" w14:textId="00FC8C52" w:rsidR="008C256D" w:rsidRDefault="00D06CF0" w:rsidP="00124969">
      <w:pPr>
        <w:ind w:firstLine="709"/>
        <w:jc w:val="both"/>
        <w:rPr>
          <w:sz w:val="28"/>
          <w:szCs w:val="28"/>
        </w:rPr>
      </w:pPr>
      <w:proofErr w:type="spellStart"/>
      <w:r w:rsidRPr="00CE4254">
        <w:rPr>
          <w:b/>
          <w:sz w:val="28"/>
          <w:szCs w:val="28"/>
        </w:rPr>
        <w:t>Шамаев</w:t>
      </w:r>
      <w:r w:rsidR="002561D6" w:rsidRPr="00CE4254">
        <w:rPr>
          <w:b/>
          <w:sz w:val="28"/>
          <w:szCs w:val="28"/>
        </w:rPr>
        <w:t>а</w:t>
      </w:r>
      <w:proofErr w:type="spellEnd"/>
      <w:r w:rsidRPr="00CE4254">
        <w:rPr>
          <w:b/>
          <w:sz w:val="28"/>
          <w:szCs w:val="28"/>
        </w:rPr>
        <w:t xml:space="preserve"> </w:t>
      </w:r>
      <w:r w:rsidR="002561D6" w:rsidRPr="00CE4254">
        <w:rPr>
          <w:b/>
          <w:sz w:val="28"/>
          <w:szCs w:val="28"/>
        </w:rPr>
        <w:t>Анна Семеновна</w:t>
      </w:r>
      <w:r w:rsidRPr="00CE4254">
        <w:rPr>
          <w:b/>
          <w:sz w:val="28"/>
          <w:szCs w:val="28"/>
        </w:rPr>
        <w:t xml:space="preserve"> </w:t>
      </w:r>
      <w:r w:rsidRPr="00D06CF0">
        <w:rPr>
          <w:bCs/>
          <w:sz w:val="28"/>
          <w:szCs w:val="28"/>
        </w:rPr>
        <w:t>предлож</w:t>
      </w:r>
      <w:r w:rsidR="002561D6">
        <w:rPr>
          <w:bCs/>
          <w:sz w:val="28"/>
          <w:szCs w:val="28"/>
        </w:rPr>
        <w:t>ила р</w:t>
      </w:r>
      <w:r w:rsidR="008C256D" w:rsidRPr="008C256D">
        <w:rPr>
          <w:sz w:val="28"/>
          <w:szCs w:val="28"/>
        </w:rPr>
        <w:t xml:space="preserve">ассмотреть возможность дополнительного выделения средств из областного бюджета </w:t>
      </w:r>
      <w:r w:rsidR="00EA04B0" w:rsidRPr="008C256D">
        <w:rPr>
          <w:sz w:val="28"/>
          <w:szCs w:val="28"/>
        </w:rPr>
        <w:t xml:space="preserve">в 2024 году </w:t>
      </w:r>
      <w:bookmarkStart w:id="0" w:name="_GoBack"/>
      <w:bookmarkEnd w:id="0"/>
      <w:r>
        <w:rPr>
          <w:sz w:val="28"/>
          <w:szCs w:val="28"/>
        </w:rPr>
        <w:t>на:</w:t>
      </w:r>
    </w:p>
    <w:p w14:paraId="346E0E97" w14:textId="3EAC5E5A" w:rsidR="00124969" w:rsidRPr="00E13E00" w:rsidRDefault="00124969" w:rsidP="00124969">
      <w:pPr>
        <w:ind w:firstLine="709"/>
        <w:jc w:val="both"/>
        <w:rPr>
          <w:sz w:val="28"/>
          <w:szCs w:val="28"/>
        </w:rPr>
      </w:pPr>
      <w:r w:rsidRPr="00BB3B23">
        <w:rPr>
          <w:sz w:val="28"/>
          <w:szCs w:val="28"/>
        </w:rPr>
        <w:t xml:space="preserve">-  </w:t>
      </w:r>
      <w:r w:rsidRPr="00F74F1F">
        <w:rPr>
          <w:sz w:val="28"/>
          <w:szCs w:val="28"/>
        </w:rPr>
        <w:t>государственн</w:t>
      </w:r>
      <w:r w:rsidR="00BB3B23" w:rsidRPr="00F74F1F">
        <w:rPr>
          <w:sz w:val="28"/>
          <w:szCs w:val="28"/>
        </w:rPr>
        <w:t>ую</w:t>
      </w:r>
      <w:r w:rsidRPr="00F74F1F">
        <w:rPr>
          <w:sz w:val="28"/>
          <w:szCs w:val="28"/>
        </w:rPr>
        <w:t xml:space="preserve"> поддержк</w:t>
      </w:r>
      <w:r w:rsidR="00BB3B23" w:rsidRPr="00F74F1F">
        <w:rPr>
          <w:sz w:val="28"/>
          <w:szCs w:val="28"/>
        </w:rPr>
        <w:t>у</w:t>
      </w:r>
      <w:r w:rsidRPr="00F74F1F">
        <w:rPr>
          <w:sz w:val="28"/>
          <w:szCs w:val="28"/>
        </w:rPr>
        <w:t xml:space="preserve"> в</w:t>
      </w:r>
      <w:r w:rsidR="00BB3B23" w:rsidRPr="00F74F1F">
        <w:rPr>
          <w:sz w:val="28"/>
          <w:szCs w:val="28"/>
        </w:rPr>
        <w:t xml:space="preserve"> </w:t>
      </w:r>
      <w:r w:rsidRPr="00F74F1F">
        <w:rPr>
          <w:sz w:val="28"/>
          <w:szCs w:val="28"/>
        </w:rPr>
        <w:t xml:space="preserve">виде субсидирования части затрат субъектам </w:t>
      </w:r>
      <w:r w:rsidR="00BB3B23" w:rsidRPr="00F74F1F">
        <w:rPr>
          <w:sz w:val="28"/>
          <w:szCs w:val="28"/>
        </w:rPr>
        <w:t>малого и среднего предпринимательства</w:t>
      </w:r>
      <w:r w:rsidRPr="00F74F1F">
        <w:rPr>
          <w:sz w:val="28"/>
          <w:szCs w:val="28"/>
        </w:rPr>
        <w:t>, осуществляющи</w:t>
      </w:r>
      <w:r w:rsidR="00F74F1F" w:rsidRPr="00F74F1F">
        <w:rPr>
          <w:sz w:val="28"/>
          <w:szCs w:val="28"/>
        </w:rPr>
        <w:t>м</w:t>
      </w:r>
      <w:r w:rsidRPr="00F74F1F">
        <w:rPr>
          <w:sz w:val="28"/>
          <w:szCs w:val="28"/>
        </w:rPr>
        <w:t xml:space="preserve"> производственную деятельность, по выплаченной ими процентной ставки по </w:t>
      </w:r>
      <w:r w:rsidRPr="00F74F1F">
        <w:rPr>
          <w:sz w:val="28"/>
          <w:szCs w:val="28"/>
        </w:rPr>
        <w:lastRenderedPageBreak/>
        <w:t xml:space="preserve">банковским </w:t>
      </w:r>
      <w:r w:rsidRPr="00E13E00">
        <w:rPr>
          <w:sz w:val="28"/>
          <w:szCs w:val="28"/>
        </w:rPr>
        <w:t xml:space="preserve">кредитам, полученным </w:t>
      </w:r>
      <w:r w:rsidR="00F74F1F" w:rsidRPr="00E13E00">
        <w:rPr>
          <w:sz w:val="28"/>
          <w:szCs w:val="28"/>
        </w:rPr>
        <w:t>субъектами малого и среднего предпринимательства</w:t>
      </w:r>
      <w:r w:rsidRPr="00E13E00">
        <w:rPr>
          <w:sz w:val="28"/>
          <w:szCs w:val="28"/>
        </w:rPr>
        <w:t xml:space="preserve"> в кредитных организациях</w:t>
      </w:r>
      <w:r w:rsidR="00F74F1F" w:rsidRPr="00E13E00">
        <w:rPr>
          <w:sz w:val="28"/>
          <w:szCs w:val="28"/>
        </w:rPr>
        <w:t>;</w:t>
      </w:r>
      <w:r w:rsidRPr="00E13E00">
        <w:rPr>
          <w:sz w:val="28"/>
          <w:szCs w:val="28"/>
        </w:rPr>
        <w:t xml:space="preserve"> </w:t>
      </w:r>
    </w:p>
    <w:p w14:paraId="74A5B882" w14:textId="3E25A7C3" w:rsidR="00124969" w:rsidRPr="00E13E00" w:rsidRDefault="00124969" w:rsidP="009E1702">
      <w:pPr>
        <w:ind w:firstLine="709"/>
        <w:jc w:val="both"/>
        <w:rPr>
          <w:sz w:val="28"/>
          <w:szCs w:val="28"/>
        </w:rPr>
      </w:pPr>
      <w:r w:rsidRPr="00E13E00">
        <w:rPr>
          <w:sz w:val="28"/>
          <w:szCs w:val="28"/>
        </w:rPr>
        <w:t xml:space="preserve">- увеличение объема капитализации </w:t>
      </w:r>
      <w:r w:rsidR="009E1702" w:rsidRPr="00E13E00">
        <w:rPr>
          <w:sz w:val="28"/>
          <w:szCs w:val="28"/>
        </w:rPr>
        <w:t xml:space="preserve">Фонда микрофинансирования Некоммерческой </w:t>
      </w:r>
      <w:proofErr w:type="spellStart"/>
      <w:r w:rsidR="009E1702" w:rsidRPr="00E13E00">
        <w:rPr>
          <w:sz w:val="28"/>
          <w:szCs w:val="28"/>
        </w:rPr>
        <w:t>микрокредитной</w:t>
      </w:r>
      <w:proofErr w:type="spellEnd"/>
      <w:r w:rsidR="009E1702" w:rsidRPr="00E13E00">
        <w:rPr>
          <w:sz w:val="28"/>
          <w:szCs w:val="28"/>
        </w:rPr>
        <w:t xml:space="preserve"> компании «Липецкий областной фонд поддержки малого и среднего предпринимательства» </w:t>
      </w:r>
      <w:r w:rsidRPr="00E13E00">
        <w:rPr>
          <w:sz w:val="28"/>
          <w:szCs w:val="28"/>
        </w:rPr>
        <w:t xml:space="preserve">на предоставление микрозаймов субъектам </w:t>
      </w:r>
      <w:r w:rsidR="00E13E00" w:rsidRPr="00E13E00">
        <w:rPr>
          <w:sz w:val="28"/>
          <w:szCs w:val="28"/>
        </w:rPr>
        <w:t>малого и среднего предпринимательства</w:t>
      </w:r>
      <w:r w:rsidRPr="00E13E00">
        <w:rPr>
          <w:sz w:val="28"/>
          <w:szCs w:val="28"/>
        </w:rPr>
        <w:t>, ведущи</w:t>
      </w:r>
      <w:r w:rsidR="00E13E00" w:rsidRPr="00E13E00">
        <w:rPr>
          <w:sz w:val="28"/>
          <w:szCs w:val="28"/>
        </w:rPr>
        <w:t>м</w:t>
      </w:r>
      <w:r w:rsidRPr="00E13E00">
        <w:rPr>
          <w:sz w:val="28"/>
          <w:szCs w:val="28"/>
        </w:rPr>
        <w:t xml:space="preserve"> деятельность в приоритетных отраслях.</w:t>
      </w:r>
    </w:p>
    <w:p w14:paraId="227B8F05" w14:textId="792A6FE1" w:rsidR="0012236D" w:rsidRDefault="0012236D" w:rsidP="00140A56">
      <w:pPr>
        <w:ind w:firstLine="709"/>
        <w:jc w:val="both"/>
        <w:rPr>
          <w:sz w:val="28"/>
          <w:szCs w:val="28"/>
        </w:rPr>
      </w:pPr>
    </w:p>
    <w:p w14:paraId="3C590998" w14:textId="5AE128BE" w:rsidR="00726401" w:rsidRPr="00726401" w:rsidRDefault="00AA61BC" w:rsidP="00726401">
      <w:pPr>
        <w:widowControl w:val="0"/>
        <w:jc w:val="both"/>
        <w:rPr>
          <w:bCs/>
          <w:sz w:val="28"/>
          <w:szCs w:val="28"/>
        </w:rPr>
      </w:pPr>
      <w:proofErr w:type="spellStart"/>
      <w:r w:rsidRPr="00AA61BC">
        <w:rPr>
          <w:b/>
          <w:sz w:val="28"/>
          <w:szCs w:val="28"/>
        </w:rPr>
        <w:t>Шамаева</w:t>
      </w:r>
      <w:proofErr w:type="spellEnd"/>
      <w:r w:rsidRPr="00AA61BC">
        <w:rPr>
          <w:b/>
          <w:sz w:val="28"/>
          <w:szCs w:val="28"/>
        </w:rPr>
        <w:t xml:space="preserve"> Анна Семеновна </w:t>
      </w:r>
      <w:r w:rsidR="00726401" w:rsidRPr="00726401">
        <w:rPr>
          <w:b/>
          <w:sz w:val="28"/>
          <w:szCs w:val="28"/>
        </w:rPr>
        <w:t>выступил</w:t>
      </w:r>
      <w:r>
        <w:rPr>
          <w:b/>
          <w:sz w:val="28"/>
          <w:szCs w:val="28"/>
        </w:rPr>
        <w:t>а</w:t>
      </w:r>
      <w:r w:rsidR="00726401" w:rsidRPr="00726401">
        <w:rPr>
          <w:b/>
          <w:sz w:val="28"/>
          <w:szCs w:val="28"/>
        </w:rPr>
        <w:t xml:space="preserve"> </w:t>
      </w:r>
      <w:r w:rsidR="00726401" w:rsidRPr="00726401">
        <w:rPr>
          <w:bCs/>
          <w:sz w:val="28"/>
          <w:szCs w:val="28"/>
        </w:rPr>
        <w:t>с предложением поддержать проект закона Липецкой области «Об областном бюджете на 2024 год и на плановый период 2025 и 2026 годов».</w:t>
      </w:r>
    </w:p>
    <w:p w14:paraId="3ED1ED8D" w14:textId="77777777" w:rsidR="00726401" w:rsidRPr="00C3306B" w:rsidRDefault="00726401" w:rsidP="00726401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Голосовали:  </w:t>
      </w:r>
    </w:p>
    <w:p w14:paraId="16931231" w14:textId="4A10DB1D" w:rsidR="00726401" w:rsidRPr="00C3306B" w:rsidRDefault="00726401" w:rsidP="00726401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«за» – </w:t>
      </w:r>
      <w:r w:rsidR="009119C7">
        <w:rPr>
          <w:color w:val="000000"/>
          <w:sz w:val="28"/>
          <w:szCs w:val="28"/>
        </w:rPr>
        <w:t>7</w:t>
      </w:r>
      <w:r w:rsidRPr="00C3306B">
        <w:rPr>
          <w:color w:val="000000"/>
          <w:sz w:val="28"/>
          <w:szCs w:val="28"/>
        </w:rPr>
        <w:t xml:space="preserve"> голосов;</w:t>
      </w:r>
    </w:p>
    <w:p w14:paraId="232D9EB8" w14:textId="77777777" w:rsidR="00726401" w:rsidRPr="00726401" w:rsidRDefault="00726401" w:rsidP="00726401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>«против»</w:t>
      </w:r>
      <w:r w:rsidRPr="00726401">
        <w:rPr>
          <w:color w:val="000000"/>
          <w:sz w:val="28"/>
          <w:szCs w:val="28"/>
        </w:rPr>
        <w:t xml:space="preserve"> – нет;</w:t>
      </w:r>
    </w:p>
    <w:p w14:paraId="282EC62C" w14:textId="77777777" w:rsidR="00726401" w:rsidRPr="00726401" w:rsidRDefault="00726401" w:rsidP="00726401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726401">
        <w:rPr>
          <w:color w:val="000000"/>
          <w:sz w:val="28"/>
          <w:szCs w:val="28"/>
        </w:rPr>
        <w:t>«воздержались» – нет.</w:t>
      </w:r>
    </w:p>
    <w:p w14:paraId="14D03C29" w14:textId="77777777" w:rsidR="00982121" w:rsidRDefault="00982121" w:rsidP="00DA00B2">
      <w:pPr>
        <w:widowControl w:val="0"/>
        <w:jc w:val="both"/>
        <w:rPr>
          <w:b/>
          <w:sz w:val="28"/>
          <w:szCs w:val="28"/>
          <w:highlight w:val="yellow"/>
        </w:rPr>
      </w:pPr>
    </w:p>
    <w:p w14:paraId="18387ADF" w14:textId="4AC07E05" w:rsidR="00982121" w:rsidRDefault="00EA3E90" w:rsidP="00DA00B2">
      <w:pPr>
        <w:widowControl w:val="0"/>
        <w:jc w:val="both"/>
        <w:rPr>
          <w:bCs/>
          <w:sz w:val="28"/>
          <w:szCs w:val="28"/>
        </w:rPr>
      </w:pPr>
      <w:proofErr w:type="spellStart"/>
      <w:r w:rsidRPr="00EA3E90">
        <w:rPr>
          <w:b/>
          <w:sz w:val="28"/>
          <w:szCs w:val="28"/>
        </w:rPr>
        <w:t>Шамаева</w:t>
      </w:r>
      <w:proofErr w:type="spellEnd"/>
      <w:r w:rsidRPr="00EA3E90">
        <w:rPr>
          <w:b/>
          <w:sz w:val="28"/>
          <w:szCs w:val="28"/>
        </w:rPr>
        <w:t xml:space="preserve"> Анна Семеновна выступила </w:t>
      </w:r>
      <w:r w:rsidRPr="00EA3E90">
        <w:rPr>
          <w:bCs/>
          <w:sz w:val="28"/>
          <w:szCs w:val="28"/>
        </w:rPr>
        <w:t>с предложением</w:t>
      </w:r>
      <w:r>
        <w:rPr>
          <w:bCs/>
          <w:sz w:val="28"/>
          <w:szCs w:val="28"/>
        </w:rPr>
        <w:t xml:space="preserve"> п</w:t>
      </w:r>
      <w:r w:rsidRPr="00EA3E90">
        <w:rPr>
          <w:bCs/>
          <w:sz w:val="28"/>
          <w:szCs w:val="28"/>
        </w:rPr>
        <w:t>ринять к сведению презентацию «Бюджет для граждан к проекту Закона об областном бюджете на 2024-2026 годы».</w:t>
      </w:r>
    </w:p>
    <w:p w14:paraId="45E10B97" w14:textId="77777777" w:rsidR="000A27D4" w:rsidRPr="00C3306B" w:rsidRDefault="000A27D4" w:rsidP="000A27D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Голосовали:  </w:t>
      </w:r>
    </w:p>
    <w:p w14:paraId="65866B15" w14:textId="7A586110" w:rsidR="000A27D4" w:rsidRPr="00C3306B" w:rsidRDefault="000A27D4" w:rsidP="000A27D4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«за» – </w:t>
      </w:r>
      <w:r w:rsidR="009119C7">
        <w:rPr>
          <w:color w:val="000000"/>
          <w:sz w:val="28"/>
          <w:szCs w:val="28"/>
        </w:rPr>
        <w:t>7</w:t>
      </w:r>
      <w:r w:rsidRPr="00C3306B">
        <w:rPr>
          <w:color w:val="000000"/>
          <w:sz w:val="28"/>
          <w:szCs w:val="28"/>
        </w:rPr>
        <w:t xml:space="preserve"> голосов;</w:t>
      </w:r>
    </w:p>
    <w:p w14:paraId="70C6EC8D" w14:textId="77777777" w:rsidR="000A27D4" w:rsidRPr="00726401" w:rsidRDefault="000A27D4" w:rsidP="000A27D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>«против»</w:t>
      </w:r>
      <w:r w:rsidRPr="00726401">
        <w:rPr>
          <w:color w:val="000000"/>
          <w:sz w:val="28"/>
          <w:szCs w:val="28"/>
        </w:rPr>
        <w:t xml:space="preserve"> – нет;</w:t>
      </w:r>
    </w:p>
    <w:p w14:paraId="1A6DDAF4" w14:textId="77777777" w:rsidR="000A27D4" w:rsidRPr="00726401" w:rsidRDefault="000A27D4" w:rsidP="000A27D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726401">
        <w:rPr>
          <w:color w:val="000000"/>
          <w:sz w:val="28"/>
          <w:szCs w:val="28"/>
        </w:rPr>
        <w:t>«воздержались» – нет.</w:t>
      </w:r>
    </w:p>
    <w:p w14:paraId="45AF0C5A" w14:textId="0CB43ADB" w:rsidR="00982121" w:rsidRDefault="00982121" w:rsidP="00982121">
      <w:pPr>
        <w:widowControl w:val="0"/>
        <w:jc w:val="both"/>
        <w:rPr>
          <w:b/>
          <w:sz w:val="28"/>
          <w:szCs w:val="28"/>
        </w:rPr>
      </w:pPr>
      <w:r w:rsidRPr="0098212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</w:t>
      </w:r>
      <w:r w:rsidRPr="00982121">
        <w:rPr>
          <w:b/>
          <w:sz w:val="28"/>
          <w:szCs w:val="28"/>
        </w:rPr>
        <w:t xml:space="preserve">ому </w:t>
      </w:r>
      <w:r w:rsidRPr="009000E2">
        <w:rPr>
          <w:b/>
          <w:sz w:val="28"/>
          <w:szCs w:val="28"/>
        </w:rPr>
        <w:t>вопросу:</w:t>
      </w:r>
    </w:p>
    <w:p w14:paraId="79428A12" w14:textId="77777777" w:rsidR="009000E2" w:rsidRPr="009000E2" w:rsidRDefault="009000E2" w:rsidP="00982121">
      <w:pPr>
        <w:widowControl w:val="0"/>
        <w:jc w:val="both"/>
        <w:rPr>
          <w:b/>
          <w:sz w:val="28"/>
          <w:szCs w:val="28"/>
        </w:rPr>
      </w:pPr>
    </w:p>
    <w:p w14:paraId="6D2E5CA7" w14:textId="531B11BB" w:rsidR="00D80373" w:rsidRDefault="003E737B" w:rsidP="00DA00B2">
      <w:pPr>
        <w:widowControl w:val="0"/>
        <w:jc w:val="both"/>
        <w:rPr>
          <w:sz w:val="28"/>
          <w:szCs w:val="28"/>
        </w:rPr>
      </w:pPr>
      <w:proofErr w:type="spellStart"/>
      <w:r w:rsidRPr="00726401">
        <w:rPr>
          <w:b/>
          <w:sz w:val="28"/>
          <w:szCs w:val="28"/>
        </w:rPr>
        <w:t>Щеглеватых</w:t>
      </w:r>
      <w:proofErr w:type="spellEnd"/>
      <w:r w:rsidRPr="00726401">
        <w:rPr>
          <w:b/>
          <w:sz w:val="28"/>
          <w:szCs w:val="28"/>
        </w:rPr>
        <w:t xml:space="preserve"> Вячеслав Михайлович</w:t>
      </w:r>
      <w:r w:rsidRPr="00726401">
        <w:rPr>
          <w:bCs/>
          <w:sz w:val="28"/>
          <w:szCs w:val="28"/>
        </w:rPr>
        <w:t xml:space="preserve"> </w:t>
      </w:r>
      <w:r w:rsidR="007A3716" w:rsidRPr="009000E2">
        <w:rPr>
          <w:bCs/>
          <w:sz w:val="28"/>
          <w:szCs w:val="28"/>
        </w:rPr>
        <w:t xml:space="preserve">- </w:t>
      </w:r>
      <w:r w:rsidR="006A5033" w:rsidRPr="009000E2">
        <w:rPr>
          <w:bCs/>
          <w:sz w:val="28"/>
          <w:szCs w:val="28"/>
        </w:rPr>
        <w:t xml:space="preserve">заместитель Губернатора Липецкой области – начальник управления </w:t>
      </w:r>
      <w:r w:rsidR="006A5033" w:rsidRPr="00E1217F">
        <w:rPr>
          <w:bCs/>
          <w:sz w:val="28"/>
          <w:szCs w:val="28"/>
        </w:rPr>
        <w:t>финансов Липецкой области</w:t>
      </w:r>
      <w:r w:rsidR="007A3716" w:rsidRPr="00E1217F">
        <w:rPr>
          <w:bCs/>
          <w:sz w:val="28"/>
          <w:szCs w:val="28"/>
        </w:rPr>
        <w:t xml:space="preserve"> </w:t>
      </w:r>
      <w:r w:rsidR="00C7717B" w:rsidRPr="00E1217F">
        <w:rPr>
          <w:bCs/>
          <w:sz w:val="28"/>
          <w:szCs w:val="28"/>
        </w:rPr>
        <w:t>выступил с докладом</w:t>
      </w:r>
      <w:r w:rsidR="00A6543F" w:rsidRPr="00E1217F">
        <w:rPr>
          <w:sz w:val="28"/>
          <w:szCs w:val="28"/>
        </w:rPr>
        <w:t xml:space="preserve"> </w:t>
      </w:r>
      <w:r w:rsidR="00FC1B63" w:rsidRPr="00E1217F">
        <w:rPr>
          <w:sz w:val="28"/>
          <w:szCs w:val="28"/>
        </w:rPr>
        <w:t>«</w:t>
      </w:r>
      <w:r w:rsidR="00E1217F" w:rsidRPr="00E1217F">
        <w:rPr>
          <w:sz w:val="28"/>
          <w:szCs w:val="28"/>
        </w:rPr>
        <w:t>О бюджетной, налоговой и долговой политике на 2024 год и на плановый период 2025 и 2026 годов</w:t>
      </w:r>
      <w:r w:rsidR="00D80373">
        <w:rPr>
          <w:sz w:val="28"/>
          <w:szCs w:val="28"/>
        </w:rPr>
        <w:t>».</w:t>
      </w:r>
    </w:p>
    <w:p w14:paraId="2A6F9B6B" w14:textId="5F83EC01" w:rsidR="00D80373" w:rsidRPr="00654AEA" w:rsidRDefault="00D80373" w:rsidP="00654AEA">
      <w:pPr>
        <w:ind w:firstLine="540"/>
        <w:jc w:val="both"/>
        <w:rPr>
          <w:sz w:val="28"/>
          <w:szCs w:val="28"/>
        </w:rPr>
      </w:pPr>
      <w:r w:rsidRPr="00D80373">
        <w:rPr>
          <w:sz w:val="28"/>
          <w:szCs w:val="28"/>
        </w:rPr>
        <w:t xml:space="preserve">Основные направления бюджетной и налоговой  политики Липецкой области на 2024 - 2026 годы разработаны в соответствии с Бюджетным кодексом Российской Федерации и Законом Липецкой области от 27 декабря 2019 года № 343- ОЗ "О бюджетном процессе Липецкой области" с учетом </w:t>
      </w:r>
      <w:r w:rsidR="00E1217F">
        <w:rPr>
          <w:sz w:val="28"/>
          <w:szCs w:val="28"/>
        </w:rPr>
        <w:t>о</w:t>
      </w:r>
      <w:r w:rsidRPr="00D80373">
        <w:rPr>
          <w:sz w:val="28"/>
          <w:szCs w:val="28"/>
        </w:rPr>
        <w:t>сновных направлений бюджетной, налоговой и таможенно-тарифной политики Российской Федерации на 2024 год и на плановый период 2025 и 2026 годов и Плана мероприятий по росту доходного потенциала, оптимизации расходов бюджета и сокращению государственного долга Липецкой области на 2022-2029 годы</w:t>
      </w:r>
      <w:r w:rsidRPr="00654AEA">
        <w:rPr>
          <w:sz w:val="28"/>
          <w:szCs w:val="28"/>
        </w:rPr>
        <w:t>.</w:t>
      </w:r>
    </w:p>
    <w:p w14:paraId="24C31BB6" w14:textId="1DBD1ED1" w:rsidR="007D1E2E" w:rsidRPr="00654AEA" w:rsidRDefault="007D1E2E" w:rsidP="00654AEA">
      <w:pPr>
        <w:ind w:firstLine="540"/>
        <w:jc w:val="both"/>
        <w:rPr>
          <w:sz w:val="28"/>
          <w:szCs w:val="28"/>
        </w:rPr>
      </w:pPr>
      <w:r w:rsidRPr="00654AEA">
        <w:rPr>
          <w:sz w:val="28"/>
          <w:szCs w:val="28"/>
        </w:rPr>
        <w:t>Определены основные задачи бюджетной политики на 202</w:t>
      </w:r>
      <w:r w:rsidR="00654AEA" w:rsidRPr="00654AEA">
        <w:rPr>
          <w:sz w:val="28"/>
          <w:szCs w:val="28"/>
        </w:rPr>
        <w:t>4</w:t>
      </w:r>
      <w:r w:rsidRPr="00654AEA">
        <w:rPr>
          <w:sz w:val="28"/>
          <w:szCs w:val="28"/>
        </w:rPr>
        <w:t xml:space="preserve"> год и на </w:t>
      </w:r>
      <w:proofErr w:type="gramStart"/>
      <w:r w:rsidRPr="00654AEA">
        <w:rPr>
          <w:sz w:val="28"/>
          <w:szCs w:val="28"/>
        </w:rPr>
        <w:t>период  202</w:t>
      </w:r>
      <w:r w:rsidR="00654AEA" w:rsidRPr="00654AEA">
        <w:rPr>
          <w:sz w:val="28"/>
          <w:szCs w:val="28"/>
        </w:rPr>
        <w:t>5</w:t>
      </w:r>
      <w:proofErr w:type="gramEnd"/>
      <w:r w:rsidRPr="00654AEA">
        <w:rPr>
          <w:sz w:val="28"/>
          <w:szCs w:val="28"/>
        </w:rPr>
        <w:t xml:space="preserve"> и 202</w:t>
      </w:r>
      <w:r w:rsidR="00654AEA" w:rsidRPr="00654AEA">
        <w:rPr>
          <w:sz w:val="28"/>
          <w:szCs w:val="28"/>
        </w:rPr>
        <w:t>6</w:t>
      </w:r>
      <w:r w:rsidRPr="00654AEA">
        <w:rPr>
          <w:sz w:val="28"/>
          <w:szCs w:val="28"/>
        </w:rPr>
        <w:t xml:space="preserve"> годов:</w:t>
      </w:r>
    </w:p>
    <w:p w14:paraId="05E78D32" w14:textId="77777777" w:rsidR="00654AEA" w:rsidRPr="00654AEA" w:rsidRDefault="00654AEA" w:rsidP="00654AEA">
      <w:pPr>
        <w:ind w:firstLine="540"/>
        <w:jc w:val="both"/>
        <w:rPr>
          <w:sz w:val="28"/>
          <w:szCs w:val="28"/>
        </w:rPr>
      </w:pPr>
      <w:r w:rsidRPr="00654AEA">
        <w:rPr>
          <w:sz w:val="28"/>
          <w:szCs w:val="28"/>
        </w:rPr>
        <w:t>- обеспечение надежности экономических прогнозов и предпосылок, положенных в основу бюджетного планирования;</w:t>
      </w:r>
    </w:p>
    <w:p w14:paraId="3C87DD23" w14:textId="77777777" w:rsidR="00654AEA" w:rsidRPr="00654AEA" w:rsidRDefault="00654AEA" w:rsidP="00654AEA">
      <w:pPr>
        <w:ind w:firstLine="540"/>
        <w:jc w:val="both"/>
        <w:rPr>
          <w:sz w:val="28"/>
          <w:szCs w:val="28"/>
        </w:rPr>
      </w:pPr>
      <w:r w:rsidRPr="00654AEA">
        <w:rPr>
          <w:sz w:val="28"/>
          <w:szCs w:val="28"/>
        </w:rPr>
        <w:t xml:space="preserve">- адресное решение социальных проблем, повышение качества государственных и муниципальных услуг; </w:t>
      </w:r>
    </w:p>
    <w:p w14:paraId="433B5BF9" w14:textId="77777777" w:rsidR="00654AEA" w:rsidRPr="00654AEA" w:rsidRDefault="00654AEA" w:rsidP="00654AEA">
      <w:pPr>
        <w:ind w:firstLine="540"/>
        <w:jc w:val="both"/>
        <w:rPr>
          <w:sz w:val="28"/>
          <w:szCs w:val="28"/>
        </w:rPr>
      </w:pPr>
      <w:r w:rsidRPr="00654AEA">
        <w:rPr>
          <w:sz w:val="28"/>
          <w:szCs w:val="28"/>
        </w:rPr>
        <w:lastRenderedPageBreak/>
        <w:t xml:space="preserve">- повышение эффективности бюджетных расходов и устойчивости бюджета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обязательств, совершенствования процедур предварительного и последующего контроля; </w:t>
      </w:r>
    </w:p>
    <w:p w14:paraId="6DEF9A72" w14:textId="77777777" w:rsidR="00654AEA" w:rsidRPr="00654AEA" w:rsidRDefault="00654AEA" w:rsidP="00654AEA">
      <w:pPr>
        <w:ind w:firstLine="540"/>
        <w:jc w:val="both"/>
        <w:rPr>
          <w:sz w:val="28"/>
          <w:szCs w:val="28"/>
        </w:rPr>
      </w:pPr>
      <w:r w:rsidRPr="00654AEA">
        <w:rPr>
          <w:sz w:val="28"/>
          <w:szCs w:val="28"/>
        </w:rPr>
        <w:t>- оказание поддержки реальному сектору экономики;</w:t>
      </w:r>
    </w:p>
    <w:p w14:paraId="1C04F137" w14:textId="77777777" w:rsidR="00654AEA" w:rsidRPr="00654AEA" w:rsidRDefault="00654AEA" w:rsidP="00654AEA">
      <w:pPr>
        <w:ind w:firstLine="540"/>
        <w:jc w:val="both"/>
        <w:rPr>
          <w:sz w:val="28"/>
          <w:szCs w:val="28"/>
        </w:rPr>
      </w:pPr>
      <w:r w:rsidRPr="00654AEA">
        <w:rPr>
          <w:sz w:val="28"/>
          <w:szCs w:val="28"/>
        </w:rPr>
        <w:t xml:space="preserve">- стимулирование инновационного развития экономики; </w:t>
      </w:r>
    </w:p>
    <w:p w14:paraId="04A690BE" w14:textId="47EFF51B" w:rsidR="00654AEA" w:rsidRPr="00654AEA" w:rsidRDefault="00654AEA" w:rsidP="00654AEA">
      <w:pPr>
        <w:ind w:firstLine="540"/>
        <w:jc w:val="both"/>
        <w:rPr>
          <w:sz w:val="28"/>
          <w:szCs w:val="28"/>
        </w:rPr>
      </w:pPr>
      <w:r w:rsidRPr="00654AEA">
        <w:rPr>
          <w:sz w:val="28"/>
          <w:szCs w:val="28"/>
        </w:rPr>
        <w:t>- повышение открытости бюджетного процесса на областном и муниципальном уровне</w:t>
      </w:r>
      <w:r w:rsidR="00982FE9">
        <w:rPr>
          <w:sz w:val="28"/>
          <w:szCs w:val="28"/>
        </w:rPr>
        <w:t>.</w:t>
      </w:r>
    </w:p>
    <w:p w14:paraId="16AFF4A6" w14:textId="0FC5D2C7" w:rsidR="00CA0E44" w:rsidRDefault="00CA0E44" w:rsidP="005946F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Налоговая политика направлена на:</w:t>
      </w:r>
    </w:p>
    <w:p w14:paraId="397481A2" w14:textId="77777777" w:rsidR="00465F86" w:rsidRPr="00465F86" w:rsidRDefault="00465F86" w:rsidP="00465F8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создание равных и справедливых условий налогообложения для хозяйствующих субъектов, осуществляющих деятельность на территории области;</w:t>
      </w:r>
    </w:p>
    <w:p w14:paraId="459E02B6" w14:textId="77777777" w:rsidR="00465F86" w:rsidRPr="00465F86" w:rsidRDefault="00465F86" w:rsidP="00465F8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 совершенствование мер налогового стимулирования по привлечению инвестиций в экономику области;</w:t>
      </w:r>
    </w:p>
    <w:p w14:paraId="59DAD84E" w14:textId="77777777" w:rsidR="00465F86" w:rsidRPr="00465F86" w:rsidRDefault="00465F86" w:rsidP="00465F8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принятие мер государственной поддержки субъектов малого и среднего предпринимательства, стимулирование самозанятости и предпринимательской инициативы;</w:t>
      </w:r>
    </w:p>
    <w:p w14:paraId="3BA92086" w14:textId="77777777" w:rsidR="00465F86" w:rsidRPr="00465F86" w:rsidRDefault="00465F86" w:rsidP="00465F8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проведение мероприятий по легализации налоговых баз, сокращению теневого бизнеса, пресечению фактов уклонения от налогообложения;</w:t>
      </w:r>
    </w:p>
    <w:p w14:paraId="625175A4" w14:textId="77777777" w:rsidR="00465F86" w:rsidRPr="00465F86" w:rsidRDefault="00465F86" w:rsidP="00465F8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улучшение качества налогового администрирования, сокращение задолженности по налоговым платежам в бюджет области;</w:t>
      </w:r>
    </w:p>
    <w:p w14:paraId="6A1B00EC" w14:textId="77777777" w:rsidR="00465F86" w:rsidRPr="00465F86" w:rsidRDefault="00465F86" w:rsidP="00465F8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ab/>
        <w:t>- осуществление оценки эффективности налоговых льгот (налоговых расходов), отмена неэффективных налоговых расходов;</w:t>
      </w:r>
    </w:p>
    <w:p w14:paraId="28FF509A" w14:textId="6AFAF996" w:rsidR="00465F86" w:rsidRPr="00465F86" w:rsidRDefault="00465F86" w:rsidP="00465F86">
      <w:pPr>
        <w:ind w:firstLine="708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повышение эффективности управления муниципальной и государственной собственностью Липецкой области</w:t>
      </w:r>
      <w:r w:rsidR="00982FE9">
        <w:rPr>
          <w:sz w:val="28"/>
          <w:szCs w:val="28"/>
        </w:rPr>
        <w:t>.</w:t>
      </w:r>
    </w:p>
    <w:p w14:paraId="64EB441F" w14:textId="46E7F576" w:rsidR="006A5033" w:rsidRDefault="006A5033" w:rsidP="006A5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Бюджетная политика в области расходов на среднесрочную перспективу ориентирована на:</w:t>
      </w:r>
    </w:p>
    <w:p w14:paraId="44B1081A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-рациональное и эффективное использование имеющихся бюджетных средств;</w:t>
      </w:r>
    </w:p>
    <w:p w14:paraId="5690A6FC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реализацию национальных проектов, государственных программ и одобренных инфраструктурных бюджетных кредитов;</w:t>
      </w:r>
      <w:r w:rsidRPr="00465F86">
        <w:rPr>
          <w:sz w:val="28"/>
          <w:szCs w:val="28"/>
        </w:rPr>
        <w:tab/>
      </w:r>
    </w:p>
    <w:p w14:paraId="0662EDB6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централизацию функций по ведению бюджетного учета и формированию бюджетной отчетности;</w:t>
      </w:r>
    </w:p>
    <w:p w14:paraId="1C4622A1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совершенствование государственной социальной поддержки граждан на основе применения принципа справедливости, нуждаемости и адресности;</w:t>
      </w:r>
    </w:p>
    <w:p w14:paraId="49AB4737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повышение результативности предоставления субсидий посредством мониторинга достижения показателей результативности их предоставления;</w:t>
      </w:r>
    </w:p>
    <w:p w14:paraId="4AD7E2D2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>- повышение качества финансового менеджмента главных распорядителей средств областного бюджета, в том числе за счет стимулирования субъектов бюджетного планирования, показывающих наилучшие результаты;</w:t>
      </w:r>
    </w:p>
    <w:p w14:paraId="572563F6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 xml:space="preserve">- усиление взаимосвязи бюджетного процесса и процедур планирования закупок товаров, работ и услуг для нужд Липецкой области; </w:t>
      </w:r>
    </w:p>
    <w:p w14:paraId="5078ADC2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lastRenderedPageBreak/>
        <w:t xml:space="preserve">- недопущение просроченной кредиторской задолженности по принятым обязательствам; </w:t>
      </w:r>
    </w:p>
    <w:p w14:paraId="40AEB9B4" w14:textId="77777777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 xml:space="preserve">- принятие новых расходных обязательств в зависимости от оценки финансовых возможностей областного бюджета и оценки ожидаемой эффективности; </w:t>
      </w:r>
    </w:p>
    <w:p w14:paraId="0A16FA26" w14:textId="06D004FA" w:rsidR="00465F86" w:rsidRPr="00465F86" w:rsidRDefault="00465F86" w:rsidP="00465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F86">
        <w:rPr>
          <w:sz w:val="28"/>
          <w:szCs w:val="28"/>
        </w:rPr>
        <w:t xml:space="preserve">- расширение практики реализации проектов, основанных на местных инициативах, предусматривающей участие жителей в определении наиболее актуальных вопросов местного значения, вклад граждан в реализацию проектов на условиях </w:t>
      </w:r>
      <w:proofErr w:type="spellStart"/>
      <w:r w:rsidRPr="00465F86">
        <w:rPr>
          <w:sz w:val="28"/>
          <w:szCs w:val="28"/>
        </w:rPr>
        <w:t>софинансирования</w:t>
      </w:r>
      <w:proofErr w:type="spellEnd"/>
      <w:r w:rsidRPr="00465F86">
        <w:rPr>
          <w:sz w:val="28"/>
          <w:szCs w:val="28"/>
        </w:rPr>
        <w:t xml:space="preserve"> из областного бюджета, участие инициативных групп населения в контроле за ходом реализации проектов</w:t>
      </w:r>
      <w:r w:rsidR="005460E2">
        <w:rPr>
          <w:sz w:val="28"/>
          <w:szCs w:val="28"/>
        </w:rPr>
        <w:t>.</w:t>
      </w:r>
    </w:p>
    <w:p w14:paraId="6ED18661" w14:textId="1B85031C" w:rsidR="00BA462C" w:rsidRPr="000E7EC5" w:rsidRDefault="00BA462C" w:rsidP="00AD1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EC5">
        <w:rPr>
          <w:sz w:val="28"/>
          <w:szCs w:val="28"/>
        </w:rPr>
        <w:t>В предстоящие годы политика в сфере межбюджетных отношений   будет направлена на обеспечение сбалансированности бюджетов всех уровней при их формировании и исполнении путем решения следующих задач:</w:t>
      </w:r>
    </w:p>
    <w:p w14:paraId="771D2C59" w14:textId="77777777" w:rsidR="00BA462C" w:rsidRPr="000E7EC5" w:rsidRDefault="00BA462C" w:rsidP="00BA4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EC5">
        <w:rPr>
          <w:sz w:val="28"/>
          <w:szCs w:val="28"/>
        </w:rPr>
        <w:t>- создание стимулов по повышению эффективности и качества организации и осуществления бюджетного процесса на муниципальном уровне;</w:t>
      </w:r>
    </w:p>
    <w:p w14:paraId="353B4EF0" w14:textId="77777777" w:rsidR="00BA462C" w:rsidRPr="000E7EC5" w:rsidRDefault="00BA462C" w:rsidP="00BA462C">
      <w:pPr>
        <w:pStyle w:val="a6"/>
        <w:widowControl w:val="0"/>
        <w:pBdr>
          <w:bottom w:val="single" w:sz="6" w:space="0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 w:rsidRPr="000E7EC5">
        <w:rPr>
          <w:sz w:val="28"/>
          <w:szCs w:val="28"/>
        </w:rPr>
        <w:t>- стимулирование муниципальных образований к росту экономического потенциала через механизм предоставления иных дотаций за достижение наилучших результатов по увеличению налоговых и неналоговых доходов местного бюджета, через замену дотаций на выравнивание бюджетной обеспеченности дополнительным нормативом по НДФЛ;</w:t>
      </w:r>
    </w:p>
    <w:p w14:paraId="3F5029B9" w14:textId="30A22E21" w:rsidR="00BA462C" w:rsidRPr="000E7EC5" w:rsidRDefault="00BA462C" w:rsidP="00BA46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EC5">
        <w:rPr>
          <w:sz w:val="28"/>
          <w:szCs w:val="28"/>
        </w:rPr>
        <w:t>-</w:t>
      </w:r>
      <w:r w:rsidR="00107C38">
        <w:rPr>
          <w:sz w:val="28"/>
          <w:szCs w:val="28"/>
        </w:rPr>
        <w:t xml:space="preserve"> </w:t>
      </w:r>
      <w:r w:rsidRPr="000E7EC5">
        <w:rPr>
          <w:sz w:val="28"/>
          <w:szCs w:val="28"/>
        </w:rPr>
        <w:t>применение механизма частичной компенсации возможных потерь доходов бюджетов муниципальных образований области в связи с незапланированным снижением в течение финансового года объема доходов бюджетов муниципальных образований области;</w:t>
      </w:r>
    </w:p>
    <w:p w14:paraId="015D8490" w14:textId="58D0638E" w:rsidR="00BA462C" w:rsidRPr="000E7EC5" w:rsidRDefault="00BA462C" w:rsidP="00BA462C">
      <w:pPr>
        <w:pStyle w:val="a6"/>
        <w:widowControl w:val="0"/>
        <w:pBdr>
          <w:bottom w:val="single" w:sz="6" w:space="0" w:color="FFFFFF"/>
        </w:pBdr>
        <w:tabs>
          <w:tab w:val="left" w:pos="9720"/>
        </w:tabs>
        <w:ind w:left="0" w:firstLine="709"/>
        <w:jc w:val="both"/>
        <w:rPr>
          <w:sz w:val="28"/>
          <w:szCs w:val="28"/>
          <w:highlight w:val="yellow"/>
        </w:rPr>
      </w:pPr>
      <w:r w:rsidRPr="000E7EC5">
        <w:rPr>
          <w:sz w:val="28"/>
          <w:szCs w:val="28"/>
        </w:rPr>
        <w:t>-</w:t>
      </w:r>
      <w:r w:rsidR="00107C38">
        <w:rPr>
          <w:sz w:val="28"/>
          <w:szCs w:val="28"/>
        </w:rPr>
        <w:t xml:space="preserve"> </w:t>
      </w:r>
      <w:r w:rsidRPr="000E7EC5">
        <w:rPr>
          <w:sz w:val="28"/>
          <w:szCs w:val="28"/>
        </w:rPr>
        <w:t>вовлечение граждан в процесс обсуждения и принятия решений по инициативному бюджетированию;</w:t>
      </w:r>
    </w:p>
    <w:p w14:paraId="14336F58" w14:textId="77777777" w:rsidR="002873D6" w:rsidRDefault="00BA462C" w:rsidP="007345A6">
      <w:pPr>
        <w:pStyle w:val="a6"/>
        <w:widowControl w:val="0"/>
        <w:pBdr>
          <w:bottom w:val="single" w:sz="6" w:space="7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 w:rsidRPr="000E7EC5">
        <w:rPr>
          <w:sz w:val="28"/>
          <w:szCs w:val="28"/>
        </w:rPr>
        <w:t>- сокращение дефицита местных бюджетов и муниципального долга</w:t>
      </w:r>
      <w:r w:rsidR="002873D6">
        <w:rPr>
          <w:sz w:val="28"/>
          <w:szCs w:val="28"/>
        </w:rPr>
        <w:t>;</w:t>
      </w:r>
    </w:p>
    <w:p w14:paraId="716F9BF5" w14:textId="77777777" w:rsidR="002873D6" w:rsidRDefault="00BA462C" w:rsidP="002873D6">
      <w:pPr>
        <w:pStyle w:val="a6"/>
        <w:widowControl w:val="0"/>
        <w:pBdr>
          <w:bottom w:val="single" w:sz="6" w:space="7" w:color="FFFFFF"/>
        </w:pBdr>
        <w:tabs>
          <w:tab w:val="left" w:pos="972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E7EC5">
        <w:rPr>
          <w:rFonts w:eastAsia="Calibri"/>
          <w:sz w:val="28"/>
          <w:szCs w:val="28"/>
          <w:lang w:eastAsia="en-US"/>
        </w:rPr>
        <w:t>- осуществление контроля за соблюдением органами местного самоуправления требований бюджетного законодательства, нормативов формирования расходов на содержание органов местного самоуправления;</w:t>
      </w:r>
    </w:p>
    <w:p w14:paraId="7A3C504E" w14:textId="77777777" w:rsidR="0072680F" w:rsidRDefault="00BA462C" w:rsidP="0072680F">
      <w:pPr>
        <w:pStyle w:val="a6"/>
        <w:widowControl w:val="0"/>
        <w:pBdr>
          <w:bottom w:val="single" w:sz="6" w:space="7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 w:rsidRPr="000E7EC5">
        <w:rPr>
          <w:rFonts w:eastAsia="Calibri"/>
          <w:sz w:val="28"/>
          <w:szCs w:val="28"/>
          <w:lang w:eastAsia="en-US"/>
        </w:rPr>
        <w:t>-</w:t>
      </w:r>
      <w:r w:rsidR="002873D6">
        <w:rPr>
          <w:rFonts w:eastAsia="Calibri"/>
          <w:sz w:val="28"/>
          <w:szCs w:val="28"/>
          <w:lang w:eastAsia="en-US"/>
        </w:rPr>
        <w:t xml:space="preserve"> </w:t>
      </w:r>
      <w:r w:rsidRPr="000E7EC5">
        <w:rPr>
          <w:rFonts w:eastAsia="Calibri"/>
          <w:sz w:val="28"/>
          <w:szCs w:val="28"/>
          <w:lang w:eastAsia="en-US"/>
        </w:rPr>
        <w:t>оказание</w:t>
      </w:r>
      <w:r w:rsidRPr="000E7EC5">
        <w:rPr>
          <w:sz w:val="28"/>
          <w:szCs w:val="28"/>
        </w:rPr>
        <w:t xml:space="preserve"> методической поддержки органам местного самоуправления по реализации изменений в законодательстве Российской Федерации и законодательстве Липецкой области.</w:t>
      </w:r>
    </w:p>
    <w:p w14:paraId="256FEBFA" w14:textId="4D6222C7" w:rsidR="00BA462C" w:rsidRDefault="00834880" w:rsidP="0072680F">
      <w:pPr>
        <w:pStyle w:val="a6"/>
        <w:widowControl w:val="0"/>
        <w:pBdr>
          <w:bottom w:val="single" w:sz="6" w:space="7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 w:rsidRPr="00834880">
        <w:rPr>
          <w:sz w:val="28"/>
          <w:szCs w:val="28"/>
        </w:rPr>
        <w:t>Основной целью долговой политики Липецкой области на 2024 год и на плановый период 2025 и 2026 годов будет являться эффективное управление государственным долгом Липецкой области с учетом исполнения условий реструктуризации задолженности по бюджетным кредитам</w:t>
      </w:r>
      <w:r w:rsidR="00BA462C">
        <w:rPr>
          <w:sz w:val="28"/>
          <w:szCs w:val="28"/>
        </w:rPr>
        <w:t>.</w:t>
      </w:r>
    </w:p>
    <w:p w14:paraId="0C2A6ADC" w14:textId="4C7AB198" w:rsidR="000C13D8" w:rsidRDefault="000C13D8" w:rsidP="00DA00B2">
      <w:pPr>
        <w:widowControl w:val="0"/>
        <w:jc w:val="both"/>
        <w:rPr>
          <w:b/>
          <w:bCs/>
          <w:sz w:val="28"/>
          <w:szCs w:val="28"/>
        </w:rPr>
      </w:pPr>
    </w:p>
    <w:p w14:paraId="19FBE3B8" w14:textId="77777777" w:rsidR="00AD5941" w:rsidRDefault="00AD5941" w:rsidP="00DA00B2">
      <w:pPr>
        <w:widowControl w:val="0"/>
        <w:jc w:val="both"/>
        <w:rPr>
          <w:b/>
          <w:bCs/>
          <w:sz w:val="28"/>
          <w:szCs w:val="28"/>
        </w:rPr>
      </w:pPr>
    </w:p>
    <w:p w14:paraId="7F527AEB" w14:textId="3334D05E" w:rsidR="00FC1B63" w:rsidRPr="00507DC8" w:rsidRDefault="00FC1B63" w:rsidP="00DA00B2">
      <w:pPr>
        <w:widowControl w:val="0"/>
        <w:jc w:val="both"/>
        <w:rPr>
          <w:b/>
          <w:bCs/>
          <w:sz w:val="28"/>
          <w:szCs w:val="28"/>
        </w:rPr>
      </w:pPr>
      <w:r w:rsidRPr="00507DC8">
        <w:rPr>
          <w:b/>
          <w:bCs/>
          <w:sz w:val="28"/>
          <w:szCs w:val="28"/>
        </w:rPr>
        <w:t xml:space="preserve">Большинством голосов решили: </w:t>
      </w:r>
    </w:p>
    <w:p w14:paraId="12411582" w14:textId="79B92C7E" w:rsidR="00CC697A" w:rsidRPr="00C3306B" w:rsidRDefault="00FC1B63" w:rsidP="00DA00B2">
      <w:pPr>
        <w:widowControl w:val="0"/>
        <w:jc w:val="both"/>
        <w:rPr>
          <w:sz w:val="28"/>
          <w:szCs w:val="28"/>
        </w:rPr>
      </w:pPr>
      <w:r w:rsidRPr="00507DC8">
        <w:rPr>
          <w:b/>
          <w:bCs/>
          <w:sz w:val="28"/>
          <w:szCs w:val="28"/>
        </w:rPr>
        <w:t>Рекомендовать руководствоваться</w:t>
      </w:r>
      <w:r w:rsidRPr="00507DC8">
        <w:rPr>
          <w:sz w:val="28"/>
          <w:szCs w:val="28"/>
        </w:rPr>
        <w:t xml:space="preserve"> </w:t>
      </w:r>
      <w:r w:rsidR="00507DC8" w:rsidRPr="00507DC8">
        <w:rPr>
          <w:sz w:val="28"/>
          <w:szCs w:val="28"/>
        </w:rPr>
        <w:t xml:space="preserve">представленными основными направлениями бюджетной, налоговой и долговой политики в Липецкой области на 2024 год и на плановый период 2025 и 2026 годов при </w:t>
      </w:r>
      <w:r w:rsidR="00507DC8" w:rsidRPr="00C3306B">
        <w:rPr>
          <w:sz w:val="28"/>
          <w:szCs w:val="28"/>
        </w:rPr>
        <w:lastRenderedPageBreak/>
        <w:t>формировании и исполнении бюджета Липецкой области.</w:t>
      </w:r>
    </w:p>
    <w:p w14:paraId="226D87D1" w14:textId="77777777" w:rsidR="00507DC8" w:rsidRPr="00C3306B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Голосовали:  </w:t>
      </w:r>
    </w:p>
    <w:p w14:paraId="5F00139F" w14:textId="66186A37" w:rsidR="00507DC8" w:rsidRPr="00C3306B" w:rsidRDefault="00507DC8" w:rsidP="00507DC8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 xml:space="preserve">«за» – </w:t>
      </w:r>
      <w:r w:rsidR="009119C7">
        <w:rPr>
          <w:color w:val="000000"/>
          <w:sz w:val="28"/>
          <w:szCs w:val="28"/>
        </w:rPr>
        <w:t>7</w:t>
      </w:r>
      <w:r w:rsidRPr="00C3306B">
        <w:rPr>
          <w:color w:val="000000"/>
          <w:sz w:val="28"/>
          <w:szCs w:val="28"/>
        </w:rPr>
        <w:t xml:space="preserve"> голосов;</w:t>
      </w:r>
    </w:p>
    <w:p w14:paraId="20FDAB88" w14:textId="77777777" w:rsidR="00507DC8" w:rsidRPr="00726401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C3306B">
        <w:rPr>
          <w:color w:val="000000"/>
          <w:sz w:val="28"/>
          <w:szCs w:val="28"/>
        </w:rPr>
        <w:t>«против» –</w:t>
      </w:r>
      <w:r w:rsidRPr="00726401">
        <w:rPr>
          <w:color w:val="000000"/>
          <w:sz w:val="28"/>
          <w:szCs w:val="28"/>
        </w:rPr>
        <w:t xml:space="preserve"> нет;</w:t>
      </w:r>
    </w:p>
    <w:p w14:paraId="23E2A97B" w14:textId="3B5F50A8" w:rsidR="00A37832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726401">
        <w:rPr>
          <w:color w:val="000000"/>
          <w:sz w:val="28"/>
          <w:szCs w:val="28"/>
        </w:rPr>
        <w:t>«воздержались» – нет.</w:t>
      </w:r>
    </w:p>
    <w:p w14:paraId="52A60556" w14:textId="608A6A46" w:rsidR="00507DC8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</w:p>
    <w:p w14:paraId="391BE99B" w14:textId="77777777" w:rsidR="00783FFC" w:rsidRPr="00507DC8" w:rsidRDefault="00783FFC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</w:p>
    <w:p w14:paraId="31C4E390" w14:textId="77777777" w:rsidR="00A37832" w:rsidRPr="00217EF6" w:rsidRDefault="00A37832" w:rsidP="00A37832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9C2557">
        <w:rPr>
          <w:b/>
          <w:bCs/>
          <w:color w:val="000000"/>
          <w:sz w:val="28"/>
          <w:szCs w:val="28"/>
        </w:rPr>
        <w:t xml:space="preserve">По итогам </w:t>
      </w:r>
      <w:r w:rsidRPr="00217EF6">
        <w:rPr>
          <w:b/>
          <w:bCs/>
          <w:color w:val="000000"/>
          <w:sz w:val="28"/>
          <w:szCs w:val="28"/>
        </w:rPr>
        <w:t>заседания</w:t>
      </w:r>
      <w:r w:rsidRPr="00217EF6">
        <w:rPr>
          <w:color w:val="000000"/>
          <w:sz w:val="28"/>
          <w:szCs w:val="28"/>
        </w:rPr>
        <w:t xml:space="preserve"> </w:t>
      </w:r>
      <w:r w:rsidRPr="00217EF6">
        <w:rPr>
          <w:b/>
          <w:color w:val="000000"/>
          <w:sz w:val="28"/>
          <w:szCs w:val="28"/>
        </w:rPr>
        <w:t>РЕШИЛИ:</w:t>
      </w:r>
    </w:p>
    <w:p w14:paraId="695AE7B2" w14:textId="0E144139" w:rsidR="00A37832" w:rsidRPr="009F6FD6" w:rsidRDefault="00A37832" w:rsidP="00A37832">
      <w:pPr>
        <w:pStyle w:val="a6"/>
        <w:widowControl w:val="0"/>
        <w:numPr>
          <w:ilvl w:val="0"/>
          <w:numId w:val="4"/>
        </w:numPr>
        <w:ind w:hanging="720"/>
        <w:jc w:val="both"/>
        <w:rPr>
          <w:bCs/>
          <w:color w:val="auto"/>
          <w:sz w:val="28"/>
          <w:szCs w:val="28"/>
        </w:rPr>
      </w:pPr>
      <w:bookmarkStart w:id="1" w:name="_Hlk139019918"/>
      <w:r w:rsidRPr="009F6FD6">
        <w:rPr>
          <w:bCs/>
          <w:sz w:val="28"/>
          <w:szCs w:val="28"/>
        </w:rPr>
        <w:t>Поддержать</w:t>
      </w:r>
      <w:r w:rsidRPr="009F6FD6">
        <w:rPr>
          <w:bCs/>
          <w:color w:val="auto"/>
          <w:sz w:val="28"/>
          <w:szCs w:val="28"/>
        </w:rPr>
        <w:t xml:space="preserve"> проект закона Липецкой</w:t>
      </w:r>
      <w:r w:rsidRPr="009F6FD6">
        <w:rPr>
          <w:color w:val="auto"/>
          <w:sz w:val="28"/>
          <w:szCs w:val="28"/>
        </w:rPr>
        <w:t xml:space="preserve"> области</w:t>
      </w:r>
      <w:r w:rsidRPr="009F6FD6">
        <w:rPr>
          <w:bCs/>
          <w:color w:val="auto"/>
          <w:sz w:val="28"/>
          <w:szCs w:val="28"/>
        </w:rPr>
        <w:t xml:space="preserve"> «</w:t>
      </w:r>
      <w:r w:rsidR="00217EF6" w:rsidRPr="009F6FD6">
        <w:rPr>
          <w:bCs/>
          <w:color w:val="auto"/>
          <w:sz w:val="28"/>
          <w:szCs w:val="28"/>
        </w:rPr>
        <w:t>Об областном бюджете на 2024 год и на плановый период 2025 и 2026 годов</w:t>
      </w:r>
      <w:r w:rsidRPr="009F6FD6">
        <w:rPr>
          <w:bCs/>
          <w:color w:val="auto"/>
          <w:sz w:val="28"/>
          <w:szCs w:val="28"/>
        </w:rPr>
        <w:t>»</w:t>
      </w:r>
      <w:bookmarkEnd w:id="1"/>
      <w:r w:rsidRPr="009F6FD6">
        <w:rPr>
          <w:bCs/>
          <w:color w:val="auto"/>
          <w:sz w:val="28"/>
          <w:szCs w:val="28"/>
        </w:rPr>
        <w:t>.</w:t>
      </w:r>
    </w:p>
    <w:p w14:paraId="5F779671" w14:textId="3722AC22" w:rsidR="00A37832" w:rsidRPr="009F6FD6" w:rsidRDefault="00A37832" w:rsidP="00A37832">
      <w:pPr>
        <w:pStyle w:val="a6"/>
        <w:widowControl w:val="0"/>
        <w:numPr>
          <w:ilvl w:val="0"/>
          <w:numId w:val="4"/>
        </w:numPr>
        <w:ind w:hanging="720"/>
        <w:jc w:val="both"/>
        <w:rPr>
          <w:bCs/>
          <w:color w:val="auto"/>
          <w:sz w:val="28"/>
          <w:szCs w:val="28"/>
        </w:rPr>
      </w:pPr>
      <w:r w:rsidRPr="009F6FD6">
        <w:rPr>
          <w:bCs/>
          <w:color w:val="auto"/>
          <w:sz w:val="28"/>
          <w:szCs w:val="28"/>
        </w:rPr>
        <w:t xml:space="preserve">Принять к сведению </w:t>
      </w:r>
      <w:r w:rsidR="00217EF6" w:rsidRPr="009F6FD6">
        <w:rPr>
          <w:bCs/>
          <w:color w:val="auto"/>
          <w:sz w:val="28"/>
          <w:szCs w:val="28"/>
        </w:rPr>
        <w:t>презентацию</w:t>
      </w:r>
      <w:r w:rsidRPr="009F6FD6">
        <w:rPr>
          <w:bCs/>
          <w:color w:val="auto"/>
          <w:sz w:val="28"/>
          <w:szCs w:val="28"/>
        </w:rPr>
        <w:t xml:space="preserve"> </w:t>
      </w:r>
      <w:bookmarkStart w:id="2" w:name="_Hlk139019934"/>
      <w:r w:rsidRPr="009F6FD6">
        <w:rPr>
          <w:bCs/>
          <w:color w:val="auto"/>
          <w:sz w:val="28"/>
          <w:szCs w:val="28"/>
        </w:rPr>
        <w:t>«</w:t>
      </w:r>
      <w:bookmarkEnd w:id="2"/>
      <w:r w:rsidR="007955D9" w:rsidRPr="007955D9">
        <w:rPr>
          <w:bCs/>
          <w:color w:val="auto"/>
          <w:sz w:val="28"/>
          <w:szCs w:val="28"/>
        </w:rPr>
        <w:t>Бюджет для граждан к проекту Закона об областном бюджете на 2024-2026 годы</w:t>
      </w:r>
      <w:r w:rsidR="00E85F1F" w:rsidRPr="009F6FD6">
        <w:rPr>
          <w:bCs/>
          <w:color w:val="auto"/>
          <w:sz w:val="28"/>
          <w:szCs w:val="28"/>
        </w:rPr>
        <w:t>».</w:t>
      </w:r>
    </w:p>
    <w:p w14:paraId="36AC3C8E" w14:textId="7EDDA18B" w:rsidR="009F6FD6" w:rsidRDefault="009F6FD6" w:rsidP="00C52475">
      <w:pPr>
        <w:pStyle w:val="a6"/>
        <w:widowControl w:val="0"/>
        <w:numPr>
          <w:ilvl w:val="0"/>
          <w:numId w:val="4"/>
        </w:numPr>
        <w:ind w:hanging="683"/>
        <w:jc w:val="both"/>
        <w:rPr>
          <w:bCs/>
          <w:color w:val="auto"/>
          <w:sz w:val="28"/>
          <w:szCs w:val="28"/>
          <w:lang w:eastAsia="en-US" w:bidi="en-US"/>
        </w:rPr>
      </w:pPr>
      <w:bookmarkStart w:id="3" w:name="_Hlk139019960"/>
      <w:r w:rsidRPr="009F6FD6">
        <w:rPr>
          <w:bCs/>
          <w:color w:val="auto"/>
          <w:sz w:val="28"/>
          <w:szCs w:val="28"/>
          <w:lang w:eastAsia="en-US" w:bidi="en-US"/>
        </w:rPr>
        <w:t>Рекомендовать руководствоваться представленными основными направлениями бюджетной, налоговой и долговой политики в Липецкой области на 2024 год и на плановый период 2025 и 2026 годов при формировании и исполнении бюджета Липецкой области.</w:t>
      </w:r>
      <w:bookmarkEnd w:id="3"/>
    </w:p>
    <w:p w14:paraId="178B4138" w14:textId="435F93A7" w:rsidR="00783FFC" w:rsidRDefault="00783FFC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44B04329" w14:textId="390D5F66" w:rsidR="00783FFC" w:rsidRDefault="00783FFC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5111AE49" w14:textId="77777777" w:rsidR="00783FFC" w:rsidRPr="00783FFC" w:rsidRDefault="00783FFC" w:rsidP="00783FFC">
      <w:pPr>
        <w:widowControl w:val="0"/>
        <w:jc w:val="both"/>
        <w:rPr>
          <w:bCs/>
          <w:color w:val="auto"/>
          <w:sz w:val="28"/>
          <w:szCs w:val="28"/>
          <w:lang w:eastAsia="en-US" w:bidi="en-US"/>
        </w:rPr>
      </w:pPr>
    </w:p>
    <w:p w14:paraId="3EAE981D" w14:textId="4B0E7876" w:rsidR="0073645F" w:rsidRDefault="0073645F" w:rsidP="00217EF6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689AA2E8" w14:textId="77777777" w:rsidR="00A37832" w:rsidRDefault="00A37832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35469E0B" w14:textId="1795CB08" w:rsidR="00592ED3" w:rsidRDefault="0070434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>Заместитель п</w:t>
      </w:r>
      <w:r w:rsidR="007D1E2E" w:rsidRPr="0070434C">
        <w:rPr>
          <w:sz w:val="28"/>
          <w:szCs w:val="28"/>
          <w:lang w:bidi="en-US"/>
        </w:rPr>
        <w:t>редседател</w:t>
      </w:r>
      <w:r w:rsidRPr="0070434C">
        <w:rPr>
          <w:sz w:val="28"/>
          <w:szCs w:val="28"/>
          <w:lang w:bidi="en-US"/>
        </w:rPr>
        <w:t>я</w:t>
      </w:r>
      <w:r w:rsidR="007D1E2E" w:rsidRPr="0070434C">
        <w:rPr>
          <w:sz w:val="28"/>
          <w:szCs w:val="28"/>
          <w:lang w:bidi="en-US"/>
        </w:rPr>
        <w:t xml:space="preserve"> </w:t>
      </w:r>
    </w:p>
    <w:p w14:paraId="117FE95D" w14:textId="155D3F00" w:rsidR="007D1E2E" w:rsidRPr="0070434C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>Общественного совета</w:t>
      </w:r>
    </w:p>
    <w:p w14:paraId="4EF26A12" w14:textId="77777777" w:rsidR="00592ED3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>при управлении финансов</w:t>
      </w:r>
      <w:r w:rsidR="00592ED3">
        <w:rPr>
          <w:sz w:val="28"/>
          <w:szCs w:val="28"/>
          <w:lang w:bidi="en-US"/>
        </w:rPr>
        <w:t xml:space="preserve"> </w:t>
      </w:r>
    </w:p>
    <w:p w14:paraId="7328596B" w14:textId="70FDB02B" w:rsidR="007D1E2E" w:rsidRPr="0070434C" w:rsidRDefault="00592ED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Липецкой</w:t>
      </w:r>
      <w:r w:rsidR="007D1E2E" w:rsidRPr="0070434C">
        <w:rPr>
          <w:sz w:val="28"/>
          <w:szCs w:val="28"/>
          <w:lang w:bidi="en-US"/>
        </w:rPr>
        <w:t xml:space="preserve"> области                                                </w:t>
      </w:r>
      <w:r w:rsidR="0070434C" w:rsidRPr="0070434C">
        <w:rPr>
          <w:sz w:val="28"/>
          <w:szCs w:val="28"/>
          <w:lang w:bidi="en-US"/>
        </w:rPr>
        <w:t xml:space="preserve">    </w:t>
      </w:r>
      <w:r>
        <w:rPr>
          <w:sz w:val="28"/>
          <w:szCs w:val="28"/>
          <w:lang w:bidi="en-US"/>
        </w:rPr>
        <w:t xml:space="preserve">                           </w:t>
      </w:r>
      <w:r w:rsidR="0070434C" w:rsidRPr="0070434C">
        <w:rPr>
          <w:sz w:val="28"/>
          <w:szCs w:val="28"/>
          <w:lang w:bidi="en-US"/>
        </w:rPr>
        <w:t xml:space="preserve">  А</w:t>
      </w:r>
      <w:r w:rsidR="007D1E2E" w:rsidRPr="0070434C">
        <w:rPr>
          <w:sz w:val="28"/>
          <w:szCs w:val="28"/>
          <w:lang w:bidi="en-US"/>
        </w:rPr>
        <w:t>.</w:t>
      </w:r>
      <w:r w:rsidR="0070434C" w:rsidRPr="0070434C">
        <w:rPr>
          <w:sz w:val="28"/>
          <w:szCs w:val="28"/>
          <w:lang w:bidi="en-US"/>
        </w:rPr>
        <w:t>С</w:t>
      </w:r>
      <w:r w:rsidR="007D1E2E" w:rsidRPr="0070434C">
        <w:rPr>
          <w:sz w:val="28"/>
          <w:szCs w:val="28"/>
          <w:lang w:bidi="en-US"/>
        </w:rPr>
        <w:t>.</w:t>
      </w:r>
      <w:r w:rsidR="0070434C" w:rsidRPr="0070434C">
        <w:rPr>
          <w:sz w:val="28"/>
          <w:szCs w:val="28"/>
          <w:lang w:bidi="en-US"/>
        </w:rPr>
        <w:t xml:space="preserve"> </w:t>
      </w:r>
      <w:proofErr w:type="spellStart"/>
      <w:r w:rsidR="0070434C" w:rsidRPr="0070434C">
        <w:rPr>
          <w:sz w:val="28"/>
          <w:szCs w:val="28"/>
          <w:lang w:bidi="en-US"/>
        </w:rPr>
        <w:t>Шамаева</w:t>
      </w:r>
      <w:proofErr w:type="spellEnd"/>
    </w:p>
    <w:p w14:paraId="5A4801CF" w14:textId="77777777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48DC6C1B" w14:textId="77777777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55BE2C3" w14:textId="2E580561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01D3326F" w14:textId="1E4277C9" w:rsidR="00783FFC" w:rsidRDefault="00783FF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6FA1AFB" w14:textId="73EA1288" w:rsidR="00783FFC" w:rsidRDefault="00783FF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5D5D547" w14:textId="77777777" w:rsidR="00783FFC" w:rsidRDefault="00783FF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BC87984" w14:textId="4B2C162F" w:rsidR="007D1E2E" w:rsidRPr="0070434C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 xml:space="preserve">Секретарь                                                                               </w:t>
      </w:r>
    </w:p>
    <w:p w14:paraId="44085AF8" w14:textId="32735EE2" w:rsidR="00EA5212" w:rsidRPr="005946F6" w:rsidRDefault="007D1E2E" w:rsidP="007D1E2E">
      <w:pPr>
        <w:rPr>
          <w:sz w:val="28"/>
          <w:szCs w:val="28"/>
        </w:rPr>
      </w:pPr>
      <w:r w:rsidRPr="0070434C">
        <w:rPr>
          <w:sz w:val="28"/>
          <w:szCs w:val="28"/>
          <w:lang w:bidi="en-US"/>
        </w:rPr>
        <w:t>В.Ю.</w:t>
      </w:r>
      <w:r w:rsidR="0070434C" w:rsidRPr="0070434C">
        <w:rPr>
          <w:sz w:val="28"/>
          <w:szCs w:val="28"/>
          <w:lang w:bidi="en-US"/>
        </w:rPr>
        <w:t xml:space="preserve"> </w:t>
      </w:r>
      <w:r w:rsidRPr="0070434C">
        <w:rPr>
          <w:sz w:val="28"/>
          <w:szCs w:val="28"/>
          <w:lang w:bidi="en-US"/>
        </w:rPr>
        <w:t>Козлов</w:t>
      </w:r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21290"/>
    <w:rsid w:val="000239DD"/>
    <w:rsid w:val="00027C77"/>
    <w:rsid w:val="00053628"/>
    <w:rsid w:val="0005363A"/>
    <w:rsid w:val="00053D5F"/>
    <w:rsid w:val="00090850"/>
    <w:rsid w:val="000A27D4"/>
    <w:rsid w:val="000C13D8"/>
    <w:rsid w:val="000D418D"/>
    <w:rsid w:val="000F1525"/>
    <w:rsid w:val="00107C38"/>
    <w:rsid w:val="00110EFE"/>
    <w:rsid w:val="00115986"/>
    <w:rsid w:val="0012236D"/>
    <w:rsid w:val="00124969"/>
    <w:rsid w:val="00140A56"/>
    <w:rsid w:val="001508BC"/>
    <w:rsid w:val="00153734"/>
    <w:rsid w:val="001A27DC"/>
    <w:rsid w:val="00206419"/>
    <w:rsid w:val="002126A3"/>
    <w:rsid w:val="00215DB5"/>
    <w:rsid w:val="00217EF6"/>
    <w:rsid w:val="0023510D"/>
    <w:rsid w:val="002561D6"/>
    <w:rsid w:val="002746FE"/>
    <w:rsid w:val="00276D4B"/>
    <w:rsid w:val="002873D6"/>
    <w:rsid w:val="002B0BE5"/>
    <w:rsid w:val="002D37B7"/>
    <w:rsid w:val="00314426"/>
    <w:rsid w:val="003243A0"/>
    <w:rsid w:val="003338D9"/>
    <w:rsid w:val="00357D28"/>
    <w:rsid w:val="00365990"/>
    <w:rsid w:val="0038470E"/>
    <w:rsid w:val="00395DAD"/>
    <w:rsid w:val="003A517E"/>
    <w:rsid w:val="003D23A3"/>
    <w:rsid w:val="003E4255"/>
    <w:rsid w:val="003E737B"/>
    <w:rsid w:val="004421A2"/>
    <w:rsid w:val="004619F5"/>
    <w:rsid w:val="004631AA"/>
    <w:rsid w:val="00465F86"/>
    <w:rsid w:val="004709F7"/>
    <w:rsid w:val="004925BE"/>
    <w:rsid w:val="004B1426"/>
    <w:rsid w:val="004F1672"/>
    <w:rsid w:val="00507DC8"/>
    <w:rsid w:val="00513AD4"/>
    <w:rsid w:val="00540225"/>
    <w:rsid w:val="0054117B"/>
    <w:rsid w:val="00541BAA"/>
    <w:rsid w:val="005460E2"/>
    <w:rsid w:val="00550A50"/>
    <w:rsid w:val="00565E9C"/>
    <w:rsid w:val="00592ED3"/>
    <w:rsid w:val="00593203"/>
    <w:rsid w:val="005946F6"/>
    <w:rsid w:val="005A21DD"/>
    <w:rsid w:val="005A2A0C"/>
    <w:rsid w:val="005B371F"/>
    <w:rsid w:val="005B5473"/>
    <w:rsid w:val="005D327B"/>
    <w:rsid w:val="005D4D6D"/>
    <w:rsid w:val="005D5B2D"/>
    <w:rsid w:val="005D6F99"/>
    <w:rsid w:val="005D7D39"/>
    <w:rsid w:val="006011DE"/>
    <w:rsid w:val="00654AEA"/>
    <w:rsid w:val="006870FC"/>
    <w:rsid w:val="00690631"/>
    <w:rsid w:val="006A5033"/>
    <w:rsid w:val="006B427A"/>
    <w:rsid w:val="006D6CFC"/>
    <w:rsid w:val="006E102A"/>
    <w:rsid w:val="006E6A63"/>
    <w:rsid w:val="0070434C"/>
    <w:rsid w:val="007119CF"/>
    <w:rsid w:val="00726401"/>
    <w:rsid w:val="0072680F"/>
    <w:rsid w:val="007345A6"/>
    <w:rsid w:val="0073645F"/>
    <w:rsid w:val="007457CC"/>
    <w:rsid w:val="00761263"/>
    <w:rsid w:val="00763FB2"/>
    <w:rsid w:val="00774835"/>
    <w:rsid w:val="00783FFC"/>
    <w:rsid w:val="00793F4C"/>
    <w:rsid w:val="007955D9"/>
    <w:rsid w:val="00796813"/>
    <w:rsid w:val="00796CE3"/>
    <w:rsid w:val="007A3716"/>
    <w:rsid w:val="007B5C32"/>
    <w:rsid w:val="007D1E2E"/>
    <w:rsid w:val="0080055C"/>
    <w:rsid w:val="008239FD"/>
    <w:rsid w:val="00834880"/>
    <w:rsid w:val="00841DA2"/>
    <w:rsid w:val="0084651A"/>
    <w:rsid w:val="0085742D"/>
    <w:rsid w:val="00865257"/>
    <w:rsid w:val="00874E5C"/>
    <w:rsid w:val="00876D01"/>
    <w:rsid w:val="008B7D33"/>
    <w:rsid w:val="008C256D"/>
    <w:rsid w:val="008E38E4"/>
    <w:rsid w:val="008E38F0"/>
    <w:rsid w:val="008F1A5A"/>
    <w:rsid w:val="008F7003"/>
    <w:rsid w:val="009000E2"/>
    <w:rsid w:val="009119C7"/>
    <w:rsid w:val="0092548B"/>
    <w:rsid w:val="00926CC1"/>
    <w:rsid w:val="00930A31"/>
    <w:rsid w:val="00963379"/>
    <w:rsid w:val="00973A17"/>
    <w:rsid w:val="00982121"/>
    <w:rsid w:val="00982FE9"/>
    <w:rsid w:val="009C04BA"/>
    <w:rsid w:val="009C2557"/>
    <w:rsid w:val="009C6F82"/>
    <w:rsid w:val="009E1702"/>
    <w:rsid w:val="009F6FD6"/>
    <w:rsid w:val="00A00F82"/>
    <w:rsid w:val="00A019F1"/>
    <w:rsid w:val="00A045F8"/>
    <w:rsid w:val="00A06B17"/>
    <w:rsid w:val="00A31025"/>
    <w:rsid w:val="00A37832"/>
    <w:rsid w:val="00A55B39"/>
    <w:rsid w:val="00A6543F"/>
    <w:rsid w:val="00A70879"/>
    <w:rsid w:val="00A72FB6"/>
    <w:rsid w:val="00A82BC4"/>
    <w:rsid w:val="00A94BF5"/>
    <w:rsid w:val="00A96A91"/>
    <w:rsid w:val="00A971FC"/>
    <w:rsid w:val="00AA61BC"/>
    <w:rsid w:val="00AB513C"/>
    <w:rsid w:val="00AC3790"/>
    <w:rsid w:val="00AD1DAA"/>
    <w:rsid w:val="00AD5941"/>
    <w:rsid w:val="00AF3B97"/>
    <w:rsid w:val="00AF66F1"/>
    <w:rsid w:val="00B073E6"/>
    <w:rsid w:val="00B12198"/>
    <w:rsid w:val="00B47A2A"/>
    <w:rsid w:val="00B67AB1"/>
    <w:rsid w:val="00B71985"/>
    <w:rsid w:val="00BA295E"/>
    <w:rsid w:val="00BA462C"/>
    <w:rsid w:val="00BB3B23"/>
    <w:rsid w:val="00BB3BFE"/>
    <w:rsid w:val="00BB415A"/>
    <w:rsid w:val="00BD4A9C"/>
    <w:rsid w:val="00C03B62"/>
    <w:rsid w:val="00C12FA2"/>
    <w:rsid w:val="00C3306B"/>
    <w:rsid w:val="00C36283"/>
    <w:rsid w:val="00C52475"/>
    <w:rsid w:val="00C61144"/>
    <w:rsid w:val="00C65997"/>
    <w:rsid w:val="00C7717B"/>
    <w:rsid w:val="00CA08E1"/>
    <w:rsid w:val="00CA0E44"/>
    <w:rsid w:val="00CB5139"/>
    <w:rsid w:val="00CC697A"/>
    <w:rsid w:val="00CD1A92"/>
    <w:rsid w:val="00CE4254"/>
    <w:rsid w:val="00CE7E74"/>
    <w:rsid w:val="00CF5CC5"/>
    <w:rsid w:val="00D06CF0"/>
    <w:rsid w:val="00D21F88"/>
    <w:rsid w:val="00D6126D"/>
    <w:rsid w:val="00D61D36"/>
    <w:rsid w:val="00D77758"/>
    <w:rsid w:val="00D80373"/>
    <w:rsid w:val="00D812D8"/>
    <w:rsid w:val="00DA00B2"/>
    <w:rsid w:val="00DA612C"/>
    <w:rsid w:val="00DD0989"/>
    <w:rsid w:val="00E1217F"/>
    <w:rsid w:val="00E13E00"/>
    <w:rsid w:val="00E34AAD"/>
    <w:rsid w:val="00E357D9"/>
    <w:rsid w:val="00E84AA7"/>
    <w:rsid w:val="00E85F1F"/>
    <w:rsid w:val="00E86B83"/>
    <w:rsid w:val="00E90AD3"/>
    <w:rsid w:val="00EA04B0"/>
    <w:rsid w:val="00EA3E90"/>
    <w:rsid w:val="00EA5212"/>
    <w:rsid w:val="00EA605D"/>
    <w:rsid w:val="00EB64B6"/>
    <w:rsid w:val="00EE56CD"/>
    <w:rsid w:val="00EE73CF"/>
    <w:rsid w:val="00F4373C"/>
    <w:rsid w:val="00F74F1F"/>
    <w:rsid w:val="00F7696D"/>
    <w:rsid w:val="00FA1576"/>
    <w:rsid w:val="00FC1B63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9605-7FE3-440F-8BCF-E559F381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98</cp:revision>
  <cp:lastPrinted>2023-11-16T13:31:00Z</cp:lastPrinted>
  <dcterms:created xsi:type="dcterms:W3CDTF">2022-10-28T13:05:00Z</dcterms:created>
  <dcterms:modified xsi:type="dcterms:W3CDTF">2023-11-29T07:38:00Z</dcterms:modified>
</cp:coreProperties>
</file>