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58" w:rsidRPr="00F129A5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F129A5">
        <w:rPr>
          <w:rFonts w:ascii="Times New Roman" w:hAnsi="Times New Roman"/>
          <w:sz w:val="28"/>
          <w:szCs w:val="26"/>
        </w:rPr>
        <w:t>Приложение</w:t>
      </w:r>
    </w:p>
    <w:p w:rsidR="00723A8B" w:rsidRDefault="004A7536" w:rsidP="006D64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7E07">
        <w:rPr>
          <w:rFonts w:ascii="Times New Roman" w:hAnsi="Times New Roman"/>
          <w:sz w:val="28"/>
          <w:szCs w:val="28"/>
        </w:rPr>
        <w:t xml:space="preserve">  к  приказу  управления  финансов  Липецкой</w:t>
      </w:r>
    </w:p>
    <w:p w:rsidR="006D64CD" w:rsidRPr="006D64CD" w:rsidRDefault="004A7536" w:rsidP="006D64C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E07">
        <w:rPr>
          <w:rFonts w:ascii="Times New Roman" w:hAnsi="Times New Roman"/>
          <w:sz w:val="28"/>
          <w:szCs w:val="28"/>
        </w:rPr>
        <w:t xml:space="preserve">  области  </w:t>
      </w:r>
      <w:bookmarkStart w:id="0" w:name="OLE_LINK4"/>
      <w:bookmarkStart w:id="1" w:name="OLE_LINK5"/>
      <w:bookmarkStart w:id="2" w:name="OLE_LINK6"/>
      <w:r w:rsidRPr="00187E07">
        <w:rPr>
          <w:rFonts w:ascii="Times New Roman" w:hAnsi="Times New Roman"/>
          <w:sz w:val="28"/>
          <w:szCs w:val="28"/>
        </w:rPr>
        <w:t>«</w:t>
      </w:r>
      <w:r w:rsidR="006D64CD" w:rsidRPr="006D64CD">
        <w:rPr>
          <w:rFonts w:ascii="Times New Roman" w:eastAsia="Times New Roman" w:hAnsi="Times New Roman"/>
          <w:sz w:val="28"/>
          <w:szCs w:val="28"/>
          <w:lang w:eastAsia="ru-RU"/>
        </w:rPr>
        <w:t>Об  утверждении  итогов  комплексной</w:t>
      </w:r>
    </w:p>
    <w:p w:rsidR="006D64CD" w:rsidRDefault="006D64CD" w:rsidP="006D64CD">
      <w:pPr>
        <w:spacing w:after="0" w:line="240" w:lineRule="auto"/>
        <w:jc w:val="right"/>
        <w:rPr>
          <w:rFonts w:ascii="Times New Roman" w:eastAsiaTheme="majorEastAsia" w:hAnsi="Times New Roman"/>
          <w:bCs/>
          <w:sz w:val="28"/>
          <w:szCs w:val="28"/>
          <w:lang w:eastAsia="ru-RU"/>
        </w:rPr>
      </w:pPr>
      <w:r w:rsidRPr="006D64CD">
        <w:rPr>
          <w:rFonts w:ascii="Times New Roman" w:eastAsia="Times New Roman" w:hAnsi="Times New Roman"/>
          <w:sz w:val="28"/>
          <w:szCs w:val="28"/>
          <w:lang w:eastAsia="ru-RU"/>
        </w:rPr>
        <w:t>оценки  налогового  потенциала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D64CD">
        <w:rPr>
          <w:rFonts w:ascii="Times New Roman" w:eastAsiaTheme="majorEastAsia" w:hAnsi="Times New Roman"/>
          <w:bCs/>
          <w:sz w:val="28"/>
          <w:szCs w:val="28"/>
          <w:lang w:eastAsia="ru-RU"/>
        </w:rPr>
        <w:t>городских</w:t>
      </w:r>
    </w:p>
    <w:p w:rsidR="006D64CD" w:rsidRDefault="006D64CD" w:rsidP="006D64CD">
      <w:pPr>
        <w:spacing w:after="0" w:line="240" w:lineRule="auto"/>
        <w:jc w:val="right"/>
        <w:rPr>
          <w:rFonts w:ascii="Times New Roman" w:eastAsiaTheme="majorEastAsia" w:hAnsi="Times New Roman"/>
          <w:bCs/>
          <w:sz w:val="28"/>
          <w:szCs w:val="28"/>
          <w:lang w:eastAsia="ru-RU"/>
        </w:rPr>
      </w:pPr>
      <w:r w:rsidRPr="006D64CD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округов  и  муниципальных</w:t>
      </w:r>
      <w:r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 </w:t>
      </w:r>
      <w:r w:rsidRPr="006D64CD">
        <w:rPr>
          <w:rFonts w:ascii="Times New Roman" w:eastAsiaTheme="majorEastAsia" w:hAnsi="Times New Roman"/>
          <w:bCs/>
          <w:sz w:val="28"/>
          <w:szCs w:val="28"/>
          <w:lang w:eastAsia="ru-RU"/>
        </w:rPr>
        <w:t>районов</w:t>
      </w:r>
    </w:p>
    <w:p w:rsidR="004A7536" w:rsidRPr="00F129A5" w:rsidRDefault="006D64CD" w:rsidP="006D64CD">
      <w:pPr>
        <w:spacing w:after="0" w:line="240" w:lineRule="auto"/>
        <w:jc w:val="right"/>
        <w:rPr>
          <w:rFonts w:ascii="Times New Roman" w:hAnsi="Times New Roman"/>
          <w:sz w:val="28"/>
          <w:highlight w:val="green"/>
        </w:rPr>
      </w:pPr>
      <w:r w:rsidRPr="006D64CD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 Липецкой  области  за  2019  год</w:t>
      </w:r>
      <w:r w:rsidR="004A7536" w:rsidRPr="00F129A5">
        <w:rPr>
          <w:rFonts w:ascii="Times New Roman" w:hAnsi="Times New Roman"/>
          <w:sz w:val="28"/>
        </w:rPr>
        <w:t>»</w:t>
      </w:r>
    </w:p>
    <w:p w:rsidR="004A7536" w:rsidRPr="00F129A5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6"/>
          <w:highlight w:val="green"/>
        </w:rPr>
      </w:pPr>
    </w:p>
    <w:bookmarkEnd w:id="0"/>
    <w:bookmarkEnd w:id="1"/>
    <w:bookmarkEnd w:id="2"/>
    <w:p w:rsidR="004A7536" w:rsidRPr="00F129A5" w:rsidRDefault="004A753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:rsidR="00425316" w:rsidRPr="00F129A5" w:rsidRDefault="0042531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:rsidR="00630C54" w:rsidRDefault="00630C54" w:rsidP="00630C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30C54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1F4AA6" w:rsidRPr="00630C54" w:rsidRDefault="00630C54" w:rsidP="00630C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C54">
        <w:rPr>
          <w:rFonts w:ascii="Times New Roman" w:hAnsi="Times New Roman" w:cs="Times New Roman"/>
          <w:b/>
          <w:sz w:val="28"/>
          <w:szCs w:val="28"/>
        </w:rPr>
        <w:t>подведения  итогов  комплексной  оценки  налогового  потенциала  городских  округов  и  муниципальных  районов  Липецкой  области  за  2019  год  и  рейтинг  городских  округов  и  муниципальных  районов  Липецкой  области  по  достижению  наилучших  значений  показателей  увеличения  налогового  потенциала  за  2019  год</w:t>
      </w:r>
    </w:p>
    <w:p w:rsidR="00630C54" w:rsidRPr="00F129A5" w:rsidRDefault="00630C54" w:rsidP="000E110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0E1102" w:rsidRPr="00F303E9" w:rsidRDefault="000E1102" w:rsidP="000E110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129A5">
        <w:rPr>
          <w:rFonts w:ascii="Times New Roman" w:hAnsi="Times New Roman" w:cs="Times New Roman"/>
          <w:sz w:val="28"/>
          <w:szCs w:val="26"/>
        </w:rPr>
        <w:t xml:space="preserve">г. </w:t>
      </w:r>
      <w:r w:rsidRPr="00F303E9">
        <w:rPr>
          <w:rFonts w:ascii="Times New Roman" w:hAnsi="Times New Roman" w:cs="Times New Roman"/>
          <w:sz w:val="28"/>
          <w:szCs w:val="26"/>
        </w:rPr>
        <w:t xml:space="preserve">Липецк                                                                           </w:t>
      </w:r>
      <w:r w:rsidR="00CF3886">
        <w:rPr>
          <w:rFonts w:ascii="Times New Roman" w:hAnsi="Times New Roman" w:cs="Times New Roman"/>
          <w:sz w:val="28"/>
          <w:szCs w:val="26"/>
          <w:lang w:val="en-US"/>
        </w:rPr>
        <w:t xml:space="preserve">     </w:t>
      </w:r>
      <w:r w:rsidRPr="00F303E9">
        <w:rPr>
          <w:rFonts w:ascii="Times New Roman" w:hAnsi="Times New Roman" w:cs="Times New Roman"/>
          <w:sz w:val="28"/>
          <w:szCs w:val="26"/>
        </w:rPr>
        <w:t xml:space="preserve">         </w:t>
      </w:r>
      <w:r w:rsidR="00CF3886">
        <w:rPr>
          <w:rFonts w:ascii="Times New Roman" w:hAnsi="Times New Roman" w:cs="Times New Roman"/>
          <w:sz w:val="28"/>
          <w:szCs w:val="26"/>
        </w:rPr>
        <w:t>12</w:t>
      </w:r>
      <w:r w:rsidRPr="003F41A0">
        <w:rPr>
          <w:rFonts w:ascii="Times New Roman" w:hAnsi="Times New Roman" w:cs="Times New Roman"/>
          <w:sz w:val="28"/>
          <w:szCs w:val="26"/>
        </w:rPr>
        <w:t xml:space="preserve">  </w:t>
      </w:r>
      <w:r w:rsidR="00CF3886">
        <w:rPr>
          <w:rFonts w:ascii="Times New Roman" w:hAnsi="Times New Roman" w:cs="Times New Roman"/>
          <w:sz w:val="28"/>
          <w:szCs w:val="26"/>
          <w:lang w:val="en-US"/>
        </w:rPr>
        <w:t>мая</w:t>
      </w:r>
      <w:r w:rsidRPr="00F303E9">
        <w:rPr>
          <w:rFonts w:ascii="Times New Roman" w:hAnsi="Times New Roman" w:cs="Times New Roman"/>
          <w:sz w:val="28"/>
          <w:szCs w:val="26"/>
        </w:rPr>
        <w:t xml:space="preserve">  20</w:t>
      </w:r>
      <w:r w:rsidR="00CE30A7" w:rsidRPr="00F303E9">
        <w:rPr>
          <w:rFonts w:ascii="Times New Roman" w:hAnsi="Times New Roman" w:cs="Times New Roman"/>
          <w:sz w:val="28"/>
          <w:szCs w:val="26"/>
        </w:rPr>
        <w:t>20</w:t>
      </w:r>
      <w:r w:rsidRPr="00F303E9">
        <w:rPr>
          <w:rFonts w:ascii="Times New Roman" w:hAnsi="Times New Roman" w:cs="Times New Roman"/>
          <w:sz w:val="28"/>
          <w:szCs w:val="26"/>
        </w:rPr>
        <w:t xml:space="preserve">  года</w:t>
      </w:r>
    </w:p>
    <w:p w:rsidR="00211344" w:rsidRPr="00F129A5" w:rsidRDefault="00211344" w:rsidP="00211344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6"/>
          <w:highlight w:val="green"/>
        </w:rPr>
      </w:pPr>
    </w:p>
    <w:p w:rsidR="00D213CF" w:rsidRPr="00F129A5" w:rsidRDefault="00D213CF" w:rsidP="00441F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9100B8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bookmarkStart w:id="3" w:name="OLE_LINK15"/>
      <w:bookmarkStart w:id="4" w:name="OLE_LINK16"/>
      <w:bookmarkStart w:id="5" w:name="OLE_LINK17"/>
      <w:r w:rsidR="009100B8" w:rsidRPr="009100B8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 Липецкой  области  </w:t>
      </w:r>
      <w:r w:rsidR="009100B8" w:rsidRPr="00583198">
        <w:rPr>
          <w:rFonts w:ascii="Times New Roman" w:hAnsi="Times New Roman" w:cs="Times New Roman"/>
          <w:sz w:val="28"/>
          <w:szCs w:val="28"/>
        </w:rPr>
        <w:t xml:space="preserve">от  </w:t>
      </w:r>
      <w:r w:rsidR="00583198">
        <w:rPr>
          <w:rFonts w:ascii="Times New Roman" w:hAnsi="Times New Roman" w:cs="Times New Roman"/>
          <w:sz w:val="28"/>
          <w:szCs w:val="28"/>
        </w:rPr>
        <w:t>27</w:t>
      </w:r>
      <w:r w:rsidR="009100B8" w:rsidRPr="00583198">
        <w:rPr>
          <w:rFonts w:ascii="Times New Roman" w:hAnsi="Times New Roman" w:cs="Times New Roman"/>
          <w:sz w:val="28"/>
          <w:szCs w:val="28"/>
        </w:rPr>
        <w:t xml:space="preserve">  апреля  2020  года  № </w:t>
      </w:r>
      <w:r w:rsidR="00583198">
        <w:rPr>
          <w:rFonts w:ascii="Times New Roman" w:hAnsi="Times New Roman" w:cs="Times New Roman"/>
          <w:sz w:val="28"/>
          <w:szCs w:val="28"/>
        </w:rPr>
        <w:t>251</w:t>
      </w:r>
      <w:r w:rsidR="009100B8" w:rsidRPr="00A80CFD">
        <w:rPr>
          <w:rFonts w:ascii="Times New Roman" w:hAnsi="Times New Roman" w:cs="Times New Roman"/>
          <w:sz w:val="28"/>
          <w:szCs w:val="28"/>
        </w:rPr>
        <w:t xml:space="preserve">  «</w:t>
      </w:r>
      <w:r w:rsidR="00A80CFD" w:rsidRPr="00A80CFD">
        <w:rPr>
          <w:rFonts w:ascii="Times New Roman" w:hAnsi="Times New Roman" w:cs="Times New Roman"/>
          <w:sz w:val="28"/>
          <w:szCs w:val="28"/>
        </w:rPr>
        <w:t>Об  утверждении  методики  распределения  и  правил  предоставления  иных  дотаций  местным  бюджетам  в  целях  поощрения  достижения  наилучших  значений  показателей  увеличения  налогового  потенциала  городских  округов  и  муниципальных  районов  Липецкой  области</w:t>
      </w:r>
      <w:r w:rsidR="009100B8" w:rsidRPr="00A80CFD">
        <w:rPr>
          <w:rFonts w:ascii="Times New Roman" w:hAnsi="Times New Roman" w:cs="Times New Roman"/>
          <w:sz w:val="28"/>
          <w:szCs w:val="28"/>
        </w:rPr>
        <w:t>»</w:t>
      </w:r>
      <w:bookmarkEnd w:id="3"/>
      <w:bookmarkEnd w:id="4"/>
      <w:bookmarkEnd w:id="5"/>
      <w:r w:rsidR="009100B8" w:rsidRPr="009100B8">
        <w:rPr>
          <w:rFonts w:ascii="Times New Roman" w:hAnsi="Times New Roman" w:cs="Times New Roman"/>
          <w:sz w:val="28"/>
          <w:szCs w:val="28"/>
        </w:rPr>
        <w:t xml:space="preserve">  </w:t>
      </w:r>
      <w:r w:rsidRPr="00F129A5">
        <w:rPr>
          <w:rFonts w:ascii="Times New Roman" w:hAnsi="Times New Roman" w:cs="Times New Roman"/>
          <w:sz w:val="28"/>
          <w:szCs w:val="26"/>
        </w:rPr>
        <w:t xml:space="preserve">управлением  финансов  Липецкой  области  </w:t>
      </w:r>
      <w:r w:rsidR="00462085" w:rsidRPr="00F129A5">
        <w:rPr>
          <w:rFonts w:ascii="Times New Roman" w:hAnsi="Times New Roman" w:cs="Times New Roman"/>
          <w:sz w:val="28"/>
          <w:szCs w:val="26"/>
        </w:rPr>
        <w:t xml:space="preserve">(далее </w:t>
      </w:r>
      <w:r w:rsidR="00F42361">
        <w:rPr>
          <w:rFonts w:ascii="Times New Roman" w:hAnsi="Times New Roman" w:cs="Times New Roman"/>
          <w:sz w:val="28"/>
          <w:szCs w:val="26"/>
        </w:rPr>
        <w:t>–</w:t>
      </w:r>
      <w:r w:rsidR="00462085" w:rsidRPr="00F129A5">
        <w:rPr>
          <w:rFonts w:ascii="Times New Roman" w:hAnsi="Times New Roman" w:cs="Times New Roman"/>
          <w:sz w:val="28"/>
          <w:szCs w:val="26"/>
        </w:rPr>
        <w:t xml:space="preserve"> управление</w:t>
      </w:r>
      <w:r w:rsidR="00F42361">
        <w:rPr>
          <w:rFonts w:ascii="Times New Roman" w:hAnsi="Times New Roman" w:cs="Times New Roman"/>
          <w:sz w:val="28"/>
          <w:szCs w:val="26"/>
        </w:rPr>
        <w:t xml:space="preserve">  финансов</w:t>
      </w:r>
      <w:r w:rsidR="00462085" w:rsidRPr="00F129A5">
        <w:rPr>
          <w:rFonts w:ascii="Times New Roman" w:hAnsi="Times New Roman" w:cs="Times New Roman"/>
          <w:sz w:val="28"/>
          <w:szCs w:val="26"/>
        </w:rPr>
        <w:t xml:space="preserve">)  </w:t>
      </w:r>
      <w:r w:rsidR="00441FDA" w:rsidRPr="00F129A5">
        <w:rPr>
          <w:rFonts w:ascii="Times New Roman" w:hAnsi="Times New Roman" w:cs="Times New Roman"/>
          <w:sz w:val="28"/>
          <w:szCs w:val="26"/>
        </w:rPr>
        <w:t xml:space="preserve">подведены  </w:t>
      </w:r>
      <w:r w:rsidR="00A80CFD" w:rsidRPr="00D26FE9">
        <w:rPr>
          <w:rFonts w:ascii="Times New Roman" w:hAnsi="Times New Roman" w:cs="Times New Roman"/>
          <w:sz w:val="28"/>
          <w:szCs w:val="28"/>
        </w:rPr>
        <w:t>итоги  проведения  комплексной  оценки  показателей  увеличения  налогового  потенциала  городских  округов  и  муниципальных  районов  Липецкой  области  за  2019</w:t>
      </w:r>
      <w:r w:rsidR="00A80CFD">
        <w:rPr>
          <w:rFonts w:ascii="Times New Roman" w:hAnsi="Times New Roman" w:cs="Times New Roman"/>
          <w:sz w:val="28"/>
          <w:szCs w:val="26"/>
        </w:rPr>
        <w:t xml:space="preserve">  год  </w:t>
      </w:r>
      <w:r w:rsidR="00F42361">
        <w:rPr>
          <w:rFonts w:ascii="Times New Roman" w:hAnsi="Times New Roman" w:cs="Times New Roman"/>
          <w:sz w:val="28"/>
          <w:szCs w:val="26"/>
        </w:rPr>
        <w:t xml:space="preserve">(далее – </w:t>
      </w:r>
      <w:r w:rsidR="00A80CFD">
        <w:rPr>
          <w:rFonts w:ascii="Times New Roman" w:hAnsi="Times New Roman" w:cs="Times New Roman"/>
          <w:sz w:val="28"/>
          <w:szCs w:val="26"/>
        </w:rPr>
        <w:t>комплексная</w:t>
      </w:r>
      <w:r w:rsidR="00F42361">
        <w:rPr>
          <w:rFonts w:ascii="Times New Roman" w:hAnsi="Times New Roman" w:cs="Times New Roman"/>
          <w:sz w:val="28"/>
          <w:szCs w:val="26"/>
        </w:rPr>
        <w:t xml:space="preserve">  оценка)</w:t>
      </w:r>
      <w:r w:rsidR="00462595" w:rsidRPr="00F129A5">
        <w:rPr>
          <w:rFonts w:ascii="Times New Roman" w:hAnsi="Times New Roman" w:cs="Times New Roman"/>
          <w:sz w:val="28"/>
          <w:szCs w:val="26"/>
        </w:rPr>
        <w:t>.</w:t>
      </w:r>
    </w:p>
    <w:p w:rsidR="00AE103A" w:rsidRDefault="00F37C59" w:rsidP="003933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29A5">
        <w:rPr>
          <w:rFonts w:ascii="Times New Roman" w:hAnsi="Times New Roman" w:cs="Times New Roman"/>
          <w:sz w:val="28"/>
          <w:szCs w:val="26"/>
        </w:rPr>
        <w:t xml:space="preserve">По  результаты  </w:t>
      </w:r>
      <w:r w:rsidR="00D26FE9">
        <w:rPr>
          <w:rFonts w:ascii="Times New Roman" w:hAnsi="Times New Roman" w:cs="Times New Roman"/>
          <w:sz w:val="28"/>
          <w:szCs w:val="26"/>
        </w:rPr>
        <w:t>комплексной</w:t>
      </w:r>
      <w:r w:rsidRPr="00F129A5">
        <w:rPr>
          <w:rFonts w:ascii="Times New Roman" w:hAnsi="Times New Roman" w:cs="Times New Roman"/>
          <w:sz w:val="28"/>
          <w:szCs w:val="26"/>
        </w:rPr>
        <w:t xml:space="preserve">  оценки  </w:t>
      </w:r>
      <w:r w:rsidR="00E266A7" w:rsidRPr="00F129A5">
        <w:rPr>
          <w:rFonts w:ascii="Times New Roman" w:hAnsi="Times New Roman" w:cs="Times New Roman"/>
          <w:sz w:val="28"/>
          <w:szCs w:val="26"/>
        </w:rPr>
        <w:t xml:space="preserve">управлением  </w:t>
      </w:r>
      <w:r w:rsidR="00BE3DE3">
        <w:rPr>
          <w:rFonts w:ascii="Times New Roman" w:hAnsi="Times New Roman" w:cs="Times New Roman"/>
          <w:sz w:val="28"/>
          <w:szCs w:val="26"/>
        </w:rPr>
        <w:t xml:space="preserve">финансов  составлен  рейтинг  </w:t>
      </w:r>
      <w:r w:rsidR="00D26FE9" w:rsidRPr="00D26FE9">
        <w:rPr>
          <w:rFonts w:ascii="Times New Roman" w:hAnsi="Times New Roman" w:cs="Times New Roman"/>
          <w:sz w:val="28"/>
          <w:szCs w:val="28"/>
        </w:rPr>
        <w:t xml:space="preserve">городских  округов  и  муниципальных  районов  Липецкой  области  по  достижению  наилучших  значений  показателей  увеличения  налогового  потенциала  </w:t>
      </w:r>
      <w:r w:rsidR="002F332F">
        <w:rPr>
          <w:rFonts w:ascii="Times New Roman" w:hAnsi="Times New Roman" w:cs="Times New Roman"/>
          <w:sz w:val="28"/>
          <w:szCs w:val="26"/>
        </w:rPr>
        <w:t xml:space="preserve">в  зависимости  </w:t>
      </w:r>
      <w:r w:rsidR="00A73F8E">
        <w:rPr>
          <w:rFonts w:ascii="Times New Roman" w:hAnsi="Times New Roman" w:cs="Times New Roman"/>
          <w:sz w:val="28"/>
          <w:szCs w:val="26"/>
        </w:rPr>
        <w:t xml:space="preserve">от  </w:t>
      </w:r>
      <w:r w:rsidR="0039332D">
        <w:rPr>
          <w:rFonts w:ascii="Times New Roman" w:hAnsi="Times New Roman" w:cs="Times New Roman"/>
          <w:sz w:val="28"/>
          <w:szCs w:val="28"/>
        </w:rPr>
        <w:t>значения</w:t>
      </w:r>
      <w:r w:rsidR="0039332D" w:rsidRPr="007C7EA1">
        <w:rPr>
          <w:rFonts w:ascii="Times New Roman" w:hAnsi="Times New Roman" w:cs="Times New Roman"/>
          <w:sz w:val="28"/>
          <w:szCs w:val="28"/>
        </w:rPr>
        <w:t xml:space="preserve">  комплексной  оценки  </w:t>
      </w:r>
      <w:r w:rsidR="0039332D" w:rsidRPr="00D26FE9">
        <w:rPr>
          <w:rFonts w:ascii="Times New Roman" w:hAnsi="Times New Roman" w:cs="Times New Roman"/>
          <w:sz w:val="28"/>
          <w:szCs w:val="28"/>
        </w:rPr>
        <w:t>показателей  увеличения  налогового  потенциала  городских  округов  и  муниципальн</w:t>
      </w:r>
      <w:r w:rsidR="0039332D">
        <w:rPr>
          <w:rFonts w:ascii="Times New Roman" w:hAnsi="Times New Roman" w:cs="Times New Roman"/>
          <w:sz w:val="28"/>
          <w:szCs w:val="28"/>
        </w:rPr>
        <w:t>ых  районов  Липецкой  области</w:t>
      </w:r>
      <w:r w:rsidR="00BF7772">
        <w:rPr>
          <w:rFonts w:ascii="Times New Roman" w:hAnsi="Times New Roman" w:cs="Times New Roman"/>
          <w:sz w:val="28"/>
          <w:szCs w:val="26"/>
        </w:rPr>
        <w:t>.</w:t>
      </w:r>
    </w:p>
    <w:p w:rsidR="00045F40" w:rsidRDefault="00045F40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F72A7" w:rsidRDefault="006F72A7" w:rsidP="006F72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Р</w:t>
      </w:r>
      <w:r w:rsidRPr="006F72A7">
        <w:rPr>
          <w:rFonts w:ascii="Times New Roman" w:hAnsi="Times New Roman" w:cs="Times New Roman"/>
          <w:b/>
          <w:sz w:val="28"/>
          <w:szCs w:val="26"/>
        </w:rPr>
        <w:t>ейтинг</w:t>
      </w:r>
    </w:p>
    <w:p w:rsidR="006F72A7" w:rsidRPr="00AC1BE2" w:rsidRDefault="00CD4995" w:rsidP="006F72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95">
        <w:rPr>
          <w:rFonts w:ascii="Times New Roman" w:hAnsi="Times New Roman" w:cs="Times New Roman"/>
          <w:b/>
          <w:sz w:val="28"/>
          <w:szCs w:val="28"/>
        </w:rPr>
        <w:t xml:space="preserve">городских  округов  и  муниципальных  районов  Липецкой  области  по  достижению  наилучших  значений  показателей  увеличения  налогового  потенциала  </w:t>
      </w:r>
      <w:r w:rsidRPr="00CD4995">
        <w:rPr>
          <w:rFonts w:ascii="Times New Roman" w:hAnsi="Times New Roman" w:cs="Times New Roman"/>
          <w:b/>
          <w:sz w:val="28"/>
          <w:szCs w:val="26"/>
        </w:rPr>
        <w:t xml:space="preserve">в  зависимости  от  </w:t>
      </w:r>
      <w:r w:rsidRPr="00CD4995">
        <w:rPr>
          <w:rFonts w:ascii="Times New Roman" w:hAnsi="Times New Roman" w:cs="Times New Roman"/>
          <w:b/>
          <w:sz w:val="28"/>
          <w:szCs w:val="28"/>
        </w:rPr>
        <w:t>значения  комплексной  оценки  показателей  увеличения  налогового  потенциала  городских  округов  и  муниципальных  районов  Липецкой 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72A7" w:rsidRPr="00AC1BE2">
        <w:rPr>
          <w:rFonts w:ascii="Times New Roman" w:hAnsi="Times New Roman" w:cs="Times New Roman"/>
          <w:b/>
          <w:sz w:val="28"/>
          <w:szCs w:val="28"/>
        </w:rPr>
        <w:t>за  2019  год</w:t>
      </w:r>
    </w:p>
    <w:p w:rsidR="00CD4995" w:rsidRDefault="00CD4995" w:rsidP="00064120">
      <w:pPr>
        <w:pStyle w:val="ConsPlusNormal"/>
        <w:ind w:firstLine="709"/>
        <w:jc w:val="right"/>
        <w:rPr>
          <w:rFonts w:ascii="Times New Roman" w:hAnsi="Times New Roman"/>
          <w:bCs/>
          <w:sz w:val="28"/>
        </w:rPr>
      </w:pPr>
    </w:p>
    <w:p w:rsidR="00A5741B" w:rsidRPr="0066348B" w:rsidRDefault="00064120" w:rsidP="00064120">
      <w:pPr>
        <w:pStyle w:val="ConsPlusNormal"/>
        <w:ind w:firstLine="709"/>
        <w:jc w:val="right"/>
        <w:rPr>
          <w:rFonts w:ascii="Times New Roman" w:hAnsi="Times New Roman" w:cs="Times New Roman"/>
          <w:sz w:val="40"/>
          <w:szCs w:val="28"/>
        </w:rPr>
      </w:pPr>
      <w:r w:rsidRPr="0066348B">
        <w:rPr>
          <w:rFonts w:ascii="Times New Roman" w:hAnsi="Times New Roman"/>
          <w:bCs/>
          <w:sz w:val="28"/>
        </w:rPr>
        <w:t>Таблица</w:t>
      </w:r>
    </w:p>
    <w:tbl>
      <w:tblPr>
        <w:tblW w:w="9504" w:type="dxa"/>
        <w:tblInd w:w="102" w:type="dxa"/>
        <w:tblLook w:val="04A0"/>
      </w:tblPr>
      <w:tblGrid>
        <w:gridCol w:w="4124"/>
        <w:gridCol w:w="1825"/>
        <w:gridCol w:w="1292"/>
        <w:gridCol w:w="2263"/>
      </w:tblGrid>
      <w:tr w:rsidR="00AB02B8" w:rsidRPr="00AB02B8" w:rsidTr="00AB02B8">
        <w:trPr>
          <w:trHeight w:val="350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Наименование  муниципальных  образований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Результаты  оценки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  в  рейтинге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Справочно:</w:t>
            </w:r>
          </w:p>
        </w:tc>
      </w:tr>
      <w:tr w:rsidR="00AB02B8" w:rsidRPr="00AB02B8" w:rsidTr="00AB02B8">
        <w:trPr>
          <w:trHeight w:val="350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 в сфере инвестиционной деятельности</w:t>
            </w:r>
          </w:p>
        </w:tc>
      </w:tr>
      <w:tr w:rsidR="00AB02B8" w:rsidRPr="00AB02B8" w:rsidTr="00AB02B8">
        <w:trPr>
          <w:trHeight w:val="3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Хлевенский  муниципальный  район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5,0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1  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10   </w:t>
            </w:r>
          </w:p>
        </w:tc>
      </w:tr>
      <w:tr w:rsidR="00AB02B8" w:rsidRPr="00AB02B8" w:rsidTr="00AB02B8">
        <w:trPr>
          <w:trHeight w:val="3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Городской  округ  город  Липецк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7,2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2  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4   </w:t>
            </w:r>
          </w:p>
        </w:tc>
      </w:tr>
      <w:tr w:rsidR="00AB02B8" w:rsidRPr="00AB02B8" w:rsidTr="00AB02B8">
        <w:trPr>
          <w:trHeight w:val="3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Измалковский муниципальный  район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7,6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3  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6   </w:t>
            </w:r>
          </w:p>
        </w:tc>
      </w:tr>
      <w:tr w:rsidR="00AB02B8" w:rsidRPr="00AB02B8" w:rsidTr="00AB02B8">
        <w:trPr>
          <w:trHeight w:val="3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Чаплыгинский  муниципальный  район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7,7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4  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13   </w:t>
            </w:r>
          </w:p>
        </w:tc>
      </w:tr>
      <w:tr w:rsidR="00AB02B8" w:rsidRPr="00AB02B8" w:rsidTr="00AB02B8">
        <w:trPr>
          <w:trHeight w:val="3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Становлянский  муниципальный  район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8,2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5  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5   </w:t>
            </w:r>
          </w:p>
        </w:tc>
      </w:tr>
      <w:tr w:rsidR="00AB02B8" w:rsidRPr="00AB02B8" w:rsidTr="00AB02B8">
        <w:trPr>
          <w:trHeight w:val="3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Долгоруковский  муниципальный  район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9,6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6  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15   </w:t>
            </w:r>
          </w:p>
        </w:tc>
      </w:tr>
      <w:tr w:rsidR="00AB02B8" w:rsidRPr="00AB02B8" w:rsidTr="00AB02B8">
        <w:trPr>
          <w:trHeight w:val="3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Усманский  муниципальный  район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9,8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7  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2   </w:t>
            </w:r>
          </w:p>
        </w:tc>
      </w:tr>
      <w:tr w:rsidR="00AB02B8" w:rsidRPr="00AB02B8" w:rsidTr="00AB02B8">
        <w:trPr>
          <w:trHeight w:val="3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Елецкий  муниципальный  район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9,9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8  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1   </w:t>
            </w:r>
          </w:p>
        </w:tc>
      </w:tr>
      <w:tr w:rsidR="00AB02B8" w:rsidRPr="00AB02B8" w:rsidTr="00AB02B8">
        <w:trPr>
          <w:trHeight w:val="3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Лев-Толстовский  муниципальный  район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10,0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9  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9   </w:t>
            </w:r>
          </w:p>
        </w:tc>
      </w:tr>
      <w:tr w:rsidR="00AB02B8" w:rsidRPr="00AB02B8" w:rsidTr="00AB02B8">
        <w:trPr>
          <w:trHeight w:val="3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Добринский  муниципальный  район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10,3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10  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12   </w:t>
            </w:r>
          </w:p>
        </w:tc>
      </w:tr>
      <w:tr w:rsidR="00AB02B8" w:rsidRPr="00AB02B8" w:rsidTr="00AB02B8">
        <w:trPr>
          <w:trHeight w:val="3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Данковский  муниципальный  район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10,4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11  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16   </w:t>
            </w:r>
          </w:p>
        </w:tc>
      </w:tr>
      <w:tr w:rsidR="00AB02B8" w:rsidRPr="00AB02B8" w:rsidTr="00AB02B8">
        <w:trPr>
          <w:trHeight w:val="3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Добровский  муниципальный  район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10,8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12  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20   </w:t>
            </w:r>
          </w:p>
        </w:tc>
      </w:tr>
      <w:tr w:rsidR="00AB02B8" w:rsidRPr="00AB02B8" w:rsidTr="00AB02B8">
        <w:trPr>
          <w:trHeight w:val="3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Тербунский  муниципальный  район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11,3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13  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6   </w:t>
            </w:r>
          </w:p>
        </w:tc>
      </w:tr>
      <w:tr w:rsidR="00AB02B8" w:rsidRPr="00AB02B8" w:rsidTr="00AB02B8">
        <w:trPr>
          <w:trHeight w:val="3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Городской  округ  город  Елец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11,5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14  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18   </w:t>
            </w:r>
          </w:p>
        </w:tc>
      </w:tr>
      <w:tr w:rsidR="00AB02B8" w:rsidRPr="00AB02B8" w:rsidTr="00AB02B8">
        <w:trPr>
          <w:trHeight w:val="3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Краснинский  муниципальный  район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11,8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15  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19   </w:t>
            </w:r>
          </w:p>
        </w:tc>
      </w:tr>
      <w:tr w:rsidR="00AB02B8" w:rsidRPr="00AB02B8" w:rsidTr="00AB02B8">
        <w:trPr>
          <w:trHeight w:val="3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Липецкий  муниципальный  район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11,9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16  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8   </w:t>
            </w:r>
          </w:p>
        </w:tc>
      </w:tr>
      <w:tr w:rsidR="00AB02B8" w:rsidRPr="00AB02B8" w:rsidTr="00AB02B8">
        <w:trPr>
          <w:trHeight w:val="3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Грязинский муниципальный  район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12,3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17  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13   </w:t>
            </w:r>
          </w:p>
        </w:tc>
      </w:tr>
      <w:tr w:rsidR="00AB02B8" w:rsidRPr="00AB02B8" w:rsidTr="00AB02B8">
        <w:trPr>
          <w:trHeight w:val="3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Лебедянский  муниципальный  район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13,3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18  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3   </w:t>
            </w:r>
          </w:p>
        </w:tc>
      </w:tr>
      <w:tr w:rsidR="00AB02B8" w:rsidRPr="00AB02B8" w:rsidTr="00AB02B8">
        <w:trPr>
          <w:trHeight w:val="3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Воловский  муниципальный  район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13,6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19  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11   </w:t>
            </w:r>
          </w:p>
        </w:tc>
      </w:tr>
      <w:tr w:rsidR="00AB02B8" w:rsidRPr="00AB02B8" w:rsidTr="00AB02B8">
        <w:trPr>
          <w:trHeight w:val="3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Задонский  муниципальный  район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15,6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20  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B8" w:rsidRPr="00AB02B8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02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16   </w:t>
            </w:r>
          </w:p>
        </w:tc>
      </w:tr>
    </w:tbl>
    <w:p w:rsidR="00960839" w:rsidRPr="00960839" w:rsidRDefault="00960839" w:rsidP="00960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39">
        <w:rPr>
          <w:rFonts w:ascii="Times New Roman" w:hAnsi="Times New Roman" w:cs="Times New Roman"/>
          <w:sz w:val="28"/>
          <w:szCs w:val="28"/>
        </w:rPr>
        <w:lastRenderedPageBreak/>
        <w:t>Иные  дотации  местным  бюджетам  в  целях  поощрения  достижения  наилучших  значений  показателей  увеличения  налогового  потенциала  городских  округов  и  муниципальных  районов  Липецкой  области  распределяются  следующим  образом.</w:t>
      </w:r>
    </w:p>
    <w:p w:rsidR="00960839" w:rsidRPr="00960839" w:rsidRDefault="00960839" w:rsidP="009608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4188" w:rsidRDefault="00960839" w:rsidP="00AF418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F4188" w:rsidRPr="00AC1BE2">
        <w:rPr>
          <w:rFonts w:ascii="Times New Roman" w:hAnsi="Times New Roman" w:cs="Times New Roman"/>
          <w:b/>
          <w:sz w:val="28"/>
          <w:szCs w:val="28"/>
        </w:rPr>
        <w:t>азмер  иных  дотаций  местным  бюджетам  в  целях  поощрения  достижения  наилучших  значений  показателей  увеличения  налогового  потенциала  городских  округов  и  муниципальных  районов  Липецкой  области</w:t>
      </w:r>
    </w:p>
    <w:p w:rsidR="00E4182C" w:rsidRDefault="00E4182C" w:rsidP="00AF418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82C" w:rsidRPr="00D31338" w:rsidRDefault="00E4182C" w:rsidP="00E4182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31338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W w:w="9504" w:type="dxa"/>
        <w:tblInd w:w="102" w:type="dxa"/>
        <w:tblLook w:val="04A0"/>
      </w:tblPr>
      <w:tblGrid>
        <w:gridCol w:w="1292"/>
        <w:gridCol w:w="4403"/>
        <w:gridCol w:w="1578"/>
        <w:gridCol w:w="2231"/>
      </w:tblGrid>
      <w:tr w:rsidR="009A5B4C" w:rsidRPr="00AD5E45" w:rsidTr="002D6DCA">
        <w:trPr>
          <w:trHeight w:val="52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  в  рейтинге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 муниципальных  образований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Удельный  вес  дотации, %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Сумма,  руб.</w:t>
            </w:r>
          </w:p>
        </w:tc>
      </w:tr>
      <w:tr w:rsidR="009A5B4C" w:rsidRPr="00AD5E45" w:rsidTr="002D6DCA">
        <w:trPr>
          <w:trHeight w:val="35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Хлевенский  муниципальный  район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17,0  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1 700 000,00   </w:t>
            </w:r>
          </w:p>
        </w:tc>
      </w:tr>
      <w:tr w:rsidR="009A5B4C" w:rsidRPr="00AD5E45" w:rsidTr="002D6DCA">
        <w:trPr>
          <w:trHeight w:val="35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Городской  округ  город  Липецк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15,0  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1 500 000,00   </w:t>
            </w:r>
          </w:p>
        </w:tc>
      </w:tr>
      <w:tr w:rsidR="009A5B4C" w:rsidRPr="00AD5E45" w:rsidTr="002D6DCA">
        <w:trPr>
          <w:trHeight w:val="35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Измалковский муниципальный  район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12,0  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1 200 000,00   </w:t>
            </w:r>
          </w:p>
        </w:tc>
      </w:tr>
      <w:tr w:rsidR="009A5B4C" w:rsidRPr="00AD5E45" w:rsidTr="002D6DCA">
        <w:trPr>
          <w:trHeight w:val="35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Чаплыгинский  муниципальный  район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2D6DCA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9A5B4C"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11,0  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1 100 000,00   </w:t>
            </w:r>
          </w:p>
        </w:tc>
      </w:tr>
      <w:tr w:rsidR="009A5B4C" w:rsidRPr="00AD5E45" w:rsidTr="002D6DCA">
        <w:trPr>
          <w:trHeight w:val="35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Становлянский  муниципальный  район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10,0  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1 000 000,00   </w:t>
            </w:r>
          </w:p>
        </w:tc>
      </w:tr>
      <w:tr w:rsidR="009A5B4C" w:rsidRPr="00AD5E45" w:rsidTr="002D6DCA">
        <w:trPr>
          <w:trHeight w:val="35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Долгоруковский  муниципальный  район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9,0  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900 000,00   </w:t>
            </w:r>
          </w:p>
        </w:tc>
      </w:tr>
      <w:tr w:rsidR="009A5B4C" w:rsidRPr="00AD5E45" w:rsidTr="002D6DCA">
        <w:trPr>
          <w:trHeight w:val="35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Усманский  муниципальный  район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8,0  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800 000,00   </w:t>
            </w:r>
          </w:p>
        </w:tc>
      </w:tr>
      <w:tr w:rsidR="009A5B4C" w:rsidRPr="00AD5E45" w:rsidTr="002D6DCA">
        <w:trPr>
          <w:trHeight w:val="35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Елецкий  муниципальный  район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7,0  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700 000,00   </w:t>
            </w:r>
          </w:p>
        </w:tc>
      </w:tr>
      <w:tr w:rsidR="009A5B4C" w:rsidRPr="00AD5E45" w:rsidTr="002D6DCA">
        <w:trPr>
          <w:trHeight w:val="35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Лев-Толстовский  муниципальный  район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6,0  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600 000,00   </w:t>
            </w:r>
          </w:p>
        </w:tc>
      </w:tr>
      <w:tr w:rsidR="009A5B4C" w:rsidRPr="00AD5E45" w:rsidTr="002D6DCA">
        <w:trPr>
          <w:trHeight w:val="35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Добринский  муниципальный  район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5,0  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500 000,00   </w:t>
            </w:r>
          </w:p>
        </w:tc>
      </w:tr>
      <w:tr w:rsidR="009A5B4C" w:rsidRPr="00AD5E45" w:rsidTr="002D6DCA">
        <w:trPr>
          <w:trHeight w:val="35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100,0  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4C" w:rsidRPr="00AD5E45" w:rsidRDefault="009A5B4C" w:rsidP="00E3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E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10 000 000,00   </w:t>
            </w:r>
          </w:p>
        </w:tc>
      </w:tr>
    </w:tbl>
    <w:p w:rsidR="009A5B4C" w:rsidRPr="00E3628B" w:rsidRDefault="009A5B4C" w:rsidP="00E36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A5B4C" w:rsidRPr="00E3628B" w:rsidSect="009A5B4C">
      <w:pgSz w:w="11906" w:h="16838"/>
      <w:pgMar w:top="1304" w:right="851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71818"/>
    <w:rsid w:val="0001256B"/>
    <w:rsid w:val="0002219D"/>
    <w:rsid w:val="0003684C"/>
    <w:rsid w:val="0003724E"/>
    <w:rsid w:val="000429DA"/>
    <w:rsid w:val="00043024"/>
    <w:rsid w:val="00045F40"/>
    <w:rsid w:val="00064120"/>
    <w:rsid w:val="00081260"/>
    <w:rsid w:val="000A25A6"/>
    <w:rsid w:val="000B397D"/>
    <w:rsid w:val="000B6A0D"/>
    <w:rsid w:val="000C7996"/>
    <w:rsid w:val="000E1102"/>
    <w:rsid w:val="000E599A"/>
    <w:rsid w:val="000E59BE"/>
    <w:rsid w:val="000F0AA6"/>
    <w:rsid w:val="00113D5A"/>
    <w:rsid w:val="001408DF"/>
    <w:rsid w:val="00145A3B"/>
    <w:rsid w:val="00152590"/>
    <w:rsid w:val="00155788"/>
    <w:rsid w:val="00165F63"/>
    <w:rsid w:val="0018113E"/>
    <w:rsid w:val="00181F58"/>
    <w:rsid w:val="00182E7C"/>
    <w:rsid w:val="00187E07"/>
    <w:rsid w:val="00192AF5"/>
    <w:rsid w:val="001B67C4"/>
    <w:rsid w:val="001F4AA6"/>
    <w:rsid w:val="001F7D11"/>
    <w:rsid w:val="0020335F"/>
    <w:rsid w:val="00211344"/>
    <w:rsid w:val="00212A60"/>
    <w:rsid w:val="0021446B"/>
    <w:rsid w:val="002248BC"/>
    <w:rsid w:val="00231764"/>
    <w:rsid w:val="0026550A"/>
    <w:rsid w:val="0028180C"/>
    <w:rsid w:val="00282053"/>
    <w:rsid w:val="00283023"/>
    <w:rsid w:val="00290199"/>
    <w:rsid w:val="002A2DA4"/>
    <w:rsid w:val="002A3FA3"/>
    <w:rsid w:val="002A49DE"/>
    <w:rsid w:val="002B753D"/>
    <w:rsid w:val="002C209D"/>
    <w:rsid w:val="002D2F10"/>
    <w:rsid w:val="002D6DCA"/>
    <w:rsid w:val="002F1BBE"/>
    <w:rsid w:val="002F332F"/>
    <w:rsid w:val="00316DD9"/>
    <w:rsid w:val="00317A81"/>
    <w:rsid w:val="00355656"/>
    <w:rsid w:val="003847B1"/>
    <w:rsid w:val="00384879"/>
    <w:rsid w:val="0039332D"/>
    <w:rsid w:val="00396840"/>
    <w:rsid w:val="003A179E"/>
    <w:rsid w:val="003D3CB8"/>
    <w:rsid w:val="003E7930"/>
    <w:rsid w:val="003F41A0"/>
    <w:rsid w:val="00411A1A"/>
    <w:rsid w:val="004214FD"/>
    <w:rsid w:val="00425316"/>
    <w:rsid w:val="00426DC6"/>
    <w:rsid w:val="00441FDA"/>
    <w:rsid w:val="00462085"/>
    <w:rsid w:val="00462595"/>
    <w:rsid w:val="004654B7"/>
    <w:rsid w:val="004739E2"/>
    <w:rsid w:val="00487BE9"/>
    <w:rsid w:val="004A6B06"/>
    <w:rsid w:val="004A7536"/>
    <w:rsid w:val="004E1B2A"/>
    <w:rsid w:val="004F1C59"/>
    <w:rsid w:val="00503F3D"/>
    <w:rsid w:val="00526A1D"/>
    <w:rsid w:val="00526BE2"/>
    <w:rsid w:val="0055328F"/>
    <w:rsid w:val="005569EC"/>
    <w:rsid w:val="00567930"/>
    <w:rsid w:val="00583198"/>
    <w:rsid w:val="005A37A4"/>
    <w:rsid w:val="005B15A4"/>
    <w:rsid w:val="005C2D6F"/>
    <w:rsid w:val="005C6578"/>
    <w:rsid w:val="005D2283"/>
    <w:rsid w:val="005D7EAB"/>
    <w:rsid w:val="005E6847"/>
    <w:rsid w:val="005F0C05"/>
    <w:rsid w:val="005F0CA7"/>
    <w:rsid w:val="006010F3"/>
    <w:rsid w:val="006106A0"/>
    <w:rsid w:val="0062002F"/>
    <w:rsid w:val="00622A92"/>
    <w:rsid w:val="00625095"/>
    <w:rsid w:val="00630C54"/>
    <w:rsid w:val="00632A40"/>
    <w:rsid w:val="00632D02"/>
    <w:rsid w:val="0063621A"/>
    <w:rsid w:val="00651109"/>
    <w:rsid w:val="0066348B"/>
    <w:rsid w:val="00664E98"/>
    <w:rsid w:val="00665303"/>
    <w:rsid w:val="00670919"/>
    <w:rsid w:val="00673D0B"/>
    <w:rsid w:val="00681B73"/>
    <w:rsid w:val="00695B4E"/>
    <w:rsid w:val="006A11CA"/>
    <w:rsid w:val="006A411D"/>
    <w:rsid w:val="006B07D4"/>
    <w:rsid w:val="006B6825"/>
    <w:rsid w:val="006C0317"/>
    <w:rsid w:val="006D2978"/>
    <w:rsid w:val="006D64CD"/>
    <w:rsid w:val="006F340A"/>
    <w:rsid w:val="006F72A7"/>
    <w:rsid w:val="007011A8"/>
    <w:rsid w:val="00723A8B"/>
    <w:rsid w:val="00731E16"/>
    <w:rsid w:val="00757202"/>
    <w:rsid w:val="00770F0D"/>
    <w:rsid w:val="00791554"/>
    <w:rsid w:val="007A17E0"/>
    <w:rsid w:val="007B2D09"/>
    <w:rsid w:val="007C7191"/>
    <w:rsid w:val="007C7B6C"/>
    <w:rsid w:val="007E0479"/>
    <w:rsid w:val="007E1709"/>
    <w:rsid w:val="008062BE"/>
    <w:rsid w:val="00806593"/>
    <w:rsid w:val="00817DE9"/>
    <w:rsid w:val="0082123A"/>
    <w:rsid w:val="008252CA"/>
    <w:rsid w:val="008254A1"/>
    <w:rsid w:val="00831BF5"/>
    <w:rsid w:val="00852374"/>
    <w:rsid w:val="008A2AF8"/>
    <w:rsid w:val="008B15BE"/>
    <w:rsid w:val="008B563F"/>
    <w:rsid w:val="008C044C"/>
    <w:rsid w:val="008C3C2D"/>
    <w:rsid w:val="008C651B"/>
    <w:rsid w:val="008E750A"/>
    <w:rsid w:val="008F0289"/>
    <w:rsid w:val="00904E00"/>
    <w:rsid w:val="009100B8"/>
    <w:rsid w:val="00935D4F"/>
    <w:rsid w:val="00943F4C"/>
    <w:rsid w:val="0095321D"/>
    <w:rsid w:val="00955F68"/>
    <w:rsid w:val="00960839"/>
    <w:rsid w:val="00994EA3"/>
    <w:rsid w:val="009A5B4C"/>
    <w:rsid w:val="009B4EB5"/>
    <w:rsid w:val="009C5E5F"/>
    <w:rsid w:val="009D3F2E"/>
    <w:rsid w:val="009D7FC2"/>
    <w:rsid w:val="009F5CDC"/>
    <w:rsid w:val="00A01282"/>
    <w:rsid w:val="00A05BDD"/>
    <w:rsid w:val="00A10B99"/>
    <w:rsid w:val="00A13605"/>
    <w:rsid w:val="00A56969"/>
    <w:rsid w:val="00A5741B"/>
    <w:rsid w:val="00A57D09"/>
    <w:rsid w:val="00A607AF"/>
    <w:rsid w:val="00A61644"/>
    <w:rsid w:val="00A73F8E"/>
    <w:rsid w:val="00A80CFD"/>
    <w:rsid w:val="00A82640"/>
    <w:rsid w:val="00A87CE3"/>
    <w:rsid w:val="00AB02B8"/>
    <w:rsid w:val="00AB327A"/>
    <w:rsid w:val="00AC1BE2"/>
    <w:rsid w:val="00AC743A"/>
    <w:rsid w:val="00AD5E45"/>
    <w:rsid w:val="00AD7D50"/>
    <w:rsid w:val="00AE103A"/>
    <w:rsid w:val="00AF4188"/>
    <w:rsid w:val="00AF4330"/>
    <w:rsid w:val="00B00EEC"/>
    <w:rsid w:val="00B02ED7"/>
    <w:rsid w:val="00B1072F"/>
    <w:rsid w:val="00B136E4"/>
    <w:rsid w:val="00B1651B"/>
    <w:rsid w:val="00B44C37"/>
    <w:rsid w:val="00B569F8"/>
    <w:rsid w:val="00B60DF6"/>
    <w:rsid w:val="00B8524E"/>
    <w:rsid w:val="00B8718D"/>
    <w:rsid w:val="00BB3F95"/>
    <w:rsid w:val="00BD0720"/>
    <w:rsid w:val="00BE3DE3"/>
    <w:rsid w:val="00BF3859"/>
    <w:rsid w:val="00BF7772"/>
    <w:rsid w:val="00C01371"/>
    <w:rsid w:val="00C66F18"/>
    <w:rsid w:val="00C71540"/>
    <w:rsid w:val="00C826F3"/>
    <w:rsid w:val="00C84BF5"/>
    <w:rsid w:val="00CD3132"/>
    <w:rsid w:val="00CD4995"/>
    <w:rsid w:val="00CE30A7"/>
    <w:rsid w:val="00CE734E"/>
    <w:rsid w:val="00CF3886"/>
    <w:rsid w:val="00D17043"/>
    <w:rsid w:val="00D213CF"/>
    <w:rsid w:val="00D228AB"/>
    <w:rsid w:val="00D2311C"/>
    <w:rsid w:val="00D26FE9"/>
    <w:rsid w:val="00D31338"/>
    <w:rsid w:val="00D37D69"/>
    <w:rsid w:val="00D411DF"/>
    <w:rsid w:val="00D51BCB"/>
    <w:rsid w:val="00D63C65"/>
    <w:rsid w:val="00D822EE"/>
    <w:rsid w:val="00D919A5"/>
    <w:rsid w:val="00D94394"/>
    <w:rsid w:val="00DA4D7F"/>
    <w:rsid w:val="00DB0757"/>
    <w:rsid w:val="00DB24CD"/>
    <w:rsid w:val="00DB53D3"/>
    <w:rsid w:val="00DD73CE"/>
    <w:rsid w:val="00E045FB"/>
    <w:rsid w:val="00E06A7D"/>
    <w:rsid w:val="00E11991"/>
    <w:rsid w:val="00E161C9"/>
    <w:rsid w:val="00E171CB"/>
    <w:rsid w:val="00E2373E"/>
    <w:rsid w:val="00E266A7"/>
    <w:rsid w:val="00E30AF1"/>
    <w:rsid w:val="00E3628B"/>
    <w:rsid w:val="00E4182C"/>
    <w:rsid w:val="00E44E95"/>
    <w:rsid w:val="00E4754D"/>
    <w:rsid w:val="00E5499F"/>
    <w:rsid w:val="00E71818"/>
    <w:rsid w:val="00E84E79"/>
    <w:rsid w:val="00E908FC"/>
    <w:rsid w:val="00E92A3C"/>
    <w:rsid w:val="00EA07C9"/>
    <w:rsid w:val="00EA0E15"/>
    <w:rsid w:val="00EA4B9C"/>
    <w:rsid w:val="00EB2352"/>
    <w:rsid w:val="00EB3553"/>
    <w:rsid w:val="00ED5CBB"/>
    <w:rsid w:val="00ED5D05"/>
    <w:rsid w:val="00EE7991"/>
    <w:rsid w:val="00F02DE1"/>
    <w:rsid w:val="00F129A5"/>
    <w:rsid w:val="00F17594"/>
    <w:rsid w:val="00F21B17"/>
    <w:rsid w:val="00F263BA"/>
    <w:rsid w:val="00F303E9"/>
    <w:rsid w:val="00F35D32"/>
    <w:rsid w:val="00F37C59"/>
    <w:rsid w:val="00F42361"/>
    <w:rsid w:val="00F62468"/>
    <w:rsid w:val="00F77934"/>
    <w:rsid w:val="00F94325"/>
    <w:rsid w:val="00FA4E7F"/>
    <w:rsid w:val="00FF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2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87E0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B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E1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rsid w:val="00187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7DF31-4D5B-458A-801A-ED780852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belanin</cp:lastModifiedBy>
  <cp:revision>59</cp:revision>
  <cp:lastPrinted>2020-04-28T10:15:00Z</cp:lastPrinted>
  <dcterms:created xsi:type="dcterms:W3CDTF">2019-02-02T13:37:00Z</dcterms:created>
  <dcterms:modified xsi:type="dcterms:W3CDTF">2020-05-09T13:46:00Z</dcterms:modified>
</cp:coreProperties>
</file>