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72"/>
        <w:gridCol w:w="4765"/>
      </w:tblGrid>
      <w:tr w:rsidR="006362E0" w14:paraId="1D8AA6DF" w14:textId="77777777" w:rsidTr="009F3180">
        <w:tc>
          <w:tcPr>
            <w:tcW w:w="5103" w:type="dxa"/>
            <w:tcBorders>
              <w:top w:val="nil"/>
              <w:left w:val="nil"/>
              <w:bottom w:val="nil"/>
              <w:right w:val="nil"/>
            </w:tcBorders>
          </w:tcPr>
          <w:p w14:paraId="2553EF09" w14:textId="77777777" w:rsidR="006362E0" w:rsidRDefault="006362E0" w:rsidP="009F3180">
            <w:pPr>
              <w:pStyle w:val="ConsPlusNormal"/>
              <w:outlineLvl w:val="0"/>
            </w:pPr>
            <w:r>
              <w:t>19 декабря 2024 года</w:t>
            </w:r>
          </w:p>
        </w:tc>
        <w:tc>
          <w:tcPr>
            <w:tcW w:w="5102" w:type="dxa"/>
            <w:tcBorders>
              <w:top w:val="nil"/>
              <w:left w:val="nil"/>
              <w:bottom w:val="nil"/>
              <w:right w:val="nil"/>
            </w:tcBorders>
          </w:tcPr>
          <w:p w14:paraId="2005E764" w14:textId="77777777" w:rsidR="006362E0" w:rsidRDefault="006362E0" w:rsidP="009F3180">
            <w:pPr>
              <w:pStyle w:val="ConsPlusNormal"/>
              <w:jc w:val="right"/>
              <w:outlineLvl w:val="0"/>
            </w:pPr>
            <w:r>
              <w:t>N 580-ОЗ</w:t>
            </w:r>
          </w:p>
        </w:tc>
      </w:tr>
    </w:tbl>
    <w:p w14:paraId="6B306DAF" w14:textId="77777777" w:rsidR="006362E0" w:rsidRDefault="006362E0" w:rsidP="006362E0">
      <w:pPr>
        <w:pStyle w:val="ConsPlusNormal"/>
        <w:pBdr>
          <w:bottom w:val="single" w:sz="6" w:space="0" w:color="auto"/>
        </w:pBdr>
        <w:jc w:val="both"/>
        <w:rPr>
          <w:sz w:val="2"/>
          <w:szCs w:val="2"/>
        </w:rPr>
      </w:pPr>
    </w:p>
    <w:p w14:paraId="3BECC703" w14:textId="77777777" w:rsidR="006362E0" w:rsidRDefault="006362E0" w:rsidP="006362E0">
      <w:pPr>
        <w:pStyle w:val="ConsPlusNormal"/>
        <w:jc w:val="both"/>
      </w:pPr>
    </w:p>
    <w:p w14:paraId="059BA26C" w14:textId="77777777" w:rsidR="006362E0" w:rsidRDefault="006362E0" w:rsidP="006362E0">
      <w:pPr>
        <w:pStyle w:val="ConsPlusTitle"/>
        <w:jc w:val="center"/>
      </w:pPr>
      <w:r>
        <w:t>ЗАКОН</w:t>
      </w:r>
    </w:p>
    <w:p w14:paraId="3EB2C507" w14:textId="77777777" w:rsidR="006362E0" w:rsidRDefault="006362E0" w:rsidP="006362E0">
      <w:pPr>
        <w:pStyle w:val="ConsPlusTitle"/>
        <w:jc w:val="center"/>
      </w:pPr>
      <w:r>
        <w:t>ЛИПЕЦКОЙ ОБЛАСТИ</w:t>
      </w:r>
    </w:p>
    <w:p w14:paraId="6B3D756E" w14:textId="77777777" w:rsidR="006362E0" w:rsidRDefault="006362E0" w:rsidP="006362E0">
      <w:pPr>
        <w:pStyle w:val="ConsPlusTitle"/>
        <w:jc w:val="both"/>
      </w:pPr>
    </w:p>
    <w:p w14:paraId="2FCEFFA3" w14:textId="77777777" w:rsidR="006362E0" w:rsidRDefault="006362E0" w:rsidP="006362E0">
      <w:pPr>
        <w:pStyle w:val="ConsPlusTitle"/>
        <w:jc w:val="center"/>
      </w:pPr>
      <w:r>
        <w:t>ОБ ОБЛАСТНОМ БЮДЖЕТЕ НА 2025 ГОД И НА ПЛАНОВЫЙ ПЕРИОД</w:t>
      </w:r>
    </w:p>
    <w:p w14:paraId="3331E1AA" w14:textId="77777777" w:rsidR="006362E0" w:rsidRDefault="006362E0" w:rsidP="006362E0">
      <w:pPr>
        <w:pStyle w:val="ConsPlusTitle"/>
        <w:jc w:val="center"/>
      </w:pPr>
      <w:r>
        <w:t>2026 И 2027 ГОДОВ</w:t>
      </w:r>
    </w:p>
    <w:p w14:paraId="1BAAFB3F" w14:textId="77777777" w:rsidR="006362E0" w:rsidRDefault="006362E0" w:rsidP="006362E0">
      <w:pPr>
        <w:pStyle w:val="ConsPlusNormal"/>
        <w:jc w:val="both"/>
      </w:pPr>
    </w:p>
    <w:p w14:paraId="0975541E" w14:textId="77777777" w:rsidR="006362E0" w:rsidRDefault="006362E0" w:rsidP="006362E0">
      <w:pPr>
        <w:pStyle w:val="ConsPlusNormal"/>
        <w:jc w:val="right"/>
      </w:pPr>
      <w:r>
        <w:t>Принят</w:t>
      </w:r>
    </w:p>
    <w:p w14:paraId="7528A729" w14:textId="77777777" w:rsidR="006362E0" w:rsidRDefault="006362E0" w:rsidP="006362E0">
      <w:pPr>
        <w:pStyle w:val="ConsPlusNormal"/>
        <w:jc w:val="right"/>
      </w:pPr>
      <w:r>
        <w:t>Липецким областным</w:t>
      </w:r>
    </w:p>
    <w:p w14:paraId="33A1CCCD" w14:textId="77777777" w:rsidR="006362E0" w:rsidRDefault="006362E0" w:rsidP="006362E0">
      <w:pPr>
        <w:pStyle w:val="ConsPlusNormal"/>
        <w:jc w:val="right"/>
      </w:pPr>
      <w:r>
        <w:t>Советом депутатов</w:t>
      </w:r>
    </w:p>
    <w:p w14:paraId="613AA684" w14:textId="77777777" w:rsidR="006362E0" w:rsidRDefault="006362E0" w:rsidP="006362E0">
      <w:pPr>
        <w:pStyle w:val="ConsPlusNormal"/>
        <w:jc w:val="right"/>
      </w:pPr>
      <w:r>
        <w:t>19 декабря 2024 года</w:t>
      </w:r>
    </w:p>
    <w:p w14:paraId="22131230" w14:textId="77777777" w:rsidR="006362E0" w:rsidRDefault="006362E0" w:rsidP="006362E0">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6362E0" w14:paraId="692CE9F7" w14:textId="77777777" w:rsidTr="009F3180">
        <w:tc>
          <w:tcPr>
            <w:tcW w:w="60" w:type="dxa"/>
            <w:tcBorders>
              <w:top w:val="nil"/>
              <w:left w:val="nil"/>
              <w:bottom w:val="nil"/>
              <w:right w:val="nil"/>
            </w:tcBorders>
            <w:shd w:val="clear" w:color="auto" w:fill="CED3F1"/>
            <w:tcMar>
              <w:top w:w="0" w:type="dxa"/>
              <w:left w:w="0" w:type="dxa"/>
              <w:bottom w:w="0" w:type="dxa"/>
              <w:right w:w="0" w:type="dxa"/>
            </w:tcMar>
          </w:tcPr>
          <w:p w14:paraId="50AD750F" w14:textId="77777777" w:rsidR="006362E0" w:rsidRDefault="006362E0" w:rsidP="009F3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708E14" w14:textId="77777777" w:rsidR="006362E0" w:rsidRDefault="006362E0" w:rsidP="009F3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074FA2" w14:textId="77777777" w:rsidR="006362E0" w:rsidRDefault="006362E0" w:rsidP="009F3180">
            <w:pPr>
              <w:pStyle w:val="ConsPlusNormal"/>
              <w:jc w:val="center"/>
            </w:pPr>
            <w:r>
              <w:rPr>
                <w:color w:val="392C69"/>
              </w:rPr>
              <w:t>Список изменяющих документов</w:t>
            </w:r>
          </w:p>
          <w:p w14:paraId="5986E6CC" w14:textId="77777777" w:rsidR="006362E0" w:rsidRDefault="006362E0" w:rsidP="009F3180">
            <w:pPr>
              <w:pStyle w:val="ConsPlusNormal"/>
              <w:jc w:val="center"/>
            </w:pPr>
            <w:r>
              <w:rPr>
                <w:color w:val="392C69"/>
              </w:rPr>
              <w:t xml:space="preserve">(в ред. </w:t>
            </w:r>
            <w:hyperlink r:id="rId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rPr>
                <w:color w:val="392C69"/>
              </w:rPr>
              <w:t xml:space="preserve"> Липецкой области от 28.02.2025 N 607-ОЗ)</w:t>
            </w:r>
          </w:p>
        </w:tc>
        <w:tc>
          <w:tcPr>
            <w:tcW w:w="113" w:type="dxa"/>
            <w:tcBorders>
              <w:top w:val="nil"/>
              <w:left w:val="nil"/>
              <w:bottom w:val="nil"/>
              <w:right w:val="nil"/>
            </w:tcBorders>
            <w:shd w:val="clear" w:color="auto" w:fill="F4F3F8"/>
            <w:tcMar>
              <w:top w:w="0" w:type="dxa"/>
              <w:left w:w="0" w:type="dxa"/>
              <w:bottom w:w="0" w:type="dxa"/>
              <w:right w:w="0" w:type="dxa"/>
            </w:tcMar>
          </w:tcPr>
          <w:p w14:paraId="2750FDFF" w14:textId="77777777" w:rsidR="006362E0" w:rsidRDefault="006362E0" w:rsidP="009F3180">
            <w:pPr>
              <w:pStyle w:val="ConsPlusNormal"/>
            </w:pPr>
          </w:p>
        </w:tc>
      </w:tr>
    </w:tbl>
    <w:p w14:paraId="7B1889C2" w14:textId="77777777" w:rsidR="006362E0" w:rsidRDefault="006362E0" w:rsidP="006362E0">
      <w:pPr>
        <w:pStyle w:val="ConsPlusNormal"/>
        <w:jc w:val="both"/>
      </w:pPr>
    </w:p>
    <w:p w14:paraId="7769E04B" w14:textId="77777777" w:rsidR="006362E0" w:rsidRDefault="006362E0" w:rsidP="006362E0">
      <w:pPr>
        <w:pStyle w:val="ConsPlusTitle"/>
        <w:ind w:firstLine="540"/>
        <w:jc w:val="both"/>
        <w:outlineLvl w:val="1"/>
      </w:pPr>
      <w:r>
        <w:t>Статья 1. Основные характеристики областного бюджета на 2025 год и на плановый период 2026 и 2027 годов</w:t>
      </w:r>
    </w:p>
    <w:p w14:paraId="33CE9129" w14:textId="77777777" w:rsidR="006362E0" w:rsidRDefault="006362E0" w:rsidP="006362E0">
      <w:pPr>
        <w:pStyle w:val="ConsPlusNormal"/>
        <w:jc w:val="both"/>
      </w:pPr>
    </w:p>
    <w:p w14:paraId="16A3ABBD" w14:textId="77777777" w:rsidR="006362E0" w:rsidRDefault="006362E0" w:rsidP="006362E0">
      <w:pPr>
        <w:pStyle w:val="ConsPlusNormal"/>
        <w:ind w:firstLine="540"/>
        <w:jc w:val="both"/>
      </w:pPr>
      <w:r>
        <w:t>1. Утвердить основные характеристики областного бюджета на 2025 год:</w:t>
      </w:r>
    </w:p>
    <w:p w14:paraId="20001CF9" w14:textId="77777777" w:rsidR="006362E0" w:rsidRDefault="006362E0" w:rsidP="006362E0">
      <w:pPr>
        <w:pStyle w:val="ConsPlusNormal"/>
        <w:ind w:firstLine="540"/>
        <w:jc w:val="both"/>
      </w:pPr>
      <w:r>
        <w:t>1) общий объем доходов областного бюджета в сумме 103 878 750 586,33 рубля (далее - руб.), в том числе безвозмездные поступления в сумме 17 673 540 255,00 руб.;</w:t>
      </w:r>
    </w:p>
    <w:p w14:paraId="3F642F7C" w14:textId="77777777" w:rsidR="006362E0" w:rsidRDefault="006362E0" w:rsidP="006362E0">
      <w:pPr>
        <w:pStyle w:val="ConsPlusNormal"/>
        <w:jc w:val="both"/>
      </w:pPr>
      <w:r>
        <w:t xml:space="preserve">(в ред. </w:t>
      </w:r>
      <w:hyperlink r:id="rId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017E7647" w14:textId="77777777" w:rsidR="006362E0" w:rsidRDefault="006362E0" w:rsidP="006362E0">
      <w:pPr>
        <w:pStyle w:val="ConsPlusNormal"/>
        <w:ind w:firstLine="540"/>
        <w:jc w:val="both"/>
      </w:pPr>
      <w:r>
        <w:t>2) общий объем расходов областного бюджета в сумме 132 945 464 609,28 руб.;</w:t>
      </w:r>
    </w:p>
    <w:p w14:paraId="6B8C272E" w14:textId="77777777" w:rsidR="006362E0" w:rsidRDefault="006362E0" w:rsidP="006362E0">
      <w:pPr>
        <w:pStyle w:val="ConsPlusNormal"/>
        <w:jc w:val="both"/>
      </w:pPr>
      <w:r>
        <w:t xml:space="preserve">(в ред. </w:t>
      </w:r>
      <w:hyperlink r:id="rId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7AC8020D" w14:textId="77777777" w:rsidR="006362E0" w:rsidRDefault="006362E0" w:rsidP="006362E0">
      <w:pPr>
        <w:pStyle w:val="ConsPlusNormal"/>
        <w:ind w:firstLine="540"/>
        <w:jc w:val="both"/>
      </w:pPr>
      <w:r>
        <w:t>3) дефицит областного бюджета в сумме 29 066 714 022,95 руб.</w:t>
      </w:r>
    </w:p>
    <w:p w14:paraId="66039924" w14:textId="77777777" w:rsidR="006362E0" w:rsidRDefault="006362E0" w:rsidP="006362E0">
      <w:pPr>
        <w:pStyle w:val="ConsPlusNormal"/>
        <w:jc w:val="both"/>
      </w:pPr>
      <w:r>
        <w:t xml:space="preserve">(в ред. </w:t>
      </w:r>
      <w:hyperlink r:id="rId1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3316F3FD" w14:textId="77777777" w:rsidR="006362E0" w:rsidRDefault="006362E0" w:rsidP="006362E0">
      <w:pPr>
        <w:pStyle w:val="ConsPlusNormal"/>
        <w:ind w:firstLine="540"/>
        <w:jc w:val="both"/>
      </w:pPr>
      <w:r>
        <w:t>2. Утвердить основные характеристики областного бюджета на 2026 год и на 2027 год:</w:t>
      </w:r>
    </w:p>
    <w:p w14:paraId="129AF8B2" w14:textId="77777777" w:rsidR="006362E0" w:rsidRDefault="006362E0" w:rsidP="006362E0">
      <w:pPr>
        <w:pStyle w:val="ConsPlusNormal"/>
        <w:ind w:firstLine="540"/>
        <w:jc w:val="both"/>
      </w:pPr>
      <w:r>
        <w:t>1) общий объем доходов областного бюджета на 2026 год в сумме 106 061 300 556,64 руб., в том числе безвозмездные поступления в сумме 15 425 016 980,00 руб. и на 2027 год в сумме 108 524 160 665,97 руб., в том числе безвозмездные поступления 14 298 524 480,00 руб.;</w:t>
      </w:r>
    </w:p>
    <w:p w14:paraId="5E437896" w14:textId="77777777" w:rsidR="006362E0" w:rsidRDefault="006362E0" w:rsidP="006362E0">
      <w:pPr>
        <w:pStyle w:val="ConsPlusNormal"/>
        <w:jc w:val="both"/>
      </w:pPr>
      <w:r>
        <w:t xml:space="preserve">(в ред. </w:t>
      </w:r>
      <w:hyperlink r:id="rId1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5D760DF9" w14:textId="77777777" w:rsidR="006362E0" w:rsidRDefault="006362E0" w:rsidP="006362E0">
      <w:pPr>
        <w:pStyle w:val="ConsPlusNormal"/>
        <w:ind w:firstLine="540"/>
        <w:jc w:val="both"/>
      </w:pPr>
      <w:r>
        <w:t>2) общий объем расходов областного бюджета на 2026 год в сумме 108 420 126 989,76 руб., в том числе условно утвержденные расходы в сумме 2 427 151 542,48 руб. и на 2027 год в сумме 107 037 695 940,06 руб., в том числе условно утвержденные расходы в сумме 5 759 841 614,75 руб.;</w:t>
      </w:r>
    </w:p>
    <w:p w14:paraId="1502F07D" w14:textId="77777777" w:rsidR="006362E0" w:rsidRDefault="006362E0" w:rsidP="006362E0">
      <w:pPr>
        <w:pStyle w:val="ConsPlusNormal"/>
        <w:jc w:val="both"/>
      </w:pPr>
      <w:r>
        <w:t xml:space="preserve">(в ред. </w:t>
      </w:r>
      <w:hyperlink r:id="rId1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2CD09585" w14:textId="77777777" w:rsidR="006362E0" w:rsidRDefault="006362E0" w:rsidP="006362E0">
      <w:pPr>
        <w:pStyle w:val="ConsPlusNormal"/>
        <w:ind w:firstLine="540"/>
        <w:jc w:val="both"/>
      </w:pPr>
      <w:r>
        <w:t>3) дефицит областного бюджета на 2026 год в сумме 2 358 826 433,12 руб., профицит областного бюджета на 2027 год в сумме 1 486 464 725,91 руб.</w:t>
      </w:r>
    </w:p>
    <w:p w14:paraId="5904EC4D" w14:textId="77777777" w:rsidR="006362E0" w:rsidRDefault="006362E0" w:rsidP="006362E0">
      <w:pPr>
        <w:pStyle w:val="ConsPlusNormal"/>
        <w:jc w:val="both"/>
      </w:pPr>
      <w:r>
        <w:t xml:space="preserve">(в ред. </w:t>
      </w:r>
      <w:hyperlink r:id="rId1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2CEA2FC6" w14:textId="77777777" w:rsidR="006362E0" w:rsidRDefault="006362E0" w:rsidP="006362E0">
      <w:pPr>
        <w:pStyle w:val="ConsPlusNormal"/>
        <w:ind w:firstLine="540"/>
        <w:jc w:val="both"/>
      </w:pPr>
      <w:r>
        <w:t xml:space="preserve">3. Утвердить </w:t>
      </w:r>
      <w:hyperlink w:anchor="P282" w:tooltip="ИСТОЧНИКИ ФИНАНСИРОВАНИЯ ДЕФИЦИТА ОБЛАСТНОГО БЮДЖЕТА">
        <w:r>
          <w:rPr>
            <w:color w:val="0000FF"/>
          </w:rPr>
          <w:t>источники</w:t>
        </w:r>
      </w:hyperlink>
      <w:r>
        <w:t xml:space="preserve"> финансирования дефицита областного бюджета на 2025 год и на плановый период 2026 и 2027 годов согласно приложению 1 к настоящему Закону.</w:t>
      </w:r>
    </w:p>
    <w:p w14:paraId="2F3784B0" w14:textId="77777777" w:rsidR="006362E0" w:rsidRDefault="006362E0" w:rsidP="006362E0">
      <w:pPr>
        <w:pStyle w:val="ConsPlusNormal"/>
        <w:jc w:val="both"/>
      </w:pPr>
    </w:p>
    <w:p w14:paraId="7FEA31E5" w14:textId="77777777" w:rsidR="006362E0" w:rsidRDefault="006362E0" w:rsidP="006362E0">
      <w:pPr>
        <w:pStyle w:val="ConsPlusTitle"/>
        <w:ind w:firstLine="540"/>
        <w:jc w:val="both"/>
        <w:outlineLvl w:val="1"/>
      </w:pPr>
      <w:r>
        <w:t>Статья 2. Нормативы распределения доходов между бюджетами бюджетной системы Липецкой области на 2025 год и на плановый период 2026 и 2027 годов</w:t>
      </w:r>
    </w:p>
    <w:p w14:paraId="568915DA" w14:textId="77777777" w:rsidR="006362E0" w:rsidRDefault="006362E0" w:rsidP="006362E0">
      <w:pPr>
        <w:pStyle w:val="ConsPlusNormal"/>
        <w:jc w:val="both"/>
      </w:pPr>
    </w:p>
    <w:p w14:paraId="6418292E" w14:textId="77777777" w:rsidR="006362E0" w:rsidRDefault="006362E0" w:rsidP="006362E0">
      <w:pPr>
        <w:pStyle w:val="ConsPlusNormal"/>
        <w:ind w:firstLine="540"/>
        <w:jc w:val="both"/>
      </w:pPr>
      <w:r>
        <w:t xml:space="preserve">1. Утвердить дополнительные </w:t>
      </w:r>
      <w:hyperlink w:anchor="P430" w:tooltip="ДОПОЛНИТЕЛЬНЫЕ НОРМАТИВЫ ОТЧИСЛЕНИЙ ОТ НАЛОГА НА ДОХОДЫ">
        <w:r>
          <w:rPr>
            <w:color w:val="0000FF"/>
          </w:rPr>
          <w:t>нормативы</w:t>
        </w:r>
      </w:hyperlink>
      <w:r>
        <w:t xml:space="preserve"> отчислений от налога на доходы физических лиц в бюджеты муниципальных районов, муниципальных округов и городских округов на 2025 год и на плановый период 2026 и 2027 годов согласно приложению 2 к настоящему Закону.</w:t>
      </w:r>
    </w:p>
    <w:p w14:paraId="0DF0B383" w14:textId="77777777" w:rsidR="006362E0" w:rsidRDefault="006362E0" w:rsidP="006362E0">
      <w:pPr>
        <w:pStyle w:val="ConsPlusNormal"/>
        <w:ind w:firstLine="540"/>
        <w:jc w:val="both"/>
      </w:pPr>
      <w:r>
        <w:t xml:space="preserve">2. Утвердить дифференцированные </w:t>
      </w:r>
      <w:hyperlink w:anchor="P722" w:tooltip="ДИФФЕРЕНЦИРОВАННЫЕ НОРМАТИВЫ ОТЧИСЛЕНИЙ ПО ДОХОДАМ">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2025 год и на плановый период 2026 и 2027 годов согласно приложению 3 к </w:t>
      </w:r>
      <w:r>
        <w:lastRenderedPageBreak/>
        <w:t>настоящему Закону.</w:t>
      </w:r>
    </w:p>
    <w:p w14:paraId="66236E59" w14:textId="77777777" w:rsidR="006362E0" w:rsidRDefault="006362E0" w:rsidP="006362E0">
      <w:pPr>
        <w:pStyle w:val="ConsPlusNormal"/>
        <w:ind w:firstLine="540"/>
        <w:jc w:val="both"/>
      </w:pPr>
      <w:r>
        <w:t xml:space="preserve">3. Утвердить в соответствии с </w:t>
      </w:r>
      <w:hyperlink r:id="rId14" w:tooltip="&quot;Бюджетный кодекс Российской Федерации&quot; от 31.07.1998 N 145-ФЗ (ред. от 26.12.2024) (с изм. и доп., вступ. в силу с 01.01.2025) {КонсультантПлюс}">
        <w:r>
          <w:rPr>
            <w:color w:val="0000FF"/>
          </w:rPr>
          <w:t>пунктом 2 статьи 184.1</w:t>
        </w:r>
      </w:hyperlink>
      <w:r>
        <w:t xml:space="preserve"> Бюджетного кодекса Российской Федерации </w:t>
      </w:r>
      <w:hyperlink w:anchor="P852" w:tooltip="НОРМАТИВЫ">
        <w:r>
          <w:rPr>
            <w:color w:val="0000FF"/>
          </w:rPr>
          <w:t>нормативы</w:t>
        </w:r>
      </w:hyperlink>
      <w:r>
        <w:t xml:space="preserve"> распределения доходов между бюджетами бюджетной системы Липецкой области на 2025 год и на плановый период 2026 и 2027 годов согласно приложению 4 к настоящему Закону.</w:t>
      </w:r>
    </w:p>
    <w:p w14:paraId="784D2A4A" w14:textId="77777777" w:rsidR="006362E0" w:rsidRDefault="006362E0" w:rsidP="006362E0">
      <w:pPr>
        <w:pStyle w:val="ConsPlusNormal"/>
        <w:jc w:val="both"/>
      </w:pPr>
    </w:p>
    <w:p w14:paraId="435C508B" w14:textId="77777777" w:rsidR="006362E0" w:rsidRDefault="006362E0" w:rsidP="006362E0">
      <w:pPr>
        <w:pStyle w:val="ConsPlusTitle"/>
        <w:ind w:firstLine="540"/>
        <w:jc w:val="both"/>
        <w:outlineLvl w:val="1"/>
      </w:pPr>
      <w:r>
        <w:t>Статья 3. Установление арендной платы</w:t>
      </w:r>
    </w:p>
    <w:p w14:paraId="478AC17B" w14:textId="77777777" w:rsidR="006362E0" w:rsidRDefault="006362E0" w:rsidP="006362E0">
      <w:pPr>
        <w:pStyle w:val="ConsPlusNormal"/>
        <w:jc w:val="both"/>
      </w:pPr>
    </w:p>
    <w:p w14:paraId="312D757C" w14:textId="77777777" w:rsidR="006362E0" w:rsidRDefault="006362E0" w:rsidP="006362E0">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3800DBCE" w14:textId="77777777" w:rsidR="006362E0" w:rsidRDefault="006362E0" w:rsidP="006362E0">
      <w:pPr>
        <w:pStyle w:val="ConsPlusNormal"/>
        <w:jc w:val="both"/>
      </w:pPr>
    </w:p>
    <w:p w14:paraId="13FD4BCD" w14:textId="77777777" w:rsidR="006362E0" w:rsidRDefault="006362E0" w:rsidP="006362E0">
      <w:pPr>
        <w:pStyle w:val="ConsPlusTitle"/>
        <w:ind w:firstLine="540"/>
        <w:jc w:val="both"/>
        <w:outlineLvl w:val="1"/>
      </w:pPr>
      <w:r>
        <w:t>Статья 4. Особенности исполнения доходной части областного бюджета</w:t>
      </w:r>
    </w:p>
    <w:p w14:paraId="7751A267" w14:textId="77777777" w:rsidR="006362E0" w:rsidRDefault="006362E0" w:rsidP="006362E0">
      <w:pPr>
        <w:pStyle w:val="ConsPlusNormal"/>
        <w:jc w:val="both"/>
      </w:pPr>
    </w:p>
    <w:p w14:paraId="11D04CB2" w14:textId="77777777" w:rsidR="006362E0" w:rsidRDefault="006362E0" w:rsidP="006362E0">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7F1B0521" w14:textId="77777777" w:rsidR="006362E0" w:rsidRDefault="006362E0" w:rsidP="006362E0">
      <w:pPr>
        <w:pStyle w:val="ConsPlusNormal"/>
        <w:jc w:val="both"/>
      </w:pPr>
    </w:p>
    <w:p w14:paraId="4AA0B33B" w14:textId="77777777" w:rsidR="006362E0" w:rsidRDefault="006362E0" w:rsidP="006362E0">
      <w:pPr>
        <w:pStyle w:val="ConsPlusTitle"/>
        <w:ind w:firstLine="540"/>
        <w:jc w:val="both"/>
        <w:outlineLvl w:val="1"/>
      </w:pPr>
      <w:r>
        <w:t>Статья 5. Доходы областного бюджета на 2025 и на плановый период 2026 и 2027 годов</w:t>
      </w:r>
    </w:p>
    <w:p w14:paraId="1208BC2C" w14:textId="77777777" w:rsidR="006362E0" w:rsidRDefault="006362E0" w:rsidP="006362E0">
      <w:pPr>
        <w:pStyle w:val="ConsPlusNormal"/>
        <w:jc w:val="both"/>
      </w:pPr>
    </w:p>
    <w:p w14:paraId="7427A060" w14:textId="77777777" w:rsidR="006362E0" w:rsidRDefault="006362E0" w:rsidP="006362E0">
      <w:pPr>
        <w:pStyle w:val="ConsPlusNormal"/>
        <w:ind w:firstLine="540"/>
        <w:jc w:val="both"/>
      </w:pPr>
      <w:r>
        <w:t xml:space="preserve">1. Утвердить </w:t>
      </w:r>
      <w:hyperlink w:anchor="P1108" w:tooltip="ОБЪЕМ ПЛАНОВЫХ НАЗНАЧЕНИЙ ОБЛАСТНОГО БЮДЖЕТА ПО ВИДАМ">
        <w:r>
          <w:rPr>
            <w:color w:val="0000FF"/>
          </w:rPr>
          <w:t>объем</w:t>
        </w:r>
      </w:hyperlink>
      <w:r>
        <w:t xml:space="preserve"> плановых назначений областного бюджета по видам доходов на 2025 год и плановый период 2026 и 2027 годов согласно приложению 5 к настоящему Закону.</w:t>
      </w:r>
    </w:p>
    <w:p w14:paraId="2F406C27" w14:textId="77777777" w:rsidR="006362E0" w:rsidRDefault="006362E0" w:rsidP="006362E0">
      <w:pPr>
        <w:pStyle w:val="ConsPlusNormal"/>
        <w:ind w:firstLine="540"/>
        <w:jc w:val="both"/>
      </w:pPr>
      <w:r>
        <w:t>2. Утвердить объем безвозмездных поступлений в доходы областного бюджета на 2025 год в сумме 17 673 540 255,00 руб., на 2026 год в сумме 15 425 016 980,00 руб., на 2027 год в сумме 14 298 524 480,00 руб.</w:t>
      </w:r>
    </w:p>
    <w:p w14:paraId="5581CF96" w14:textId="77777777" w:rsidR="006362E0" w:rsidRDefault="006362E0" w:rsidP="006362E0">
      <w:pPr>
        <w:pStyle w:val="ConsPlusNormal"/>
        <w:jc w:val="both"/>
      </w:pPr>
      <w:r>
        <w:t xml:space="preserve">(в ред. </w:t>
      </w:r>
      <w:hyperlink r:id="rId1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700588E7" w14:textId="77777777" w:rsidR="006362E0" w:rsidRDefault="006362E0" w:rsidP="006362E0">
      <w:pPr>
        <w:pStyle w:val="ConsPlusNormal"/>
        <w:ind w:firstLine="540"/>
        <w:jc w:val="both"/>
      </w:pPr>
      <w:r>
        <w:t xml:space="preserve">3. Утвердить </w:t>
      </w:r>
      <w:hyperlink w:anchor="P1329" w:tooltip="ОБЪЕМ МЕЖБЮДЖЕТНЫХ ТРАНСФЕРТОВ, ПРЕДУСМОТРЕННЫХ К ПОЛУЧЕНИЮ">
        <w:r>
          <w:rPr>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2025 год в сумме 17 654 161 160,00 руб., на 2026 год в сумме 15 425 016 980,00 руб., на 2027 год в сумме 14 298 524 480,00 руб. согласно приложению 6 к настоящему Закону.</w:t>
      </w:r>
    </w:p>
    <w:p w14:paraId="1F61F6D6" w14:textId="77777777" w:rsidR="006362E0" w:rsidRDefault="006362E0" w:rsidP="006362E0">
      <w:pPr>
        <w:pStyle w:val="ConsPlusNormal"/>
        <w:jc w:val="both"/>
      </w:pPr>
      <w:r>
        <w:t xml:space="preserve">(в ред. </w:t>
      </w:r>
      <w:hyperlink r:id="rId1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0C473F65" w14:textId="77777777" w:rsidR="006362E0" w:rsidRDefault="006362E0" w:rsidP="006362E0">
      <w:pPr>
        <w:pStyle w:val="ConsPlusNormal"/>
        <w:ind w:firstLine="540"/>
        <w:jc w:val="both"/>
      </w:pPr>
      <w:r>
        <w:t xml:space="preserve">4. Утвердить </w:t>
      </w:r>
      <w:hyperlink w:anchor="P57621" w:tooltip="ОБЪЕМ БЕЗВОЗМЕЗДНЫХ ПОСТУПЛЕНИЙ ОТ ГОСУДАРСТВЕННЫХ">
        <w:r>
          <w:rPr>
            <w:color w:val="0000FF"/>
          </w:rPr>
          <w:t>объем</w:t>
        </w:r>
      </w:hyperlink>
      <w:r>
        <w:t xml:space="preserve"> безвозмездных поступлений от государственных (муниципальных) организаций, негосударственных организаций на 2025 год в сумме 19 379 095,00 руб. согласно приложению 19 к настоящему Закону.</w:t>
      </w:r>
    </w:p>
    <w:p w14:paraId="2457BC64" w14:textId="77777777" w:rsidR="006362E0" w:rsidRDefault="006362E0" w:rsidP="006362E0">
      <w:pPr>
        <w:pStyle w:val="ConsPlusNormal"/>
        <w:jc w:val="both"/>
      </w:pPr>
      <w:r>
        <w:t xml:space="preserve">(часть 4 введена </w:t>
      </w:r>
      <w:hyperlink r:id="rId1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Законом</w:t>
        </w:r>
      </w:hyperlink>
      <w:r>
        <w:t xml:space="preserve"> Липецкой области от 28.02.2025 N 607-ОЗ)</w:t>
      </w:r>
    </w:p>
    <w:p w14:paraId="54E312BB" w14:textId="77777777" w:rsidR="006362E0" w:rsidRDefault="006362E0" w:rsidP="006362E0">
      <w:pPr>
        <w:pStyle w:val="ConsPlusNormal"/>
        <w:jc w:val="both"/>
      </w:pPr>
    </w:p>
    <w:p w14:paraId="265277F0" w14:textId="77777777" w:rsidR="006362E0" w:rsidRDefault="006362E0" w:rsidP="006362E0">
      <w:pPr>
        <w:pStyle w:val="ConsPlusTitle"/>
        <w:ind w:firstLine="540"/>
        <w:jc w:val="both"/>
        <w:outlineLvl w:val="1"/>
      </w:pPr>
      <w:r>
        <w:t>Статья 6. Бюджетные ассигнования областного бюджета на 2025 год и на плановый период 2026 и 2027 годов</w:t>
      </w:r>
    </w:p>
    <w:p w14:paraId="44CFEA29" w14:textId="77777777" w:rsidR="006362E0" w:rsidRDefault="006362E0" w:rsidP="006362E0">
      <w:pPr>
        <w:pStyle w:val="ConsPlusNormal"/>
        <w:jc w:val="both"/>
      </w:pPr>
    </w:p>
    <w:p w14:paraId="7756F4AB" w14:textId="77777777" w:rsidR="006362E0" w:rsidRDefault="006362E0" w:rsidP="006362E0">
      <w:pPr>
        <w:pStyle w:val="ConsPlusNormal"/>
        <w:ind w:firstLine="540"/>
        <w:jc w:val="both"/>
      </w:pPr>
      <w:r>
        <w:t xml:space="preserve">1. Утвердить </w:t>
      </w:r>
      <w:hyperlink w:anchor="P1832" w:tooltip="РАСПРЕДЕЛЕНИЕ БЮДЖЕТНЫХ АССИГНОВАНИЙ ПО РАЗДЕЛАМ">
        <w:r>
          <w:rPr>
            <w:color w:val="0000FF"/>
          </w:rPr>
          <w:t>распределение</w:t>
        </w:r>
      </w:hyperlink>
      <w:r>
        <w:t xml:space="preserve"> бюджетных ассигнований по разделам и подразделам классификации расходов бюджетов на 2025 год и на плановый период 2026 и 2027 годов согласно приложению 7 к настоящему Закону.</w:t>
      </w:r>
    </w:p>
    <w:p w14:paraId="5DF532CA" w14:textId="77777777" w:rsidR="006362E0" w:rsidRDefault="006362E0" w:rsidP="006362E0">
      <w:pPr>
        <w:pStyle w:val="ConsPlusNormal"/>
        <w:ind w:firstLine="540"/>
        <w:jc w:val="both"/>
      </w:pPr>
      <w:r>
        <w:t xml:space="preserve">2. Утвердить ведомственную </w:t>
      </w:r>
      <w:hyperlink w:anchor="P2323" w:tooltip="ВЕДОМСТВЕННАЯ СТРУКТУРА РАСХОДОВ ОБЛАСТНОГО БЮДЖЕТА">
        <w:r>
          <w:rPr>
            <w:color w:val="0000FF"/>
          </w:rPr>
          <w:t>структуру</w:t>
        </w:r>
      </w:hyperlink>
      <w:r>
        <w:t xml:space="preserve"> расходов областного бюджета на 2025 и на плановый период 2026 и 2027 годов согласно приложению 8 к настоящему Закону.</w:t>
      </w:r>
    </w:p>
    <w:p w14:paraId="22AA542A" w14:textId="77777777" w:rsidR="006362E0" w:rsidRDefault="006362E0" w:rsidP="006362E0">
      <w:pPr>
        <w:pStyle w:val="ConsPlusNormal"/>
        <w:ind w:firstLine="540"/>
        <w:jc w:val="both"/>
      </w:pPr>
      <w:r>
        <w:t xml:space="preserve">3. Утвердить </w:t>
      </w:r>
      <w:hyperlink w:anchor="P18188" w:tooltip="РАСПРЕДЕЛЕНИЕ БЮДЖЕТНЫХ АССИГНОВАНИЙ ПО РАЗДЕЛАМ,">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2025 год и на плановый период 2026 и 2027 годов согласно приложению 9 к настоящему Закону.</w:t>
      </w:r>
    </w:p>
    <w:p w14:paraId="7B6B8E7E" w14:textId="77777777" w:rsidR="006362E0" w:rsidRDefault="006362E0" w:rsidP="006362E0">
      <w:pPr>
        <w:pStyle w:val="ConsPlusNormal"/>
        <w:ind w:firstLine="540"/>
        <w:jc w:val="both"/>
      </w:pPr>
      <w:r>
        <w:t xml:space="preserve">4. Утвердить </w:t>
      </w:r>
      <w:hyperlink w:anchor="P29840" w:tooltip="РАСПРЕДЕЛЕНИЕ БЮДЖЕТНЫХ АССИГНОВАНИЙ ПО ЦЕЛЕВЫМ СТАТЬЯМ">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2025 год и на плановый период 2026 и 2027 годов согласно приложению 10 к настоящему Закону.</w:t>
      </w:r>
    </w:p>
    <w:p w14:paraId="684683AA" w14:textId="77777777" w:rsidR="006362E0" w:rsidRDefault="006362E0" w:rsidP="006362E0">
      <w:pPr>
        <w:pStyle w:val="ConsPlusNormal"/>
        <w:ind w:firstLine="540"/>
        <w:jc w:val="both"/>
      </w:pPr>
      <w:r>
        <w:t xml:space="preserve">5. Утвердить объем бюджетных ассигнований Дорожного фонда Липецкой области на 2025 год в сумме 15 042 100 996,93 руб., на 2026 год в сумме 11 527 628 350,00 руб. и на 2027 год в сумме </w:t>
      </w:r>
      <w:r>
        <w:lastRenderedPageBreak/>
        <w:t>12 146 901 650,00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2025 год в сумме 268 158,50 руб., на 2026 год в сумме 268 158,50 руб., на 2027 год в сумме 268 158,50 руб.</w:t>
      </w:r>
    </w:p>
    <w:p w14:paraId="7435EF64" w14:textId="77777777" w:rsidR="006362E0" w:rsidRDefault="006362E0" w:rsidP="006362E0">
      <w:pPr>
        <w:pStyle w:val="ConsPlusNormal"/>
        <w:jc w:val="both"/>
      </w:pPr>
      <w:r>
        <w:t xml:space="preserve">(в ред. </w:t>
      </w:r>
      <w:hyperlink r:id="rId18"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542DB8FA" w14:textId="77777777" w:rsidR="006362E0" w:rsidRDefault="006362E0" w:rsidP="006362E0">
      <w:pPr>
        <w:pStyle w:val="ConsPlusNormal"/>
        <w:ind w:firstLine="540"/>
        <w:jc w:val="both"/>
      </w:pPr>
      <w:r>
        <w:t>6. Утвердить объем резервного фонда Правительства Липецкой области на 2025 год в сумме 700 000 000,00 руб., на 2026 год в сумме 100 000 000,00 руб. и на 2027 год в сумме 100 000 000,00 руб.</w:t>
      </w:r>
    </w:p>
    <w:p w14:paraId="791E2D27" w14:textId="77777777" w:rsidR="006362E0" w:rsidRDefault="006362E0" w:rsidP="006362E0">
      <w:pPr>
        <w:pStyle w:val="ConsPlusNormal"/>
        <w:ind w:firstLine="540"/>
        <w:jc w:val="both"/>
      </w:pPr>
      <w:r>
        <w:t>7. Утвердить общий объем бюджетных ассигнований на исполнение публичных нормативных обязательств на 2025 год в сумме 5 273 023 164,00 руб., на 2026 год в сумме 1 968 741 104,00 руб. и на 2027 год в сумме 1 983 917 004,00 руб.</w:t>
      </w:r>
    </w:p>
    <w:p w14:paraId="15B7254F" w14:textId="77777777" w:rsidR="006362E0" w:rsidRDefault="006362E0" w:rsidP="006362E0">
      <w:pPr>
        <w:pStyle w:val="ConsPlusNormal"/>
        <w:jc w:val="both"/>
      </w:pPr>
      <w:r>
        <w:t xml:space="preserve">(в ред. </w:t>
      </w:r>
      <w:hyperlink r:id="rId1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2E1F1028" w14:textId="77777777" w:rsidR="006362E0" w:rsidRDefault="006362E0" w:rsidP="006362E0">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2025 год и плановый период 2026 и 2027 годов не предусмотрены.</w:t>
      </w:r>
    </w:p>
    <w:p w14:paraId="78BB9ACE" w14:textId="77777777" w:rsidR="006362E0" w:rsidRDefault="006362E0" w:rsidP="006362E0">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502ECD97" w14:textId="77777777" w:rsidR="006362E0" w:rsidRDefault="006362E0" w:rsidP="006362E0">
      <w:pPr>
        <w:pStyle w:val="ConsPlusNormal"/>
        <w:ind w:firstLine="540"/>
        <w:jc w:val="both"/>
      </w:pPr>
      <w:r>
        <w:t>10. Утвердить объем межбюджетных трансфертов в форме субвенции, для реализации Соглашения между Министерством Российской Федерации по делам гражданской обороны, чрезвычайным ситуациям и ликвидации последствий стихийных бедствий и Правительством Липецкой области о передаче Министерству Российской Федерации по делам гражданской обороны, чрезвычайным ситуациям и ликвидации последствий стихийных бедствий осуществления части полномочий по сбору информации в области защиты населения и территории от чрезвычайных ситуаций и обмену такой информацией, организации и проведению аварийно-спасательных и других неотложных работ при чрезвычайных ситуациях межмуниципального и регионального характера, организации тушения пожаров силами Государственной противопожарной службы, утвержденного распоряжением Правительства Российской Федерации от 9 октября 2019 года N 2351-р, на 2025 год в сумме 7 000 000,00 руб.</w:t>
      </w:r>
    </w:p>
    <w:p w14:paraId="2E920454" w14:textId="77777777" w:rsidR="006362E0" w:rsidRDefault="006362E0" w:rsidP="006362E0">
      <w:pPr>
        <w:pStyle w:val="ConsPlusNormal"/>
        <w:ind w:firstLine="540"/>
        <w:jc w:val="both"/>
      </w:pPr>
      <w:r>
        <w:t>11. Утвердить размер Резервного фонда Липецкой области на 2025 год в сумме 250 000 000,00 руб.</w:t>
      </w:r>
    </w:p>
    <w:p w14:paraId="32BCE8A0" w14:textId="77777777" w:rsidR="006362E0" w:rsidRDefault="006362E0" w:rsidP="006362E0">
      <w:pPr>
        <w:pStyle w:val="ConsPlusNormal"/>
        <w:jc w:val="both"/>
      </w:pPr>
      <w:r>
        <w:t xml:space="preserve">(часть 11 введена </w:t>
      </w:r>
      <w:hyperlink r:id="rId20"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Законом</w:t>
        </w:r>
      </w:hyperlink>
      <w:r>
        <w:t xml:space="preserve"> Липецкой области от 28.02.2025 N 607-ОЗ)</w:t>
      </w:r>
    </w:p>
    <w:p w14:paraId="1435215D" w14:textId="77777777" w:rsidR="006362E0" w:rsidRDefault="006362E0" w:rsidP="006362E0">
      <w:pPr>
        <w:pStyle w:val="ConsPlusNormal"/>
        <w:jc w:val="both"/>
      </w:pPr>
    </w:p>
    <w:p w14:paraId="554D9B17" w14:textId="77777777" w:rsidR="006362E0" w:rsidRDefault="006362E0" w:rsidP="006362E0">
      <w:pPr>
        <w:pStyle w:val="ConsPlusTitle"/>
        <w:ind w:firstLine="540"/>
        <w:jc w:val="both"/>
        <w:outlineLvl w:val="1"/>
      </w:pPr>
      <w:r>
        <w:t>Статья 7. Особенности исполнения областного бюджета в социально-культурной сфере</w:t>
      </w:r>
    </w:p>
    <w:p w14:paraId="1D43A4F0" w14:textId="77777777" w:rsidR="006362E0" w:rsidRDefault="006362E0" w:rsidP="006362E0">
      <w:pPr>
        <w:pStyle w:val="ConsPlusNormal"/>
        <w:jc w:val="both"/>
      </w:pPr>
    </w:p>
    <w:p w14:paraId="471B4E06" w14:textId="77777777" w:rsidR="006362E0" w:rsidRDefault="006362E0" w:rsidP="006362E0">
      <w:pPr>
        <w:pStyle w:val="ConsPlusNormal"/>
        <w:ind w:firstLine="540"/>
        <w:jc w:val="both"/>
      </w:pPr>
      <w:r>
        <w:t xml:space="preserve">1. Утвердить </w:t>
      </w:r>
      <w:hyperlink w:anchor="P42082" w:tooltip="ПЕРЕЧЕНЬ">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2025 год и на плановый период 2026 и 2027 годов в соответствии с </w:t>
      </w:r>
      <w:hyperlink r:id="rId21"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
        <w:r>
          <w:rPr>
            <w:color w:val="0000FF"/>
          </w:rPr>
          <w:t>Законом</w:t>
        </w:r>
      </w:hyperlink>
      <w: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7D8D16EA" w14:textId="77777777" w:rsidR="006362E0" w:rsidRDefault="006362E0" w:rsidP="006362E0">
      <w:pPr>
        <w:pStyle w:val="ConsPlusNormal"/>
        <w:ind w:firstLine="540"/>
        <w:jc w:val="both"/>
      </w:pPr>
      <w:r>
        <w:t xml:space="preserve">2. Установить </w:t>
      </w:r>
      <w:hyperlink w:anchor="P42106" w:tooltip="НОРМАТИВЫ">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2025 год и на плановый период 2026 и 2027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28B50DF0" w14:textId="77777777" w:rsidR="006362E0" w:rsidRDefault="006362E0" w:rsidP="006362E0">
      <w:pPr>
        <w:pStyle w:val="ConsPlusNormal"/>
        <w:ind w:firstLine="540"/>
        <w:jc w:val="both"/>
      </w:pPr>
      <w:r>
        <w:t xml:space="preserve">3. Установить </w:t>
      </w:r>
      <w:hyperlink w:anchor="P45018" w:tooltip="НОРМАТИВЫ">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2025 год и на плановый период 2026 и 2027 годов в части расходов на обеспечение государственных </w:t>
      </w:r>
      <w:r>
        <w:lastRenderedPageBreak/>
        <w:t>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44E47EA3" w14:textId="77777777" w:rsidR="006362E0" w:rsidRDefault="006362E0" w:rsidP="006362E0">
      <w:pPr>
        <w:pStyle w:val="ConsPlusNormal"/>
        <w:jc w:val="both"/>
      </w:pPr>
    </w:p>
    <w:p w14:paraId="0CDB13E0" w14:textId="77777777" w:rsidR="006362E0" w:rsidRDefault="006362E0" w:rsidP="006362E0">
      <w:pPr>
        <w:pStyle w:val="ConsPlusTitle"/>
        <w:ind w:firstLine="540"/>
        <w:jc w:val="both"/>
        <w:outlineLvl w:val="1"/>
      </w:pPr>
      <w:r>
        <w:t>Статья 8. Предоставление бюджетных кредитов местным бюджетам</w:t>
      </w:r>
    </w:p>
    <w:p w14:paraId="4B9637FD" w14:textId="77777777" w:rsidR="006362E0" w:rsidRDefault="006362E0" w:rsidP="006362E0">
      <w:pPr>
        <w:pStyle w:val="ConsPlusNormal"/>
        <w:jc w:val="both"/>
      </w:pPr>
    </w:p>
    <w:p w14:paraId="5CEEC6EA" w14:textId="77777777" w:rsidR="006362E0" w:rsidRDefault="006362E0" w:rsidP="006362E0">
      <w:pPr>
        <w:pStyle w:val="ConsPlusNormal"/>
        <w:ind w:firstLine="540"/>
        <w:jc w:val="both"/>
      </w:pPr>
      <w:bookmarkStart w:id="0" w:name="P84"/>
      <w:bookmarkEnd w:id="0"/>
      <w:r>
        <w:t>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w:t>
      </w:r>
    </w:p>
    <w:p w14:paraId="4F51EF53" w14:textId="77777777" w:rsidR="006362E0" w:rsidRDefault="006362E0" w:rsidP="006362E0">
      <w:pPr>
        <w:pStyle w:val="ConsPlusNormal"/>
        <w:ind w:firstLine="540"/>
        <w:jc w:val="both"/>
      </w:pPr>
      <w:r>
        <w:t>на покрытие временного кассового разрыва, возникающего при исполнении местного бюджета;</w:t>
      </w:r>
    </w:p>
    <w:p w14:paraId="155727B6" w14:textId="77777777" w:rsidR="006362E0" w:rsidRDefault="006362E0" w:rsidP="006362E0">
      <w:pPr>
        <w:pStyle w:val="ConsPlusNormal"/>
        <w:ind w:firstLine="540"/>
        <w:jc w:val="both"/>
      </w:pPr>
      <w:r>
        <w:t>на частичное покрытие дефицита местного бюджета;</w:t>
      </w:r>
    </w:p>
    <w:p w14:paraId="4B9B1B74" w14:textId="77777777" w:rsidR="006362E0" w:rsidRDefault="006362E0" w:rsidP="006362E0">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1878FCAC" w14:textId="77777777" w:rsidR="006362E0" w:rsidRDefault="006362E0" w:rsidP="006362E0">
      <w:pPr>
        <w:pStyle w:val="ConsPlusNormal"/>
        <w:ind w:firstLine="540"/>
        <w:jc w:val="both"/>
      </w:pPr>
      <w:r>
        <w:t xml:space="preserve">2. Установить плату за пользование указанными в </w:t>
      </w:r>
      <w:hyperlink w:anchor="P84" w:tooltip="1. Установить, что бюджетные кредиты местным бюджетам предоставляются из областного бюджета в 2025 году в сумме 1 572 100 000,00 руб., в 2026 году в сумме 100 000 000,00 руб., в 2027 году в сумме 100 000 000,00 руб. на следующие цели:">
        <w:r>
          <w:rPr>
            <w:color w:val="0000FF"/>
          </w:rPr>
          <w:t>части 1</w:t>
        </w:r>
      </w:hyperlink>
      <w:r>
        <w:t xml:space="preserve"> настоящей статьи бюджетными кредитами в размере 0,1 процента годовых.</w:t>
      </w:r>
    </w:p>
    <w:p w14:paraId="7482098E" w14:textId="77777777" w:rsidR="006362E0" w:rsidRDefault="006362E0" w:rsidP="006362E0">
      <w:pPr>
        <w:pStyle w:val="ConsPlusNormal"/>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3BB579D5" w14:textId="77777777" w:rsidR="006362E0" w:rsidRDefault="006362E0" w:rsidP="006362E0">
      <w:pPr>
        <w:pStyle w:val="ConsPlusNormal"/>
        <w:jc w:val="both"/>
      </w:pPr>
    </w:p>
    <w:p w14:paraId="3C0FB3ED" w14:textId="77777777" w:rsidR="006362E0" w:rsidRDefault="006362E0" w:rsidP="006362E0">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417652E1" w14:textId="77777777" w:rsidR="006362E0" w:rsidRDefault="006362E0" w:rsidP="006362E0">
      <w:pPr>
        <w:pStyle w:val="ConsPlusNormal"/>
        <w:jc w:val="both"/>
      </w:pPr>
    </w:p>
    <w:p w14:paraId="73565C06" w14:textId="77777777" w:rsidR="006362E0" w:rsidRDefault="006362E0" w:rsidP="006362E0">
      <w:pPr>
        <w:pStyle w:val="ConsPlusNormal"/>
        <w:ind w:firstLine="540"/>
        <w:jc w:val="both"/>
      </w:pPr>
      <w:r>
        <w:t xml:space="preserve">Министерство финансов Липецкой области в соответствии с </w:t>
      </w:r>
      <w:hyperlink r:id="rId22" w:tooltip="&quot;Бюджетный кодекс Российской Федерации&quot; от 31.07.1998 N 145-ФЗ (ред. от 26.12.2024) (с изм. и доп., вступ. в силу с 01.01.2025) {КонсультантПлюс}">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53154DA9" w14:textId="77777777" w:rsidR="006362E0" w:rsidRDefault="006362E0" w:rsidP="006362E0">
      <w:pPr>
        <w:pStyle w:val="ConsPlusNormal"/>
        <w:jc w:val="both"/>
      </w:pPr>
      <w:r>
        <w:t xml:space="preserve">(в ред. </w:t>
      </w:r>
      <w:hyperlink r:id="rId2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7351336B" w14:textId="77777777" w:rsidR="006362E0" w:rsidRDefault="006362E0" w:rsidP="006362E0">
      <w:pPr>
        <w:pStyle w:val="ConsPlusNormal"/>
        <w:ind w:firstLine="540"/>
        <w:jc w:val="both"/>
      </w:pPr>
      <w:r>
        <w:t>- предоставление отсрочки исполнения обязательств;</w:t>
      </w:r>
    </w:p>
    <w:p w14:paraId="0D2E86B6" w14:textId="77777777" w:rsidR="006362E0" w:rsidRDefault="006362E0" w:rsidP="006362E0">
      <w:pPr>
        <w:pStyle w:val="ConsPlusNormal"/>
        <w:ind w:firstLine="540"/>
        <w:jc w:val="both"/>
      </w:pPr>
      <w:r>
        <w:t>- предоставление рассрочки исполнения обязательств;</w:t>
      </w:r>
    </w:p>
    <w:p w14:paraId="4CF2AAE4" w14:textId="77777777" w:rsidR="006362E0" w:rsidRDefault="006362E0" w:rsidP="006362E0">
      <w:pPr>
        <w:pStyle w:val="ConsPlusNormal"/>
        <w:ind w:firstLine="540"/>
        <w:jc w:val="both"/>
      </w:pPr>
      <w:r>
        <w:t>- изменение величины процентов за пользование денежными средствами, пеней и штрафов;</w:t>
      </w:r>
    </w:p>
    <w:p w14:paraId="1492BE34" w14:textId="77777777" w:rsidR="006362E0" w:rsidRDefault="006362E0" w:rsidP="006362E0">
      <w:pPr>
        <w:pStyle w:val="ConsPlusNormal"/>
        <w:ind w:firstLine="540"/>
        <w:jc w:val="both"/>
      </w:pPr>
      <w:r>
        <w:t>- новация обязательств.</w:t>
      </w:r>
    </w:p>
    <w:p w14:paraId="5C978E68" w14:textId="77777777" w:rsidR="006362E0" w:rsidRDefault="006362E0" w:rsidP="006362E0">
      <w:pPr>
        <w:pStyle w:val="ConsPlusNormal"/>
        <w:jc w:val="both"/>
      </w:pPr>
    </w:p>
    <w:p w14:paraId="3D3F0A7E" w14:textId="77777777" w:rsidR="006362E0" w:rsidRDefault="006362E0" w:rsidP="006362E0">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36824E07" w14:textId="77777777" w:rsidR="006362E0" w:rsidRDefault="006362E0" w:rsidP="006362E0">
      <w:pPr>
        <w:pStyle w:val="ConsPlusNormal"/>
        <w:ind w:firstLine="540"/>
        <w:jc w:val="both"/>
      </w:pPr>
    </w:p>
    <w:p w14:paraId="3FF83C9B" w14:textId="77777777" w:rsidR="006362E0" w:rsidRDefault="006362E0" w:rsidP="006362E0">
      <w:pPr>
        <w:pStyle w:val="ConsPlusNormal"/>
        <w:ind w:firstLine="540"/>
        <w:jc w:val="both"/>
      </w:pPr>
      <w:r>
        <w:t xml:space="preserve">(в ред. </w:t>
      </w:r>
      <w:hyperlink r:id="rId2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3139ECE3" w14:textId="77777777" w:rsidR="006362E0" w:rsidRDefault="006362E0" w:rsidP="006362E0">
      <w:pPr>
        <w:pStyle w:val="ConsPlusNormal"/>
        <w:jc w:val="both"/>
      </w:pPr>
    </w:p>
    <w:p w14:paraId="16418D7E" w14:textId="77777777" w:rsidR="006362E0" w:rsidRDefault="006362E0" w:rsidP="006362E0">
      <w:pPr>
        <w:pStyle w:val="ConsPlusNormal"/>
        <w:ind w:firstLine="540"/>
        <w:jc w:val="both"/>
      </w:pPr>
      <w:r>
        <w:t>1. Утвердить верхний предел государственного внутреннего долга Липецкой области на 1 января 2026 года в сумме 13 312 230 961,19 руб., в том числе верхний предел долга по государственным гарантиям Липецкой области в сумме 0,00 руб.</w:t>
      </w:r>
    </w:p>
    <w:p w14:paraId="6BDDEA1F" w14:textId="77777777" w:rsidR="006362E0" w:rsidRDefault="006362E0" w:rsidP="006362E0">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 в объеме 305 895 876,62 руб.:</w:t>
      </w:r>
    </w:p>
    <w:p w14:paraId="3B6B8ED0" w14:textId="77777777" w:rsidR="006362E0" w:rsidRDefault="006362E0" w:rsidP="006362E0">
      <w:pPr>
        <w:pStyle w:val="ConsPlusNormal"/>
        <w:ind w:firstLine="540"/>
        <w:jc w:val="both"/>
      </w:pPr>
      <w:r>
        <w:t xml:space="preserve">- по </w:t>
      </w:r>
      <w:hyperlink r:id="rId25"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rPr>
          <w:t>Постановлению</w:t>
        </w:r>
      </w:hyperlink>
      <w: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28529C9A" w14:textId="77777777" w:rsidR="006362E0" w:rsidRDefault="006362E0" w:rsidP="006362E0">
      <w:pPr>
        <w:pStyle w:val="ConsPlusNormal"/>
        <w:ind w:firstLine="540"/>
        <w:jc w:val="both"/>
      </w:pPr>
      <w:r>
        <w:lastRenderedPageBreak/>
        <w:t xml:space="preserve">- по </w:t>
      </w:r>
      <w:hyperlink r:id="rId26"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rPr>
          <w:t>Постановлению</w:t>
        </w:r>
      </w:hyperlink>
      <w: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044E8E06" w14:textId="77777777" w:rsidR="006362E0" w:rsidRDefault="006362E0" w:rsidP="006362E0">
      <w:pPr>
        <w:pStyle w:val="ConsPlusNormal"/>
        <w:ind w:firstLine="540"/>
        <w:jc w:val="both"/>
      </w:pPr>
      <w:r>
        <w:t xml:space="preserve">- по </w:t>
      </w:r>
      <w:hyperlink r:id="rId27"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rPr>
          <w:t>Постановлению</w:t>
        </w:r>
      </w:hyperlink>
      <w: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54AB39FF" w14:textId="77777777" w:rsidR="006362E0" w:rsidRDefault="006362E0" w:rsidP="006362E0">
      <w:pPr>
        <w:pStyle w:val="ConsPlusNormal"/>
        <w:ind w:firstLine="540"/>
        <w:jc w:val="both"/>
      </w:pPr>
      <w:r>
        <w:t>Утвердить сумму средств, направляемых на уплату процентов за рассрочку реструктурированной задолженности по бюджетным кредитам в 2025 году в объеме 5 136 442,74 руб.:</w:t>
      </w:r>
    </w:p>
    <w:p w14:paraId="47DCBFDB" w14:textId="77777777" w:rsidR="006362E0" w:rsidRDefault="006362E0" w:rsidP="006362E0">
      <w:pPr>
        <w:pStyle w:val="ConsPlusNormal"/>
        <w:ind w:firstLine="540"/>
        <w:jc w:val="both"/>
      </w:pPr>
      <w:r>
        <w:t xml:space="preserve">- по </w:t>
      </w:r>
      <w:hyperlink r:id="rId28"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rPr>
          <w:t>Постановлению</w:t>
        </w:r>
      </w:hyperlink>
      <w: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381 467,65 руб.;</w:t>
      </w:r>
    </w:p>
    <w:p w14:paraId="7AB914B0" w14:textId="77777777" w:rsidR="006362E0" w:rsidRDefault="006362E0" w:rsidP="006362E0">
      <w:pPr>
        <w:pStyle w:val="ConsPlusNormal"/>
        <w:ind w:firstLine="540"/>
        <w:jc w:val="both"/>
      </w:pPr>
      <w:r>
        <w:t xml:space="preserve">- по </w:t>
      </w:r>
      <w:hyperlink r:id="rId29"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rPr>
          <w:t>Постановлению</w:t>
        </w:r>
      </w:hyperlink>
      <w: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265 734,05 руб.;</w:t>
      </w:r>
    </w:p>
    <w:p w14:paraId="295BA5DD" w14:textId="77777777" w:rsidR="006362E0" w:rsidRDefault="006362E0" w:rsidP="006362E0">
      <w:pPr>
        <w:pStyle w:val="ConsPlusNormal"/>
        <w:ind w:firstLine="540"/>
        <w:jc w:val="both"/>
      </w:pPr>
      <w:r>
        <w:t xml:space="preserve">- по </w:t>
      </w:r>
      <w:hyperlink r:id="rId30"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rPr>
          <w:t>Постановлению</w:t>
        </w:r>
      </w:hyperlink>
      <w: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4 489 241,04 руб.</w:t>
      </w:r>
    </w:p>
    <w:p w14:paraId="3BF6E7ED" w14:textId="77777777" w:rsidR="006362E0" w:rsidRDefault="006362E0" w:rsidP="006362E0">
      <w:pPr>
        <w:pStyle w:val="ConsPlusNormal"/>
        <w:ind w:firstLine="540"/>
        <w:jc w:val="both"/>
      </w:pPr>
      <w:r>
        <w:t>2. Утвердить верхний предел государственного внутреннего долга Липецкой области на 1 января 2027 года в сумме 13 433 736 795,16 руб., в том числе верхний предел долга по государственным гарантиям Липецкой области в сумме 0,00 руб.</w:t>
      </w:r>
    </w:p>
    <w:p w14:paraId="0A2C445F" w14:textId="77777777" w:rsidR="006362E0" w:rsidRDefault="006362E0" w:rsidP="006362E0">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 в объеме 305 895 876,62 руб.:</w:t>
      </w:r>
    </w:p>
    <w:p w14:paraId="5F4798BF" w14:textId="77777777" w:rsidR="006362E0" w:rsidRDefault="006362E0" w:rsidP="006362E0">
      <w:pPr>
        <w:pStyle w:val="ConsPlusNormal"/>
        <w:ind w:firstLine="540"/>
        <w:jc w:val="both"/>
      </w:pPr>
      <w:r>
        <w:t xml:space="preserve">- по </w:t>
      </w:r>
      <w:hyperlink r:id="rId31"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rPr>
          <w:t>Постановлению</w:t>
        </w:r>
      </w:hyperlink>
      <w: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58BBC5FB" w14:textId="77777777" w:rsidR="006362E0" w:rsidRDefault="006362E0" w:rsidP="006362E0">
      <w:pPr>
        <w:pStyle w:val="ConsPlusNormal"/>
        <w:ind w:firstLine="540"/>
        <w:jc w:val="both"/>
      </w:pPr>
      <w:r>
        <w:t xml:space="preserve">- по </w:t>
      </w:r>
      <w:hyperlink r:id="rId32"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rPr>
          <w:t>Постановлению</w:t>
        </w:r>
      </w:hyperlink>
      <w: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36A70BEB" w14:textId="77777777" w:rsidR="006362E0" w:rsidRDefault="006362E0" w:rsidP="006362E0">
      <w:pPr>
        <w:pStyle w:val="ConsPlusNormal"/>
        <w:ind w:firstLine="540"/>
        <w:jc w:val="both"/>
      </w:pPr>
      <w:r>
        <w:t xml:space="preserve">- по </w:t>
      </w:r>
      <w:hyperlink r:id="rId33"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rPr>
          <w:t>Постановлению</w:t>
        </w:r>
      </w:hyperlink>
      <w: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41811920" w14:textId="77777777" w:rsidR="006362E0" w:rsidRDefault="006362E0" w:rsidP="006362E0">
      <w:pPr>
        <w:pStyle w:val="ConsPlusNormal"/>
        <w:ind w:firstLine="540"/>
        <w:jc w:val="both"/>
      </w:pPr>
      <w:r>
        <w:t>Утвердить сумму средств, направляемых на уплату процентов за рассрочку реструктурированной задолженности по бюджетным кредитам в 2026 году в объеме 4 223 783,53 руб.:</w:t>
      </w:r>
    </w:p>
    <w:p w14:paraId="10ADC9E7" w14:textId="77777777" w:rsidR="006362E0" w:rsidRDefault="006362E0" w:rsidP="006362E0">
      <w:pPr>
        <w:pStyle w:val="ConsPlusNormal"/>
        <w:ind w:firstLine="540"/>
        <w:jc w:val="both"/>
      </w:pPr>
      <w:r>
        <w:t xml:space="preserve">- по </w:t>
      </w:r>
      <w:hyperlink r:id="rId34"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rPr>
          <w:t>Постановлению</w:t>
        </w:r>
      </w:hyperlink>
      <w: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343 183,78 руб.;</w:t>
      </w:r>
    </w:p>
    <w:p w14:paraId="76275E42" w14:textId="77777777" w:rsidR="006362E0" w:rsidRDefault="006362E0" w:rsidP="006362E0">
      <w:pPr>
        <w:pStyle w:val="ConsPlusNormal"/>
        <w:ind w:firstLine="540"/>
        <w:jc w:val="both"/>
      </w:pPr>
      <w:r>
        <w:t xml:space="preserve">- по </w:t>
      </w:r>
      <w:hyperlink r:id="rId35"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rPr>
          <w:t>Постановлению</w:t>
        </w:r>
      </w:hyperlink>
      <w: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239 065,14 руб.;</w:t>
      </w:r>
    </w:p>
    <w:p w14:paraId="5F5804C8" w14:textId="77777777" w:rsidR="006362E0" w:rsidRDefault="006362E0" w:rsidP="006362E0">
      <w:pPr>
        <w:pStyle w:val="ConsPlusNormal"/>
        <w:ind w:firstLine="540"/>
        <w:jc w:val="both"/>
      </w:pPr>
      <w:r>
        <w:t xml:space="preserve">- по </w:t>
      </w:r>
      <w:hyperlink r:id="rId36"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rPr>
          <w:t>Постановлению</w:t>
        </w:r>
      </w:hyperlink>
      <w: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3 641 534,61 руб.</w:t>
      </w:r>
    </w:p>
    <w:p w14:paraId="4EBC61C5" w14:textId="77777777" w:rsidR="006362E0" w:rsidRDefault="006362E0" w:rsidP="006362E0">
      <w:pPr>
        <w:pStyle w:val="ConsPlusNormal"/>
        <w:ind w:firstLine="540"/>
        <w:jc w:val="both"/>
      </w:pPr>
      <w:r>
        <w:t>3. Утвердить верхний предел государственного внутреннего долга Липецкой области на 1 января 2028 года в сумме 11 472 451 470,11 руб., в том числе верхний предел долга по государственным гарантиям Липецкой области в сумме 0,00 руб.</w:t>
      </w:r>
    </w:p>
    <w:p w14:paraId="2BFF98BC" w14:textId="77777777" w:rsidR="006362E0" w:rsidRDefault="006362E0" w:rsidP="006362E0">
      <w:pPr>
        <w:pStyle w:val="ConsPlusNormal"/>
        <w:ind w:firstLine="540"/>
        <w:jc w:val="both"/>
      </w:pPr>
      <w:r>
        <w:lastRenderedPageBreak/>
        <w:t>Утвердить сумму средств, направляемых на погашение реструктурированной задолженности по бюджетным кредитам в 2027 году в объеме 305 895 876,62 руб.:</w:t>
      </w:r>
    </w:p>
    <w:p w14:paraId="079339CB" w14:textId="77777777" w:rsidR="006362E0" w:rsidRDefault="006362E0" w:rsidP="006362E0">
      <w:pPr>
        <w:pStyle w:val="ConsPlusNormal"/>
        <w:ind w:firstLine="540"/>
        <w:jc w:val="both"/>
      </w:pPr>
      <w:r>
        <w:t xml:space="preserve">- по </w:t>
      </w:r>
      <w:hyperlink r:id="rId37"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rPr>
          <w:t>Постановлению</w:t>
        </w:r>
      </w:hyperlink>
      <w: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12 831 600,0 руб.;</w:t>
      </w:r>
    </w:p>
    <w:p w14:paraId="361CDDE3" w14:textId="77777777" w:rsidR="006362E0" w:rsidRDefault="006362E0" w:rsidP="006362E0">
      <w:pPr>
        <w:pStyle w:val="ConsPlusNormal"/>
        <w:ind w:firstLine="540"/>
        <w:jc w:val="both"/>
      </w:pPr>
      <w:r>
        <w:t xml:space="preserve">- по </w:t>
      </w:r>
      <w:hyperlink r:id="rId38"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rPr>
          <w:t>Постановлению</w:t>
        </w:r>
      </w:hyperlink>
      <w: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8 938 616,62 руб.;</w:t>
      </w:r>
    </w:p>
    <w:p w14:paraId="0C792FB3" w14:textId="77777777" w:rsidR="006362E0" w:rsidRDefault="006362E0" w:rsidP="006362E0">
      <w:pPr>
        <w:pStyle w:val="ConsPlusNormal"/>
        <w:ind w:firstLine="540"/>
        <w:jc w:val="both"/>
      </w:pPr>
      <w:r>
        <w:t xml:space="preserve">- по </w:t>
      </w:r>
      <w:hyperlink r:id="rId39"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rPr>
          <w:t>Постановлению</w:t>
        </w:r>
      </w:hyperlink>
      <w: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284 125 660,0 руб.</w:t>
      </w:r>
    </w:p>
    <w:p w14:paraId="20279E87" w14:textId="77777777" w:rsidR="006362E0" w:rsidRDefault="006362E0" w:rsidP="006362E0">
      <w:pPr>
        <w:pStyle w:val="ConsPlusNormal"/>
        <w:ind w:firstLine="540"/>
        <w:jc w:val="both"/>
      </w:pPr>
      <w:r>
        <w:t>Утвердить сумму средств, направляемых на уплату процентов за рассрочку реструктурированной задолженности по бюджетным кредитам в 2027 году в объеме 3 306 095,92 руб.:</w:t>
      </w:r>
    </w:p>
    <w:p w14:paraId="2AF952DF" w14:textId="77777777" w:rsidR="006362E0" w:rsidRDefault="006362E0" w:rsidP="006362E0">
      <w:pPr>
        <w:pStyle w:val="ConsPlusNormal"/>
        <w:ind w:firstLine="540"/>
        <w:jc w:val="both"/>
      </w:pPr>
      <w:r>
        <w:t xml:space="preserve">- по </w:t>
      </w:r>
      <w:hyperlink r:id="rId40" w:tooltip="Постановление Правительства РФ от 18.12.2012 N 1325 (ред. от 01.02.2025)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Pr>
            <w:color w:val="0000FF"/>
          </w:rPr>
          <w:t>Постановлению</w:t>
        </w:r>
      </w:hyperlink>
      <w:r>
        <w:t xml:space="preserve"> Правительства Российской Федерации от 18 декабря 2012 года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в сумме 304 688,98 руб.;</w:t>
      </w:r>
    </w:p>
    <w:p w14:paraId="39ED06D6" w14:textId="77777777" w:rsidR="006362E0" w:rsidRDefault="006362E0" w:rsidP="006362E0">
      <w:pPr>
        <w:pStyle w:val="ConsPlusNormal"/>
        <w:ind w:firstLine="540"/>
        <w:jc w:val="both"/>
      </w:pPr>
      <w:r>
        <w:t xml:space="preserve">- по </w:t>
      </w:r>
      <w:hyperlink r:id="rId41" w:tooltip="Постановление Правительства РФ от 30.03.2015 N 292 (ред. от 01.02.2025)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Pr>
            <w:color w:val="0000FF"/>
          </w:rPr>
          <w:t>Постановлению</w:t>
        </w:r>
      </w:hyperlink>
      <w:r>
        <w:t xml:space="preserve"> Правительства Российской Федерации от 30 марта 2015 года N 292 "О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 в сумме 212 249,30 руб.;</w:t>
      </w:r>
    </w:p>
    <w:p w14:paraId="552C00B4" w14:textId="77777777" w:rsidR="006362E0" w:rsidRDefault="006362E0" w:rsidP="006362E0">
      <w:pPr>
        <w:pStyle w:val="ConsPlusNormal"/>
        <w:ind w:firstLine="540"/>
        <w:jc w:val="both"/>
      </w:pPr>
      <w:r>
        <w:t xml:space="preserve">- по </w:t>
      </w:r>
      <w:hyperlink r:id="rId42" w:tooltip="Постановление Правительства РФ от 13.12.2017 N 1531 (ред. от 01.02.2025)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Pr>
            <w:color w:val="0000FF"/>
          </w:rPr>
          <w:t>Постановлению</w:t>
        </w:r>
      </w:hyperlink>
      <w:r>
        <w:t xml:space="preserve"> Правительства Российской Федерации от 13 декабря 2017 года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в сумме 2 789 157,64 руб.</w:t>
      </w:r>
    </w:p>
    <w:p w14:paraId="1423E5BD" w14:textId="77777777" w:rsidR="006362E0" w:rsidRDefault="006362E0" w:rsidP="006362E0">
      <w:pPr>
        <w:pStyle w:val="ConsPlusNormal"/>
        <w:ind w:firstLine="540"/>
        <w:jc w:val="both"/>
      </w:pPr>
      <w:r>
        <w:t xml:space="preserve">4. Утвердить </w:t>
      </w:r>
      <w:hyperlink w:anchor="P45802" w:tooltip="ПРОГРАММА">
        <w:r>
          <w:rPr>
            <w:color w:val="0000FF"/>
          </w:rPr>
          <w:t>Программу</w:t>
        </w:r>
      </w:hyperlink>
      <w:r>
        <w:t xml:space="preserve"> государственных внутренних заимствований Липецкой области на 2025 год и на плановый период 2026 и 2027 годов согласно приложению 14 к настоящему Закону.</w:t>
      </w:r>
    </w:p>
    <w:p w14:paraId="4031502A" w14:textId="77777777" w:rsidR="006362E0" w:rsidRDefault="006362E0" w:rsidP="006362E0">
      <w:pPr>
        <w:pStyle w:val="ConsPlusNormal"/>
        <w:ind w:firstLine="540"/>
        <w:jc w:val="both"/>
      </w:pPr>
      <w:r>
        <w:t xml:space="preserve">5. Утвердить </w:t>
      </w:r>
      <w:hyperlink w:anchor="P46004" w:tooltip="ПРОГРАММА">
        <w:r>
          <w:rPr>
            <w:color w:val="0000FF"/>
          </w:rPr>
          <w:t>Программу</w:t>
        </w:r>
      </w:hyperlink>
      <w:r>
        <w:t xml:space="preserve"> государственных гарантий Липецкой области в валюте Российской Федерации на 2025 год и на плановый период 2026 и 2027 годов согласно приложению 15 к настоящему Закону.</w:t>
      </w:r>
    </w:p>
    <w:p w14:paraId="3EDD2031" w14:textId="77777777" w:rsidR="006362E0" w:rsidRDefault="006362E0" w:rsidP="006362E0">
      <w:pPr>
        <w:pStyle w:val="ConsPlusNormal"/>
        <w:jc w:val="both"/>
      </w:pPr>
    </w:p>
    <w:p w14:paraId="4428D5D6" w14:textId="77777777" w:rsidR="006362E0" w:rsidRDefault="006362E0" w:rsidP="006362E0">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6DA04B01" w14:textId="77777777" w:rsidR="006362E0" w:rsidRDefault="006362E0" w:rsidP="006362E0">
      <w:pPr>
        <w:pStyle w:val="ConsPlusNormal"/>
        <w:jc w:val="both"/>
      </w:pPr>
    </w:p>
    <w:p w14:paraId="396A6484" w14:textId="77777777" w:rsidR="006362E0" w:rsidRDefault="006362E0" w:rsidP="006362E0">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2025 год - 1,6, на 2026 год - 1,6, на 2027 год - 1,6.</w:t>
      </w:r>
    </w:p>
    <w:p w14:paraId="419EFF3C" w14:textId="77777777" w:rsidR="006362E0" w:rsidRDefault="006362E0" w:rsidP="006362E0">
      <w:pPr>
        <w:pStyle w:val="ConsPlusNormal"/>
        <w:ind w:firstLine="540"/>
        <w:jc w:val="both"/>
      </w:pPr>
      <w:r>
        <w:t>2. Утвердить критерий выравнивания финансовых возможностей на 2025 - 2027 годы городских поселений в размере 1055,18 руб. на одного жителя, сельских поселений в размере 1130,63 руб. на одного жителя.</w:t>
      </w:r>
    </w:p>
    <w:p w14:paraId="0BB26E20" w14:textId="77777777" w:rsidR="006362E0" w:rsidRDefault="006362E0" w:rsidP="006362E0">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2025 год в сумме 37 310 949 741,23 руб., на 2026 год в сумме 32 591 624 327,56 руб., на 2027 год в сумме 28 269 622 872,56 руб.</w:t>
      </w:r>
    </w:p>
    <w:p w14:paraId="5737867C" w14:textId="77777777" w:rsidR="006362E0" w:rsidRDefault="006362E0" w:rsidP="006362E0">
      <w:pPr>
        <w:pStyle w:val="ConsPlusNormal"/>
        <w:jc w:val="both"/>
      </w:pPr>
      <w:r>
        <w:t xml:space="preserve">(в ред. </w:t>
      </w:r>
      <w:hyperlink r:id="rId4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082F1A1E" w14:textId="77777777" w:rsidR="006362E0" w:rsidRDefault="006362E0" w:rsidP="006362E0">
      <w:pPr>
        <w:pStyle w:val="ConsPlusNormal"/>
        <w:ind w:firstLine="540"/>
        <w:jc w:val="both"/>
      </w:pPr>
      <w:r>
        <w:t>Утвердить в составе межбюджетных трансфертов бюджетам муниципальных образований Липецкой области:</w:t>
      </w:r>
    </w:p>
    <w:p w14:paraId="1209A6ED" w14:textId="77777777" w:rsidR="006362E0" w:rsidRDefault="006362E0" w:rsidP="006362E0">
      <w:pPr>
        <w:pStyle w:val="ConsPlusNormal"/>
        <w:ind w:firstLine="540"/>
        <w:jc w:val="both"/>
      </w:pPr>
      <w:r>
        <w:t>1) объем дотаций в денежной форме на 2025 год в сумме 4 855 145 190,69 руб., на 2026 год в сумме 855 260 332,58 руб., на 2027 год в сумме 586 506 020,87 руб., в том числе:</w:t>
      </w:r>
    </w:p>
    <w:p w14:paraId="17558427" w14:textId="77777777" w:rsidR="006362E0" w:rsidRDefault="006362E0" w:rsidP="006362E0">
      <w:pPr>
        <w:pStyle w:val="ConsPlusNormal"/>
        <w:jc w:val="both"/>
      </w:pPr>
      <w:r>
        <w:t xml:space="preserve">(в ред. </w:t>
      </w:r>
      <w:hyperlink r:id="rId4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46BB8C88" w14:textId="77777777" w:rsidR="006362E0" w:rsidRDefault="006362E0" w:rsidP="006362E0">
      <w:pPr>
        <w:pStyle w:val="ConsPlusNormal"/>
        <w:ind w:firstLine="540"/>
        <w:jc w:val="both"/>
      </w:pPr>
      <w:r>
        <w:t xml:space="preserve">- дотаций на выравнивание бюджетной обеспеченности муниципальных районов (муниципальных округов, городских округов) Липецкой области на 2025 год в сумме 344 870 000,00 </w:t>
      </w:r>
      <w:r>
        <w:lastRenderedPageBreak/>
        <w:t>руб., на 2026 год в сумме 212 569 227,00 руб.;</w:t>
      </w:r>
    </w:p>
    <w:p w14:paraId="240B185F" w14:textId="77777777" w:rsidR="006362E0" w:rsidRDefault="006362E0" w:rsidP="006362E0">
      <w:pPr>
        <w:pStyle w:val="ConsPlusNormal"/>
        <w:ind w:firstLine="540"/>
        <w:jc w:val="both"/>
      </w:pPr>
      <w:r>
        <w:t>- дотаций на выравнивание бюджетной обеспеченности поселений Липецкой области на 2025 год в сумме 556 006 020,87 руб., на 2026 год в сумме 612 191 105,58 руб., в том числе нераспределенных дотаций на выравнивание бюджетной обеспеченности поселений - 111 201 204,17 руб., на 2027 год в сумме 556 006 020,87 руб., в том числе нераспределенных дотаций на выравнивание бюджетной обеспеченности поселений - 111 201 204,17 руб.;</w:t>
      </w:r>
    </w:p>
    <w:p w14:paraId="58B2BB9E" w14:textId="77777777" w:rsidR="006362E0" w:rsidRDefault="006362E0" w:rsidP="006362E0">
      <w:pPr>
        <w:pStyle w:val="ConsPlusNormal"/>
        <w:ind w:firstLine="540"/>
        <w:jc w:val="both"/>
      </w:pPr>
      <w:r>
        <w:t>- дотаций местным бюджетам на поддержку мер по обеспечению сбалансированности бюджетов на 2025 год в сумме 3 923 769 169,82 руб., в том числе бюджетов муниципальных районов (муниципальных округов, городских округов) - 1 893 583 943,00 руб., бюджетов поселений - 647 442 447,00 руб., нераспределенных дотаций местным бюджетам на поддержку мер по обеспечению сбалансированности бюджетов - 1 382 742 779,82 руб.;</w:t>
      </w:r>
    </w:p>
    <w:p w14:paraId="5BD484B2" w14:textId="77777777" w:rsidR="006362E0" w:rsidRDefault="006362E0" w:rsidP="006362E0">
      <w:pPr>
        <w:pStyle w:val="ConsPlusNormal"/>
        <w:jc w:val="both"/>
      </w:pPr>
      <w:r>
        <w:t xml:space="preserve">(в ред. </w:t>
      </w:r>
      <w:hyperlink r:id="rId4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02F39AE0" w14:textId="77777777" w:rsidR="006362E0" w:rsidRDefault="006362E0" w:rsidP="006362E0">
      <w:pPr>
        <w:pStyle w:val="ConsPlusNormal"/>
        <w:ind w:firstLine="540"/>
        <w:jc w:val="both"/>
      </w:pPr>
      <w:r>
        <w:t>- иных дотаций местным бюджетам в целях поощрения достижения наилучших показателей на 2025 год в сумме 30 500 000,00 руб., на 2026 год в сумме 30 500 000,00 руб., на 2027 год в сумме 30 500 000,00 руб.;</w:t>
      </w:r>
    </w:p>
    <w:p w14:paraId="568940AA" w14:textId="77777777" w:rsidR="006362E0" w:rsidRDefault="006362E0" w:rsidP="006362E0">
      <w:pPr>
        <w:pStyle w:val="ConsPlusNormal"/>
        <w:ind w:firstLine="540"/>
        <w:jc w:val="both"/>
      </w:pPr>
      <w:r>
        <w:t>2) объем субсидий на 2025 год в сумме 10 448 023 638,02 руб., на 2026 год в сумме 9 954 030 199,19 руб., на 2027 год в сумме 5 804 787 958,23 руб.;</w:t>
      </w:r>
    </w:p>
    <w:p w14:paraId="6A82A9ED" w14:textId="77777777" w:rsidR="006362E0" w:rsidRDefault="006362E0" w:rsidP="006362E0">
      <w:pPr>
        <w:pStyle w:val="ConsPlusNormal"/>
        <w:jc w:val="both"/>
      </w:pPr>
      <w:r>
        <w:t xml:space="preserve">(в ред. </w:t>
      </w:r>
      <w:hyperlink r:id="rId4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31BDD6B8" w14:textId="77777777" w:rsidR="006362E0" w:rsidRDefault="006362E0" w:rsidP="006362E0">
      <w:pPr>
        <w:pStyle w:val="ConsPlusNormal"/>
        <w:ind w:firstLine="540"/>
        <w:jc w:val="both"/>
      </w:pPr>
      <w:r>
        <w:t>3) объем субвенций на 2025 год в сумме 19 447 407 490,46 руб., на 2026 год в сумме 19 334 132 588,77 руб., на 2027 год в сумме 19 307 589 888,77 руб.;</w:t>
      </w:r>
    </w:p>
    <w:p w14:paraId="5AE320B7" w14:textId="77777777" w:rsidR="006362E0" w:rsidRDefault="006362E0" w:rsidP="006362E0">
      <w:pPr>
        <w:pStyle w:val="ConsPlusNormal"/>
        <w:ind w:firstLine="540"/>
        <w:jc w:val="both"/>
      </w:pPr>
      <w:r>
        <w:t>4) объем иных межбюджетных трансфертов на 2025 год в сумме 2 560 373 422,06 руб., на 2026 год в сумме 2 448 201 207,02 руб., на 2027 год в сумме 2 570 739 004,69 руб., в том числе на:</w:t>
      </w:r>
    </w:p>
    <w:p w14:paraId="566AFE72" w14:textId="77777777" w:rsidR="006362E0" w:rsidRDefault="006362E0" w:rsidP="006362E0">
      <w:pPr>
        <w:pStyle w:val="ConsPlusNormal"/>
        <w:jc w:val="both"/>
      </w:pPr>
      <w:r>
        <w:t xml:space="preserve">(в ред. </w:t>
      </w:r>
      <w:hyperlink r:id="rId4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61B03FD1" w14:textId="77777777" w:rsidR="006362E0" w:rsidRDefault="006362E0" w:rsidP="006362E0">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2025 год в сумме 344 598 770,00 руб., на 2026 год в сумме 50 000 000,00 руб., на 2027 год в сумме 50 000 000,00 руб.;</w:t>
      </w:r>
    </w:p>
    <w:p w14:paraId="418D1E0D" w14:textId="77777777" w:rsidR="006362E0" w:rsidRDefault="006362E0" w:rsidP="006362E0">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2025 год в сумме 35 500 000,00 руб., на 2026 год в сумме 35 500 000,00 руб., на 2027 год в сумме 35 500 000,00 руб.;</w:t>
      </w:r>
    </w:p>
    <w:p w14:paraId="5DC6AC7E" w14:textId="77777777" w:rsidR="006362E0" w:rsidRDefault="006362E0" w:rsidP="006362E0">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2025 год в сумме 575 895 704,56 руб., на 2026 год в сумме 1 251 955 738,17 руб., на 2027 год в сумме 1 378 302 269,72 руб.;</w:t>
      </w:r>
    </w:p>
    <w:p w14:paraId="29D43A76" w14:textId="77777777" w:rsidR="006362E0" w:rsidRDefault="006362E0" w:rsidP="006362E0">
      <w:pPr>
        <w:pStyle w:val="ConsPlusNormal"/>
        <w:ind w:firstLine="540"/>
        <w:jc w:val="both"/>
      </w:pPr>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48"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101 677 800,00 руб., на 2026 год в сумме 121 769 814,03 руб., на 2027 год в сумме 102 712 059,18 руб.;</w:t>
      </w:r>
    </w:p>
    <w:p w14:paraId="4DD38ECB" w14:textId="77777777" w:rsidR="006362E0" w:rsidRDefault="006362E0" w:rsidP="006362E0">
      <w:pPr>
        <w:pStyle w:val="ConsPlusNormal"/>
        <w:jc w:val="both"/>
      </w:pPr>
      <w:r>
        <w:t xml:space="preserve">(в ред. </w:t>
      </w:r>
      <w:hyperlink r:id="rId49"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4819D7FD" w14:textId="77777777" w:rsidR="006362E0" w:rsidRDefault="006362E0" w:rsidP="006362E0">
      <w:pPr>
        <w:pStyle w:val="ConsPlusNormal"/>
        <w:ind w:firstLine="540"/>
        <w:jc w:val="both"/>
      </w:pP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50" w:tooltip="Постановление Правительства Липецкой обл. от 26.12.2023 N 770 (ред. от 15.01.2025)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2025 год в сумме 258 716 647,47 руб.;</w:t>
      </w:r>
    </w:p>
    <w:p w14:paraId="227FE160" w14:textId="77777777" w:rsidR="006362E0" w:rsidRDefault="006362E0" w:rsidP="006362E0">
      <w:pPr>
        <w:pStyle w:val="ConsPlusNormal"/>
        <w:ind w:firstLine="540"/>
        <w:jc w:val="both"/>
      </w:pPr>
      <w: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2025 год в сумме 17 420 760,00 руб., на 2026 год в сумме 17 420 760,00 руб., на 2027 год в сумме 17 420 760,00 руб.;</w:t>
      </w:r>
    </w:p>
    <w:p w14:paraId="1EF5D8E6" w14:textId="77777777" w:rsidR="006362E0" w:rsidRDefault="006362E0" w:rsidP="006362E0">
      <w:pPr>
        <w:pStyle w:val="ConsPlusNormal"/>
        <w:ind w:firstLine="540"/>
        <w:jc w:val="both"/>
      </w:pPr>
      <w: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 в сумме 59 232 958,59 руб., на 2026 год в сумме 60 135 774,82 руб., на 2027 год в сумме 61 228 555,79 </w:t>
      </w:r>
      <w:r>
        <w:lastRenderedPageBreak/>
        <w:t>руб.;</w:t>
      </w:r>
    </w:p>
    <w:p w14:paraId="588EABCC" w14:textId="77777777" w:rsidR="006362E0" w:rsidRDefault="006362E0" w:rsidP="006362E0">
      <w:pPr>
        <w:pStyle w:val="ConsPlusNormal"/>
        <w:ind w:firstLine="540"/>
        <w:jc w:val="both"/>
      </w:pPr>
      <w: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в сумме 774 794 160,00 руб., на 2026 год в сумме 775 419 120,00 руб., на 2027 год в сумме 775 575 360,00 руб.;</w:t>
      </w:r>
    </w:p>
    <w:p w14:paraId="74618C72" w14:textId="77777777" w:rsidR="006362E0" w:rsidRDefault="006362E0" w:rsidP="006362E0">
      <w:pPr>
        <w:pStyle w:val="ConsPlusNormal"/>
        <w:ind w:firstLine="540"/>
        <w:jc w:val="both"/>
      </w:pPr>
      <w:r>
        <w:t>- проведение капитального ремонта объектов муниципальных общеобразовательных организаций на 2025 год в сумме 46 141 749,55 руб., на 2026 год в сумме 18 000 000,00 руб. на 2027 год в сумме 25 000 000,00 руб.;</w:t>
      </w:r>
    </w:p>
    <w:p w14:paraId="5D55DB5C" w14:textId="77777777" w:rsidR="006362E0" w:rsidRDefault="006362E0" w:rsidP="006362E0">
      <w:pPr>
        <w:pStyle w:val="ConsPlusNormal"/>
        <w:jc w:val="both"/>
      </w:pPr>
      <w:r>
        <w:t xml:space="preserve">(в ред. </w:t>
      </w:r>
      <w:hyperlink r:id="rId51"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41CD52A1" w14:textId="77777777" w:rsidR="006362E0" w:rsidRDefault="006362E0" w:rsidP="006362E0">
      <w:pPr>
        <w:pStyle w:val="ConsPlusNormal"/>
        <w:ind w:firstLine="540"/>
        <w:jc w:val="both"/>
      </w:pPr>
      <w:r>
        <w:t>- проведение капитального ремонта объектов социальной сферы муниципальных образований на 2025 год в сумме 119 427 004,12 руб., на 2026 год в сумме 18 000 000,00 руб. на 2027 год в сумме 25 000 000,00 руб.;</w:t>
      </w:r>
    </w:p>
    <w:p w14:paraId="7CE7CE24" w14:textId="77777777" w:rsidR="006362E0" w:rsidRDefault="006362E0" w:rsidP="006362E0">
      <w:pPr>
        <w:pStyle w:val="ConsPlusNormal"/>
        <w:jc w:val="both"/>
      </w:pPr>
      <w:r>
        <w:t xml:space="preserve">(в ред. </w:t>
      </w:r>
      <w:hyperlink r:id="rId52"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63DC2B3E" w14:textId="77777777" w:rsidR="006362E0" w:rsidRDefault="006362E0" w:rsidP="006362E0">
      <w:pPr>
        <w:pStyle w:val="ConsPlusNormal"/>
        <w:ind w:firstLine="540"/>
        <w:jc w:val="both"/>
      </w:pPr>
      <w:r>
        <w:t>- реализацию инициативных проектов в рамках инициативного бюджетирования на 2025 год в сумме 105 030 571,73 руб., на 2026 год в сумме 100 000 000,00 руб., на 2027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1073E695" w14:textId="77777777" w:rsidR="006362E0" w:rsidRDefault="006362E0" w:rsidP="006362E0">
      <w:pPr>
        <w:pStyle w:val="ConsPlusNormal"/>
        <w:jc w:val="both"/>
      </w:pPr>
      <w:r>
        <w:t xml:space="preserve">(в ред. </w:t>
      </w:r>
      <w:hyperlink r:id="rId53"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49619BAC" w14:textId="77777777" w:rsidR="006362E0" w:rsidRDefault="006362E0" w:rsidP="006362E0">
      <w:pPr>
        <w:pStyle w:val="ConsPlusNormal"/>
        <w:ind w:firstLine="540"/>
        <w:jc w:val="both"/>
      </w:pPr>
      <w:r>
        <w:t>- реализацию программы комплексного развития молодежной политики "Регион для молодых" в Липецкой области в рамках реализации регионального проекта "Россия - страна возможностей" на 2025 год в сумме 30 950 000,00 руб.;</w:t>
      </w:r>
    </w:p>
    <w:p w14:paraId="409E0281" w14:textId="77777777" w:rsidR="006362E0" w:rsidRDefault="006362E0" w:rsidP="006362E0">
      <w:pPr>
        <w:pStyle w:val="ConsPlusNormal"/>
        <w:ind w:firstLine="540"/>
        <w:jc w:val="both"/>
      </w:pPr>
      <w:r>
        <w:t>- строительство физкультурно-оздоровительного комплекса на 2025 год в сумме 90 987 296,04 руб.</w:t>
      </w:r>
    </w:p>
    <w:p w14:paraId="08D2F3B8" w14:textId="77777777" w:rsidR="006362E0" w:rsidRDefault="006362E0" w:rsidP="006362E0">
      <w:pPr>
        <w:pStyle w:val="ConsPlusNormal"/>
        <w:jc w:val="both"/>
      </w:pPr>
      <w:r>
        <w:t xml:space="preserve">(абзац введен </w:t>
      </w:r>
      <w:hyperlink r:id="rId54"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Законом</w:t>
        </w:r>
      </w:hyperlink>
      <w:r>
        <w:t xml:space="preserve"> Липецкой области от 28.02.2025 N 607-ОЗ)</w:t>
      </w:r>
    </w:p>
    <w:p w14:paraId="1FDCA00E" w14:textId="77777777" w:rsidR="006362E0" w:rsidRDefault="006362E0" w:rsidP="006362E0">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6DF4F421" w14:textId="77777777" w:rsidR="006362E0" w:rsidRDefault="006362E0" w:rsidP="006362E0">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694674EC" w14:textId="77777777" w:rsidR="006362E0" w:rsidRDefault="006362E0" w:rsidP="006362E0">
      <w:pPr>
        <w:pStyle w:val="ConsPlusNormal"/>
        <w:ind w:firstLine="540"/>
        <w:jc w:val="both"/>
      </w:pPr>
      <w: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2025 год в сумме 8 217 215 311,00 руб., на 2026 год в сумме 5 781 438 000,00 руб., на 2027 год в сумме 5 999 862 000,00 руб.</w:t>
      </w:r>
    </w:p>
    <w:p w14:paraId="4F0060F8" w14:textId="77777777" w:rsidR="006362E0" w:rsidRDefault="006362E0" w:rsidP="006362E0">
      <w:pPr>
        <w:pStyle w:val="ConsPlusNormal"/>
        <w:ind w:firstLine="540"/>
        <w:jc w:val="both"/>
      </w:pPr>
      <w:r>
        <w:t xml:space="preserve">5. Утвердить </w:t>
      </w:r>
      <w:hyperlink w:anchor="P46069" w:tooltip="РАСПРЕДЕЛЕНИЕ МЕЖБЮДЖЕТНЫХ ТРАНСФЕРТОВ БЮДЖЕТАМ">
        <w:r>
          <w:rPr>
            <w:color w:val="0000FF"/>
          </w:rPr>
          <w:t>распределение</w:t>
        </w:r>
      </w:hyperlink>
      <w:r>
        <w:t xml:space="preserve"> межбюджетных трансфертов бюджетам муниципальных образований Липецкой области на 2025 год и на плановый период 2026 и 2027 годов согласно приложению 16 к настоящему Закону.</w:t>
      </w:r>
    </w:p>
    <w:p w14:paraId="5C94DEC3" w14:textId="77777777" w:rsidR="006362E0" w:rsidRDefault="006362E0" w:rsidP="006362E0">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2025 год в сумме 2 239 423 600,00 руб., на 2026 год в сумме 2 580 866 400,00 руб., на 2027 год в сумме 672 981 100,81 руб., в том числе:</w:t>
      </w:r>
    </w:p>
    <w:p w14:paraId="5632C26B" w14:textId="77777777" w:rsidR="006362E0" w:rsidRDefault="006362E0" w:rsidP="006362E0">
      <w:pPr>
        <w:pStyle w:val="ConsPlusNormal"/>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2025 год в сумме 8 454 200,00 руб., на 2026 год в сумме 8 899 100,00 руб., на 2027 год в сумме 9 317 700,00 руб.;</w:t>
      </w:r>
    </w:p>
    <w:p w14:paraId="74596C11" w14:textId="77777777" w:rsidR="006362E0" w:rsidRDefault="006362E0" w:rsidP="006362E0">
      <w:pPr>
        <w:pStyle w:val="ConsPlusNormal"/>
        <w:ind w:firstLine="540"/>
        <w:jc w:val="both"/>
      </w:pPr>
      <w:r>
        <w:t>- на осуществление выплаты ежемесячного пособия в связи с рождением и воспитанием ребенка на 2025 год в сумме 2 230 969 400,00 руб., на 2026 год в сумме 2 571 967 300,00 руб., на 2027 год в сумме 663 663 400,81 руб.</w:t>
      </w:r>
    </w:p>
    <w:p w14:paraId="2593C947" w14:textId="77777777" w:rsidR="006362E0" w:rsidRDefault="006362E0" w:rsidP="006362E0">
      <w:pPr>
        <w:pStyle w:val="ConsPlusNormal"/>
        <w:ind w:firstLine="540"/>
        <w:jc w:val="both"/>
      </w:pPr>
      <w: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w:t>
      </w:r>
      <w:r>
        <w:lastRenderedPageBreak/>
        <w:t>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2025 год в сумме 196 090 600,00 руб., на 2026 год в сумме 210 941 400,00 руб., на 2027 год в сумме 210 941 400,00 руб.</w:t>
      </w:r>
    </w:p>
    <w:p w14:paraId="319D816F" w14:textId="77777777" w:rsidR="006362E0" w:rsidRDefault="006362E0" w:rsidP="006362E0">
      <w:pPr>
        <w:pStyle w:val="ConsPlusNormal"/>
        <w:jc w:val="both"/>
      </w:pPr>
      <w:r>
        <w:t xml:space="preserve">(в ред. </w:t>
      </w:r>
      <w:hyperlink r:id="rId55"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027B5499" w14:textId="77777777" w:rsidR="006362E0" w:rsidRDefault="006362E0" w:rsidP="006362E0">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в целях софинансирования (финансового обеспечения) которых предоставляются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506919D1" w14:textId="77777777" w:rsidR="006362E0" w:rsidRDefault="006362E0" w:rsidP="006362E0">
      <w:pPr>
        <w:pStyle w:val="ConsPlusNormal"/>
        <w:jc w:val="both"/>
      </w:pPr>
    </w:p>
    <w:p w14:paraId="6B105585" w14:textId="77777777" w:rsidR="006362E0" w:rsidRDefault="006362E0" w:rsidP="006362E0">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6CADC40D" w14:textId="77777777" w:rsidR="006362E0" w:rsidRDefault="006362E0" w:rsidP="006362E0">
      <w:pPr>
        <w:pStyle w:val="ConsPlusNormal"/>
        <w:jc w:val="both"/>
      </w:pPr>
    </w:p>
    <w:p w14:paraId="614726EC" w14:textId="77777777" w:rsidR="006362E0" w:rsidRDefault="006362E0" w:rsidP="006362E0">
      <w:pPr>
        <w:pStyle w:val="ConsPlusNormal"/>
        <w:ind w:firstLine="540"/>
        <w:jc w:val="both"/>
      </w:pPr>
      <w:r>
        <w:t xml:space="preserve">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w:t>
      </w:r>
      <w:r>
        <w:lastRenderedPageBreak/>
        <w:t xml:space="preserve">также некоммерческим организациям, не являющимся казенными учреждениями, из областного бюджета согласно </w:t>
      </w:r>
      <w:hyperlink w:anchor="P57208" w:tooltip="СЛУЧАИ ПРЕДОСТАВЛЕНИЯ СУБСИДИЙ, В ТОМ ЧИСЛЕ ГРАНТОВ В ФОРМЕ">
        <w:r>
          <w:rPr>
            <w:color w:val="0000FF"/>
          </w:rPr>
          <w:t>приложению 17</w:t>
        </w:r>
      </w:hyperlink>
      <w:r>
        <w:t xml:space="preserve"> к настоящему Закону.</w:t>
      </w:r>
    </w:p>
    <w:p w14:paraId="01AD23D9" w14:textId="77777777" w:rsidR="006362E0" w:rsidRDefault="006362E0" w:rsidP="006362E0">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2323" w:tooltip="ВЕДОМСТВЕННАЯ СТРУКТУРА РАСХОДОВ ОБЛАСТНОГО БЮДЖЕТА">
        <w:r>
          <w:rPr>
            <w:color w:val="0000FF"/>
          </w:rPr>
          <w:t>приложением 8</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6A44F5D3" w14:textId="77777777" w:rsidR="006362E0" w:rsidRDefault="006362E0" w:rsidP="006362E0">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7297901F" w14:textId="77777777" w:rsidR="006362E0" w:rsidRDefault="006362E0" w:rsidP="006362E0">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3B80D864" w14:textId="77777777" w:rsidR="006362E0" w:rsidRDefault="006362E0" w:rsidP="006362E0">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58FA5A28" w14:textId="77777777" w:rsidR="006362E0" w:rsidRDefault="006362E0" w:rsidP="006362E0">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761849B" w14:textId="77777777" w:rsidR="006362E0" w:rsidRDefault="006362E0" w:rsidP="006362E0">
      <w:pPr>
        <w:pStyle w:val="ConsPlusNormal"/>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1328DA25" w14:textId="77777777" w:rsidR="006362E0" w:rsidRDefault="006362E0" w:rsidP="006362E0">
      <w:pPr>
        <w:pStyle w:val="ConsPlusNormal"/>
        <w:ind w:firstLine="540"/>
        <w:jc w:val="both"/>
      </w:pPr>
      <w: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21457AE3" w14:textId="77777777" w:rsidR="006362E0" w:rsidRDefault="006362E0" w:rsidP="006362E0">
      <w:pPr>
        <w:pStyle w:val="ConsPlusNormal"/>
        <w:jc w:val="both"/>
      </w:pPr>
      <w:r>
        <w:t xml:space="preserve">(в ред. </w:t>
      </w:r>
      <w:hyperlink r:id="rId56"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018807D9" w14:textId="77777777" w:rsidR="006362E0" w:rsidRDefault="006362E0" w:rsidP="006362E0">
      <w:pPr>
        <w:pStyle w:val="ConsPlusNormal"/>
        <w:jc w:val="both"/>
      </w:pPr>
    </w:p>
    <w:p w14:paraId="5AA1B7D8" w14:textId="77777777" w:rsidR="006362E0" w:rsidRDefault="006362E0" w:rsidP="006362E0">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0916B32A" w14:textId="77777777" w:rsidR="006362E0" w:rsidRDefault="006362E0" w:rsidP="006362E0">
      <w:pPr>
        <w:pStyle w:val="ConsPlusNormal"/>
        <w:jc w:val="both"/>
      </w:pPr>
    </w:p>
    <w:p w14:paraId="46E3FB18" w14:textId="77777777" w:rsidR="006362E0" w:rsidRDefault="006362E0" w:rsidP="006362E0">
      <w:pPr>
        <w:pStyle w:val="ConsPlusNormal"/>
        <w:ind w:firstLine="540"/>
        <w:jc w:val="both"/>
      </w:pPr>
      <w:r>
        <w:t xml:space="preserve">Утвердить </w:t>
      </w:r>
      <w:hyperlink w:anchor="P57567" w:tooltip="РАСПРЕДЕЛЕНИЕ БЮДЖЕТНЫХ АССИГНОВАНИЙ НА ПРЕДОСТАВЛЕНИЕ">
        <w:r>
          <w:rPr>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2025 год и на плановый период 2026 и 2027 годов согласно приложению 18 к настоящему Закону.</w:t>
      </w:r>
    </w:p>
    <w:p w14:paraId="3324A156" w14:textId="77777777" w:rsidR="006362E0" w:rsidRDefault="006362E0" w:rsidP="006362E0">
      <w:pPr>
        <w:pStyle w:val="ConsPlusNormal"/>
        <w:jc w:val="both"/>
      </w:pPr>
    </w:p>
    <w:p w14:paraId="1F4E1D03" w14:textId="77777777" w:rsidR="006362E0" w:rsidRDefault="006362E0" w:rsidP="006362E0">
      <w:pPr>
        <w:pStyle w:val="ConsPlusTitle"/>
        <w:ind w:firstLine="540"/>
        <w:jc w:val="both"/>
        <w:outlineLvl w:val="1"/>
      </w:pPr>
      <w:r>
        <w:t xml:space="preserve">Статья 14. Финансовое обеспечение дополнительных расходов </w:t>
      </w:r>
      <w:proofErr w:type="gramStart"/>
      <w:r>
        <w:t>на осуществление</w:t>
      </w:r>
      <w:proofErr w:type="gramEnd"/>
      <w:r>
        <w:t xml:space="preserve"> переданных органам государственной власти Липецкой области государственных полномочий Российской Федерации</w:t>
      </w:r>
    </w:p>
    <w:p w14:paraId="12BBBB7B" w14:textId="77777777" w:rsidR="006362E0" w:rsidRDefault="006362E0" w:rsidP="006362E0">
      <w:pPr>
        <w:pStyle w:val="ConsPlusNormal"/>
        <w:jc w:val="both"/>
      </w:pPr>
    </w:p>
    <w:p w14:paraId="47142AC9" w14:textId="77777777" w:rsidR="006362E0" w:rsidRDefault="006362E0" w:rsidP="006362E0">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2025 год в сумме 559 568 273,08 руб., на 2026 год в сумме 547 684 553,08 руб. и на 2027 год в сумме 547 684 553,08 руб., в том числе:</w:t>
      </w:r>
    </w:p>
    <w:p w14:paraId="6BBA3756" w14:textId="77777777" w:rsidR="006362E0" w:rsidRDefault="006362E0" w:rsidP="006362E0">
      <w:pPr>
        <w:pStyle w:val="ConsPlusNormal"/>
        <w:ind w:firstLine="540"/>
        <w:jc w:val="both"/>
      </w:pPr>
      <w:r>
        <w:t>- на государственную регистрацию актов гражданского состояния на 2025 год в сумме 49 475 720,00 руб., на 2026 год в сумме 48 303 620,00 руб. и на 2027 год в сумме 48 303 620,00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61E9C1AC" w14:textId="77777777" w:rsidR="006362E0" w:rsidRDefault="006362E0" w:rsidP="006362E0">
      <w:pPr>
        <w:pStyle w:val="ConsPlusNormal"/>
        <w:ind w:firstLine="540"/>
        <w:jc w:val="both"/>
      </w:pPr>
      <w:r>
        <w:t xml:space="preserve">- в области лесных отношений на 2025 год в сумме 430 740 253,08 руб., на 2026 год в сумме 420 028 633,08 руб. и на 2027 год в сумме 420 028 633,08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w:t>
      </w:r>
      <w:r>
        <w:lastRenderedPageBreak/>
        <w:t>осуществление контроля за использованием и воспроизводством лесов;</w:t>
      </w:r>
    </w:p>
    <w:p w14:paraId="5FB7BED2" w14:textId="77777777" w:rsidR="006362E0" w:rsidRDefault="006362E0" w:rsidP="006362E0">
      <w:pPr>
        <w:pStyle w:val="ConsPlusNormal"/>
        <w:ind w:firstLine="540"/>
        <w:jc w:val="both"/>
      </w:pPr>
      <w:r>
        <w:t>- в области охраны и использования объектов животного мира, охотничьих и водных биологических ресурсов на 2025 год в сумме 79 352 300,00 руб., на 2026 год в сумме 79 352 300,00 руб. и на 2027 год в сумме 79 352 300,00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2720683D" w14:textId="77777777" w:rsidR="006362E0" w:rsidRDefault="006362E0" w:rsidP="006362E0">
      <w:pPr>
        <w:pStyle w:val="ConsPlusNormal"/>
        <w:jc w:val="both"/>
      </w:pPr>
    </w:p>
    <w:p w14:paraId="214BBFDB" w14:textId="77777777" w:rsidR="006362E0" w:rsidRDefault="006362E0" w:rsidP="006362E0">
      <w:pPr>
        <w:pStyle w:val="ConsPlusTitle"/>
        <w:ind w:firstLine="540"/>
        <w:jc w:val="both"/>
        <w:outlineLvl w:val="1"/>
      </w:pPr>
      <w:r>
        <w:t>Статья 15. Организации, выполняющие в 2025 году функции агентов Правительства Липецкой области</w:t>
      </w:r>
    </w:p>
    <w:p w14:paraId="720C0A46" w14:textId="77777777" w:rsidR="006362E0" w:rsidRDefault="006362E0" w:rsidP="006362E0">
      <w:pPr>
        <w:pStyle w:val="ConsPlusNormal"/>
        <w:jc w:val="both"/>
      </w:pPr>
    </w:p>
    <w:p w14:paraId="52F317D7" w14:textId="77777777" w:rsidR="006362E0" w:rsidRDefault="006362E0" w:rsidP="006362E0">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52E6690C" w14:textId="77777777" w:rsidR="006362E0" w:rsidRDefault="006362E0" w:rsidP="006362E0">
      <w:pPr>
        <w:pStyle w:val="ConsPlusNormal"/>
        <w:jc w:val="both"/>
      </w:pPr>
    </w:p>
    <w:p w14:paraId="6C58D84F" w14:textId="77777777" w:rsidR="006362E0" w:rsidRDefault="006362E0" w:rsidP="006362E0">
      <w:pPr>
        <w:pStyle w:val="ConsPlusTitle"/>
        <w:ind w:firstLine="540"/>
        <w:jc w:val="both"/>
        <w:outlineLvl w:val="1"/>
      </w:pPr>
      <w:r>
        <w:t>Статья 16. Особенности исполнения областного бюджета в 2025 году</w:t>
      </w:r>
    </w:p>
    <w:p w14:paraId="276F3E92" w14:textId="77777777" w:rsidR="006362E0" w:rsidRDefault="006362E0" w:rsidP="006362E0">
      <w:pPr>
        <w:pStyle w:val="ConsPlusNormal"/>
        <w:ind w:firstLine="540"/>
        <w:jc w:val="both"/>
      </w:pPr>
    </w:p>
    <w:p w14:paraId="71C021DB" w14:textId="77777777" w:rsidR="006362E0" w:rsidRDefault="006362E0" w:rsidP="006362E0">
      <w:pPr>
        <w:pStyle w:val="ConsPlusNormal"/>
        <w:ind w:firstLine="540"/>
        <w:jc w:val="both"/>
      </w:pPr>
      <w:r>
        <w:t xml:space="preserve">(в ред. </w:t>
      </w:r>
      <w:hyperlink r:id="rId57" w:tooltip="Закон Липецкой области от 28.02.2025 N 607-ОЗ &quot;О внесении изменений в Закон Липецкой области &quot;Об областном бюджете на 2025 год и на плановый период 2026 и 2027 годов&quot; (принят Липецким областным Советом депутатов 27.02.2025) {КонсультантПлюс}">
        <w:r>
          <w:rPr>
            <w:color w:val="0000FF"/>
          </w:rPr>
          <w:t>Закона</w:t>
        </w:r>
      </w:hyperlink>
      <w:r>
        <w:t xml:space="preserve"> Липецкой области от 28.02.2025 N 607-ОЗ)</w:t>
      </w:r>
    </w:p>
    <w:p w14:paraId="72DFBEF3" w14:textId="77777777" w:rsidR="006362E0" w:rsidRDefault="006362E0" w:rsidP="006362E0">
      <w:pPr>
        <w:pStyle w:val="ConsPlusNormal"/>
        <w:jc w:val="both"/>
      </w:pPr>
    </w:p>
    <w:p w14:paraId="0CAD5BCE" w14:textId="77777777" w:rsidR="006362E0" w:rsidRDefault="006362E0" w:rsidP="006362E0">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министерстве финансов Липецкой области, в порядке, установленном министерством финансов Липецкой области.</w:t>
      </w:r>
    </w:p>
    <w:p w14:paraId="71A7941F" w14:textId="77777777" w:rsidR="006362E0" w:rsidRDefault="006362E0" w:rsidP="006362E0">
      <w:pPr>
        <w:pStyle w:val="ConsPlusNormal"/>
        <w:ind w:firstLine="540"/>
        <w:jc w:val="both"/>
      </w:pPr>
      <w:r>
        <w:t xml:space="preserve">2. Установить в соответствии со </w:t>
      </w:r>
      <w:hyperlink r:id="rId58" w:tooltip="&quot;Бюджетный кодекс Российской Федерации&quot; от 31.07.1998 N 145-ФЗ (ред. от 26.12.2024) (с изм. и доп., вступ. в силу с 01.01.2025) {КонсультантПлюс}">
        <w:r>
          <w:rPr>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44EA627F" w14:textId="77777777" w:rsidR="006362E0" w:rsidRDefault="006362E0" w:rsidP="006362E0">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6ED17814" w14:textId="77777777" w:rsidR="006362E0" w:rsidRDefault="006362E0" w:rsidP="006362E0">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74F87E37" w14:textId="77777777" w:rsidR="006362E0" w:rsidRDefault="006362E0" w:rsidP="006362E0">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14:paraId="7C0EF3FF" w14:textId="77777777" w:rsidR="006362E0" w:rsidRDefault="006362E0" w:rsidP="006362E0">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64B36CC1" w14:textId="77777777" w:rsidR="006362E0" w:rsidRDefault="006362E0" w:rsidP="006362E0">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52601056" w14:textId="77777777" w:rsidR="006362E0" w:rsidRDefault="006362E0" w:rsidP="006362E0">
      <w:pPr>
        <w:pStyle w:val="ConsPlusNormal"/>
        <w:ind w:firstLine="540"/>
        <w:jc w:val="both"/>
      </w:pPr>
      <w:r>
        <w:t xml:space="preserve">- преобразование муниципальных образований в соответствии со </w:t>
      </w:r>
      <w:hyperlink r:id="rId5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4A5FA67B" w14:textId="77777777" w:rsidR="006362E0" w:rsidRDefault="006362E0" w:rsidP="006362E0">
      <w:pPr>
        <w:pStyle w:val="ConsPlusNormal"/>
        <w:ind w:firstLine="540"/>
        <w:jc w:val="both"/>
      </w:pPr>
      <w: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5282A475" w14:textId="77777777" w:rsidR="006362E0" w:rsidRDefault="006362E0" w:rsidP="006362E0">
      <w:pPr>
        <w:pStyle w:val="ConsPlusNormal"/>
        <w:ind w:firstLine="540"/>
        <w:jc w:val="both"/>
      </w:pPr>
      <w:r>
        <w:t xml:space="preserve">- перераспределение бюджетных ассигнований, предусмотренных главным распорядителям </w:t>
      </w:r>
      <w:r>
        <w:lastRenderedPageBreak/>
        <w:t>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78EC0C4B" w14:textId="77777777" w:rsidR="006362E0" w:rsidRDefault="006362E0" w:rsidP="006362E0">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12A099C0" w14:textId="77777777" w:rsidR="006362E0" w:rsidRDefault="006362E0" w:rsidP="006362E0">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36372202" w14:textId="77777777" w:rsidR="006362E0" w:rsidRDefault="006362E0" w:rsidP="006362E0">
      <w:pPr>
        <w:pStyle w:val="ConsPlusNormal"/>
        <w:ind w:firstLine="540"/>
        <w:jc w:val="both"/>
      </w:pPr>
      <w: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7C207699" w14:textId="77777777" w:rsidR="006362E0" w:rsidRDefault="006362E0" w:rsidP="006362E0">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472BD8D" w14:textId="77777777" w:rsidR="006362E0" w:rsidRDefault="006362E0" w:rsidP="006362E0">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40DE8857" w14:textId="77777777" w:rsidR="006362E0" w:rsidRDefault="006362E0" w:rsidP="006362E0">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34213B56" w14:textId="77777777" w:rsidR="006362E0" w:rsidRDefault="006362E0" w:rsidP="006362E0">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79EE21E3" w14:textId="77777777" w:rsidR="006362E0" w:rsidRDefault="006362E0" w:rsidP="006362E0">
      <w:pPr>
        <w:pStyle w:val="ConsPlusNormal"/>
        <w:ind w:firstLine="540"/>
        <w:jc w:val="both"/>
      </w:pPr>
      <w: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3F9704E4" w14:textId="77777777" w:rsidR="006362E0" w:rsidRDefault="006362E0" w:rsidP="006362E0">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60" w:tooltip="Устав Липецкой области от 09.04.2003 N 46-ОЗ (принят постановлением Липецкого областного Совета депутатов от 27.03.2003 N 222-пс) (ред. от 19.12.2024) {КонсультантПлюс}">
        <w:r>
          <w:rPr>
            <w:color w:val="0000FF"/>
          </w:rPr>
          <w:t>статьей 45.6</w:t>
        </w:r>
      </w:hyperlink>
      <w:r>
        <w:t xml:space="preserve"> Устава Липецкой области Российской Федерации;</w:t>
      </w:r>
    </w:p>
    <w:p w14:paraId="1FA36962" w14:textId="77777777" w:rsidR="006362E0" w:rsidRDefault="006362E0" w:rsidP="006362E0">
      <w:pPr>
        <w:pStyle w:val="ConsPlusNormal"/>
        <w:ind w:firstLine="540"/>
        <w:jc w:val="both"/>
      </w:pPr>
      <w: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B0EA42D" w14:textId="77777777" w:rsidR="006362E0" w:rsidRDefault="006362E0" w:rsidP="006362E0">
      <w:pPr>
        <w:pStyle w:val="ConsPlusNormal"/>
        <w:ind w:firstLine="540"/>
        <w:jc w:val="both"/>
      </w:pPr>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5BBD2870" w14:textId="77777777" w:rsidR="006362E0" w:rsidRDefault="006362E0" w:rsidP="006362E0">
      <w:pPr>
        <w:pStyle w:val="ConsPlusNormal"/>
        <w:ind w:firstLine="540"/>
        <w:jc w:val="both"/>
      </w:pPr>
      <w:r>
        <w:lastRenderedPageBreak/>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2C54594" w14:textId="77777777" w:rsidR="006362E0" w:rsidRDefault="006362E0" w:rsidP="006362E0">
      <w:pPr>
        <w:pStyle w:val="ConsPlusNormal"/>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61" w:tooltip="Постановление Правительства Липецкой обл. от 26.12.2023 N 779 (ред. от 28.01.2025) &quot;Об утверждении государственной программы Липецкой области &quot;Профилактика терроризма и экстремизма в Липецкой области&quot; {КонсультантПлюс}">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650B0007" w14:textId="77777777" w:rsidR="006362E0" w:rsidRDefault="006362E0" w:rsidP="006362E0">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720CEE66" w14:textId="77777777" w:rsidR="006362E0" w:rsidRDefault="006362E0" w:rsidP="006362E0">
      <w:pPr>
        <w:pStyle w:val="ConsPlusNormal"/>
        <w:ind w:firstLine="540"/>
        <w:jc w:val="both"/>
      </w:pPr>
      <w: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7522B870" w14:textId="77777777" w:rsidR="006362E0" w:rsidRDefault="006362E0" w:rsidP="006362E0">
      <w:pPr>
        <w:pStyle w:val="ConsPlusNormal"/>
        <w:ind w:firstLine="540"/>
        <w:jc w:val="both"/>
      </w:pPr>
      <w: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500A846B" w14:textId="77777777" w:rsidR="006362E0" w:rsidRDefault="006362E0" w:rsidP="006362E0">
      <w:pPr>
        <w:pStyle w:val="ConsPlusNormal"/>
        <w:ind w:firstLine="540"/>
        <w:jc w:val="both"/>
      </w:pPr>
      <w: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3E86CDB8" w14:textId="77777777" w:rsidR="006362E0" w:rsidRDefault="006362E0" w:rsidP="006362E0">
      <w:pPr>
        <w:pStyle w:val="ConsPlusNormal"/>
        <w:ind w:firstLine="540"/>
        <w:jc w:val="both"/>
      </w:pPr>
      <w: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548EE54F" w14:textId="77777777" w:rsidR="006362E0" w:rsidRDefault="006362E0" w:rsidP="006362E0">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8FFDCE5" w14:textId="77777777" w:rsidR="006362E0" w:rsidRDefault="006362E0" w:rsidP="006362E0">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5ACA04D2" w14:textId="77777777" w:rsidR="006362E0" w:rsidRDefault="006362E0" w:rsidP="006362E0">
      <w:pPr>
        <w:pStyle w:val="ConsPlusNormal"/>
        <w:ind w:firstLine="540"/>
        <w:jc w:val="both"/>
      </w:pPr>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1327DF02" w14:textId="77777777" w:rsidR="006362E0" w:rsidRDefault="006362E0" w:rsidP="006362E0">
      <w:pPr>
        <w:pStyle w:val="ConsPlusNormal"/>
        <w:ind w:firstLine="540"/>
        <w:jc w:val="both"/>
      </w:pPr>
      <w:r>
        <w:t xml:space="preserve">4. Установить, что с 1 января 2025 года размер индексации ежемесячных выплат на содержание приемного ребенка (детей), вознаграждения приемным родителям, предусмотренных </w:t>
      </w:r>
      <w:hyperlink r:id="rId62"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 {КонсультантПлюс}">
        <w:r>
          <w:rPr>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63"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rPr>
          <w:t>статьей 10</w:t>
        </w:r>
      </w:hyperlink>
      <w:r>
        <w:t xml:space="preserve"> и </w:t>
      </w:r>
      <w:hyperlink r:id="rId64" w:tooltip="Закон Липецкой области от 30.12.2004 N 166-ОЗ (ред. от 04.1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
        <w:r>
          <w:rPr>
            <w:color w:val="0000FF"/>
          </w:rPr>
          <w:t>частью 1 статьи 10-1</w:t>
        </w:r>
      </w:hyperlink>
      <w: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w:t>
      </w:r>
      <w:hyperlink r:id="rId65"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 {КонсультантПлюс}">
        <w:r>
          <w:rPr>
            <w:color w:val="0000FF"/>
          </w:rPr>
          <w:t>Законом</w:t>
        </w:r>
      </w:hyperlink>
      <w:r>
        <w:t xml:space="preserve"> Липецкой области от 2 декабря 2004 года N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предусмотренной </w:t>
      </w:r>
      <w:hyperlink r:id="rId66" w:tooltip="Закон Липецкой области от 27.12.2021 N 60-ОЗ (ред. от 25.12.2024) &quot;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
        <w:r>
          <w:rPr>
            <w:color w:val="0000FF"/>
          </w:rPr>
          <w:t>Законом</w:t>
        </w:r>
      </w:hyperlink>
      <w:r>
        <w:t xml:space="preserve"> Липецкой области от 27 декабря 2021 года N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составляет 1,045.</w:t>
      </w:r>
    </w:p>
    <w:p w14:paraId="7BA306B8" w14:textId="77777777" w:rsidR="006362E0" w:rsidRDefault="006362E0" w:rsidP="006362E0">
      <w:pPr>
        <w:pStyle w:val="ConsPlusNormal"/>
        <w:ind w:firstLine="540"/>
        <w:jc w:val="both"/>
      </w:pPr>
      <w: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 их размеры подлежат округлению до целого рубля в сторону увеличения.</w:t>
      </w:r>
    </w:p>
    <w:p w14:paraId="3845CD7C" w14:textId="77777777" w:rsidR="006362E0" w:rsidRDefault="006362E0" w:rsidP="006362E0">
      <w:pPr>
        <w:pStyle w:val="ConsPlusNormal"/>
        <w:ind w:firstLine="540"/>
        <w:jc w:val="both"/>
      </w:pPr>
      <w:r>
        <w:t xml:space="preserve">5. Установить, что в соответствии со </w:t>
      </w:r>
      <w:hyperlink r:id="rId67" w:tooltip="&quot;Бюджетный кодекс Российской Федерации&quot; от 31.07.1998 N 145-ФЗ (ред. от 26.12.2024) (с изм. и доп., вступ. в силу с 01.01.2025) {КонсультантПлюс}">
        <w:r>
          <w:rPr>
            <w:color w:val="0000FF"/>
          </w:rPr>
          <w:t>статьей 242.26</w:t>
        </w:r>
      </w:hyperlink>
      <w:r>
        <w:t xml:space="preserve"> Бюджетного кодекса Российской Федерации казначейскому сопровождению подлежат:</w:t>
      </w:r>
    </w:p>
    <w:p w14:paraId="68E8E5A3" w14:textId="77777777" w:rsidR="006362E0" w:rsidRDefault="006362E0" w:rsidP="006362E0">
      <w:pPr>
        <w:pStyle w:val="ConsPlusNormal"/>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68" w:tooltip="Федеральный закон от 30.11.2024 N 419-ФЗ &quot;О федеральном бюджете на 2025 год и на плановый период 2026 и 2027 годов&quot; {КонсультантПлюс}">
        <w:r>
          <w:rPr>
            <w:color w:val="0000FF"/>
          </w:rPr>
          <w:t>законе</w:t>
        </w:r>
      </w:hyperlink>
      <w:r>
        <w:t xml:space="preserve"> "О федеральном бюджете на 2025 год и на плановый период 2026 и 2027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49BE8504" w14:textId="77777777" w:rsidR="006362E0" w:rsidRDefault="006362E0" w:rsidP="006362E0">
      <w:pPr>
        <w:pStyle w:val="ConsPlusNormal"/>
        <w:ind w:firstLine="540"/>
        <w:jc w:val="both"/>
      </w:pPr>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69" w:tooltip="&quot;Бюджетный кодекс Российской Федерации&quot; от 31.07.1998 N 145-ФЗ (ред. от 26.12.2024) (с изм. и доп., вступ. в силу с 01.01.2025) {КонсультантПлюс}">
        <w:r>
          <w:rPr>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2D01CC63" w14:textId="77777777" w:rsidR="006362E0" w:rsidRDefault="006362E0" w:rsidP="006362E0">
      <w:pPr>
        <w:pStyle w:val="ConsPlusNormal"/>
        <w:ind w:firstLine="540"/>
        <w:jc w:val="both"/>
      </w:pPr>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70" w:tooltip="Федеральный закон от 30.11.2024 N 419-ФЗ &quot;О федеральном бюджете на 2025 год и на плановый период 2026 и 2027 годов&quot; {КонсультантПлюс}">
        <w:r>
          <w:rPr>
            <w:color w:val="0000FF"/>
          </w:rPr>
          <w:t>законе</w:t>
        </w:r>
      </w:hyperlink>
      <w:r>
        <w:t xml:space="preserve"> "О федеральном бюджете на 2025 год и на плановый период 2026 и 2027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390AB4F4" w14:textId="77777777" w:rsidR="006362E0" w:rsidRDefault="006362E0" w:rsidP="006362E0">
      <w:pPr>
        <w:pStyle w:val="ConsPlusNormal"/>
        <w:ind w:firstLine="540"/>
        <w:jc w:val="both"/>
      </w:pPr>
      <w:r>
        <w:t xml:space="preserve">- бюджетные инвестиции, предоставляемые юридическим лицам в соответствии со </w:t>
      </w:r>
      <w:hyperlink r:id="rId71" w:tooltip="&quot;Бюджетный кодекс Российской Федерации&quot; от 31.07.1998 N 145-ФЗ (ред. от 26.12.2024) (с изм. и доп., вступ. в силу с 01.01.2025) {КонсультантПлюс}">
        <w:r>
          <w:rPr>
            <w:color w:val="0000FF"/>
          </w:rPr>
          <w:t>статьей 80</w:t>
        </w:r>
      </w:hyperlink>
      <w:r>
        <w:t xml:space="preserve"> Бюджетного кодекса Российской Федерации.</w:t>
      </w:r>
    </w:p>
    <w:p w14:paraId="6ACCB6F3" w14:textId="77777777" w:rsidR="006362E0" w:rsidRDefault="006362E0" w:rsidP="006362E0">
      <w:pPr>
        <w:pStyle w:val="ConsPlusNormal"/>
        <w:ind w:firstLine="540"/>
        <w:jc w:val="both"/>
      </w:pPr>
      <w:r>
        <w:t xml:space="preserve">6.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2025 года, подлежат использованию этими юридическими лицами в </w:t>
      </w:r>
      <w:r>
        <w:lastRenderedPageBreak/>
        <w:t>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4A937EF7" w14:textId="77777777" w:rsidR="006362E0" w:rsidRDefault="006362E0" w:rsidP="006362E0">
      <w:pPr>
        <w:pStyle w:val="ConsPlusNormal"/>
        <w:ind w:firstLine="540"/>
        <w:jc w:val="both"/>
      </w:pPr>
      <w:r>
        <w:t>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2025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177A98C8" w14:textId="77777777" w:rsidR="006362E0" w:rsidRDefault="006362E0" w:rsidP="006362E0">
      <w:pPr>
        <w:pStyle w:val="ConsPlusNormal"/>
        <w:ind w:firstLine="540"/>
        <w:jc w:val="both"/>
      </w:pPr>
      <w:r>
        <w:t>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w:t>
      </w:r>
    </w:p>
    <w:p w14:paraId="5543FC55" w14:textId="77777777" w:rsidR="006362E0" w:rsidRDefault="006362E0" w:rsidP="006362E0">
      <w:pPr>
        <w:pStyle w:val="ConsPlusNormal"/>
        <w:ind w:firstLine="540"/>
        <w:jc w:val="both"/>
      </w:pPr>
      <w:r>
        <w:t>При отсутствии решений, указанных в абзацах втором и третьем настоящей части, по состоянию на 1 мая 2025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2C343441" w14:textId="77777777" w:rsidR="006362E0" w:rsidRDefault="006362E0" w:rsidP="006362E0">
      <w:pPr>
        <w:pStyle w:val="ConsPlusNormal"/>
        <w:ind w:firstLine="540"/>
        <w:jc w:val="both"/>
      </w:pPr>
      <w: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69C56040" w14:textId="77777777" w:rsidR="006362E0" w:rsidRDefault="006362E0" w:rsidP="006362E0">
      <w:pPr>
        <w:pStyle w:val="ConsPlusNormal"/>
        <w:ind w:firstLine="540"/>
        <w:jc w:val="both"/>
      </w:pPr>
      <w:r>
        <w:t>7. Установить, что в 2025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540A71C2" w14:textId="77777777" w:rsidR="006362E0" w:rsidRDefault="006362E0" w:rsidP="006362E0">
      <w:pPr>
        <w:pStyle w:val="ConsPlusNormal"/>
        <w:ind w:firstLine="540"/>
        <w:jc w:val="both"/>
      </w:pPr>
      <w:r>
        <w:t xml:space="preserve">8. Установить, что плата за негативное воздействие на окружающую среду, суммы штрафов, установленных </w:t>
      </w:r>
      <w:hyperlink r:id="rId72" w:tooltip="&quot;Кодекс Российской Федерации об административных правонарушениях&quot; от 30.12.2001 N 195-ФЗ (ред. от 03.02.2025) (с изм. и доп., вступ. в силу с 01.03.2025)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73" w:tooltip="&quot;Кодекс Липецкой области об административных правонарушениях&quot; от 19.06.2017 N 83-ОЗ (принят Липецким областным Советом депутатов 08.06.2017) (ред. от 04.12.2024) {КонсультантПлюс}">
        <w:r>
          <w:rPr>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74" w:tooltip="Федеральный закон от 10.01.2002 N 7-ФЗ (ред. от 08.08.2024) &quot;Об охране окружающей среды&quot; (с изм. и доп., вступ. в силу с 01.03.2025) {КонсультантПлюс}">
        <w:r>
          <w:rPr>
            <w:color w:val="0000FF"/>
          </w:rPr>
          <w:t>пункте 1 статьи 16.6</w:t>
        </w:r>
      </w:hyperlink>
      <w:r>
        <w:t xml:space="preserve">, </w:t>
      </w:r>
      <w:hyperlink r:id="rId75" w:tooltip="Федеральный закон от 10.01.2002 N 7-ФЗ (ред. от 08.08.2024) &quot;Об охране окружающей среды&quot; (с изм. и доп., вступ. в силу с 01.03.2025) {КонсультантПлюс}">
        <w:r>
          <w:rPr>
            <w:color w:val="0000FF"/>
          </w:rPr>
          <w:t>пункте 1 статьи 75.1</w:t>
        </w:r>
      </w:hyperlink>
      <w:r>
        <w:t xml:space="preserve"> и </w:t>
      </w:r>
      <w:hyperlink r:id="rId76" w:tooltip="Федеральный закон от 10.01.2002 N 7-ФЗ (ред. от 08.08.2024) &quot;Об охране окружающей среды&quot; (с изм. и доп., вступ. в силу с 01.03.2025) {КонсультантПлюс}">
        <w:r>
          <w:rPr>
            <w:color w:val="0000FF"/>
          </w:rPr>
          <w:t>пункте 1 статьи 78.2</w:t>
        </w:r>
      </w:hyperlink>
      <w:r>
        <w:t xml:space="preserve"> Федерального закона от 10 января 2002 N 7-ФЗ "Об охране окружающей среды".</w:t>
      </w:r>
    </w:p>
    <w:p w14:paraId="2FBAF8A4" w14:textId="77777777" w:rsidR="006362E0" w:rsidRDefault="006362E0" w:rsidP="006362E0">
      <w:pPr>
        <w:pStyle w:val="ConsPlusNormal"/>
        <w:ind w:firstLine="540"/>
        <w:jc w:val="both"/>
      </w:pPr>
      <w:r>
        <w:t xml:space="preserve">9. Увеличить с 1 октября 2025 года в 1,045 раза размер должностного оклада старшего специалиста, устанавливаемого в порядке, предусмотренном </w:t>
      </w:r>
      <w:hyperlink r:id="rId77" w:tooltip="Закон Липецкой области от 05.01.2000 N 61-ОЗ (ред. от 19.12.2024) &quot;О денежном содержании и социальных гарантиях государственных гражданских служащих государственной гражданской службы Липецкой области&quot; (принят постановлением Липецкого областного Совета депутат">
        <w:r>
          <w:rPr>
            <w:color w:val="0000FF"/>
          </w:rPr>
          <w:t>Законом</w:t>
        </w:r>
      </w:hyperlink>
      <w:r>
        <w:t xml:space="preserve"> Липецкой области от 5 января 2000 года N 61-ОЗ "О денежном содержании и социальных гарантиях государственных гражданских служащих государственной гражданской службы Липецкой области".</w:t>
      </w:r>
    </w:p>
    <w:p w14:paraId="32E18B43" w14:textId="77777777" w:rsidR="006362E0" w:rsidRDefault="006362E0" w:rsidP="006362E0">
      <w:pPr>
        <w:pStyle w:val="ConsPlusNormal"/>
        <w:ind w:firstLine="540"/>
        <w:jc w:val="both"/>
      </w:pPr>
      <w:r>
        <w:t xml:space="preserve">Увеличить с 1 октября 2025 года в 1,045 раза </w:t>
      </w:r>
      <w:hyperlink r:id="rId78" w:tooltip="Закон Липецкой области от 22.02.2006 N 266-ОЗ (ред. от 19.12.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11A86175" w14:textId="77777777" w:rsidR="006362E0" w:rsidRDefault="006362E0" w:rsidP="006362E0">
      <w:pPr>
        <w:pStyle w:val="ConsPlusNormal"/>
        <w:ind w:firstLine="540"/>
        <w:jc w:val="both"/>
      </w:pPr>
      <w:r>
        <w:t xml:space="preserve">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w:t>
      </w:r>
      <w:r>
        <w:lastRenderedPageBreak/>
        <w:t>замещающих государственные должности Липецкой области, подлежат округлению до целого рубля в сторону увеличения.</w:t>
      </w:r>
    </w:p>
    <w:p w14:paraId="03AF905C" w14:textId="77777777" w:rsidR="006362E0" w:rsidRDefault="006362E0" w:rsidP="006362E0">
      <w:pPr>
        <w:pStyle w:val="ConsPlusNormal"/>
        <w:jc w:val="both"/>
      </w:pPr>
    </w:p>
    <w:p w14:paraId="0141DE83" w14:textId="77777777" w:rsidR="006362E0" w:rsidRDefault="006362E0" w:rsidP="006362E0">
      <w:pPr>
        <w:pStyle w:val="ConsPlusTitle"/>
        <w:ind w:firstLine="540"/>
        <w:jc w:val="both"/>
        <w:outlineLvl w:val="1"/>
      </w:pPr>
      <w:r>
        <w:t>Статья 17. Вступление в силу настоящего Закона</w:t>
      </w:r>
    </w:p>
    <w:p w14:paraId="5701E6D5" w14:textId="77777777" w:rsidR="006362E0" w:rsidRDefault="006362E0" w:rsidP="006362E0">
      <w:pPr>
        <w:pStyle w:val="ConsPlusNormal"/>
        <w:jc w:val="both"/>
      </w:pPr>
    </w:p>
    <w:p w14:paraId="7F016FC3" w14:textId="77777777" w:rsidR="006362E0" w:rsidRDefault="006362E0" w:rsidP="006362E0">
      <w:pPr>
        <w:pStyle w:val="ConsPlusNormal"/>
        <w:ind w:firstLine="540"/>
        <w:jc w:val="both"/>
      </w:pPr>
      <w:r>
        <w:t>Настоящий Закон вступает в силу с 1 января 2025 года.</w:t>
      </w:r>
    </w:p>
    <w:p w14:paraId="75299734" w14:textId="77777777" w:rsidR="006362E0" w:rsidRDefault="006362E0" w:rsidP="006362E0">
      <w:pPr>
        <w:pStyle w:val="ConsPlusNormal"/>
        <w:jc w:val="both"/>
      </w:pPr>
    </w:p>
    <w:p w14:paraId="579AA066" w14:textId="77777777" w:rsidR="006362E0" w:rsidRDefault="006362E0" w:rsidP="006362E0">
      <w:pPr>
        <w:pStyle w:val="ConsPlusNormal"/>
        <w:jc w:val="right"/>
      </w:pPr>
      <w:r>
        <w:t>Губернатор</w:t>
      </w:r>
    </w:p>
    <w:p w14:paraId="6208424B" w14:textId="77777777" w:rsidR="006362E0" w:rsidRDefault="006362E0" w:rsidP="006362E0">
      <w:pPr>
        <w:pStyle w:val="ConsPlusNormal"/>
        <w:jc w:val="right"/>
      </w:pPr>
      <w:r>
        <w:t>Липецкой области</w:t>
      </w:r>
    </w:p>
    <w:p w14:paraId="71E41DE5" w14:textId="77777777" w:rsidR="006362E0" w:rsidRDefault="006362E0" w:rsidP="006362E0">
      <w:pPr>
        <w:pStyle w:val="ConsPlusNormal"/>
        <w:jc w:val="right"/>
      </w:pPr>
      <w:r>
        <w:t>И.Г.АРТАМОНОВ</w:t>
      </w:r>
    </w:p>
    <w:p w14:paraId="575BD48C" w14:textId="77777777" w:rsidR="006362E0" w:rsidRDefault="006362E0" w:rsidP="006362E0">
      <w:pPr>
        <w:pStyle w:val="ConsPlusNormal"/>
      </w:pPr>
      <w:r>
        <w:t>город Липецк</w:t>
      </w:r>
    </w:p>
    <w:p w14:paraId="78F5F086" w14:textId="77777777" w:rsidR="006362E0" w:rsidRDefault="006362E0" w:rsidP="006362E0">
      <w:pPr>
        <w:pStyle w:val="ConsPlusNormal"/>
      </w:pPr>
      <w:r>
        <w:t>19 декабря 2024 года</w:t>
      </w:r>
    </w:p>
    <w:p w14:paraId="0E193394" w14:textId="77777777" w:rsidR="006362E0" w:rsidRDefault="006362E0" w:rsidP="006362E0">
      <w:pPr>
        <w:pStyle w:val="ConsPlusNormal"/>
      </w:pPr>
      <w:r>
        <w:t>N 580-ОЗ</w:t>
      </w:r>
    </w:p>
    <w:p w14:paraId="77DC61A5" w14:textId="77777777" w:rsidR="006362E0" w:rsidRDefault="006362E0" w:rsidP="006362E0">
      <w:pPr>
        <w:pStyle w:val="ConsPlusNormal"/>
        <w:jc w:val="both"/>
      </w:pPr>
    </w:p>
    <w:p w14:paraId="5C9AEF93" w14:textId="77777777" w:rsidR="006362E0" w:rsidRDefault="006362E0" w:rsidP="006362E0">
      <w:pPr>
        <w:pStyle w:val="ConsPlusNormal"/>
        <w:jc w:val="both"/>
      </w:pPr>
    </w:p>
    <w:p w14:paraId="3EE5C553" w14:textId="77777777" w:rsidR="006362E0" w:rsidRDefault="006362E0" w:rsidP="006362E0">
      <w:pPr>
        <w:pStyle w:val="ConsPlusNormal"/>
        <w:jc w:val="both"/>
      </w:pPr>
    </w:p>
    <w:p w14:paraId="0FCFE2B6" w14:textId="77777777" w:rsidR="006362E0" w:rsidRDefault="006362E0" w:rsidP="006362E0">
      <w:pPr>
        <w:pStyle w:val="ConsPlusNormal"/>
        <w:jc w:val="both"/>
      </w:pPr>
    </w:p>
    <w:p w14:paraId="27BDB7B5" w14:textId="77777777" w:rsidR="00893C98" w:rsidRPr="006362E0" w:rsidRDefault="00893C98" w:rsidP="006362E0">
      <w:bookmarkStart w:id="1" w:name="_GoBack"/>
      <w:bookmarkEnd w:id="1"/>
    </w:p>
    <w:sectPr w:rsidR="00893C98" w:rsidRPr="006362E0" w:rsidSect="006362E0">
      <w:footerReference w:type="default" r:id="rId7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6362E0"/>
    <w:rsid w:val="00651A2A"/>
    <w:rsid w:val="00893C98"/>
    <w:rsid w:val="008C4B8B"/>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0&amp;n=143519&amp;date=06.03.2025&amp;dst=100016&amp;field=134" TargetMode="External"/><Relationship Id="rId18" Type="http://schemas.openxmlformats.org/officeDocument/2006/relationships/hyperlink" Target="https://login.consultant.ru/link/?req=doc&amp;base=RLAW220&amp;n=143519&amp;date=06.03.2025&amp;dst=100023&amp;field=134" TargetMode="External"/><Relationship Id="rId26" Type="http://schemas.openxmlformats.org/officeDocument/2006/relationships/hyperlink" Target="https://login.consultant.ru/link/?req=doc&amp;base=LAW&amp;n=498042&amp;date=06.03.2025" TargetMode="External"/><Relationship Id="rId39" Type="http://schemas.openxmlformats.org/officeDocument/2006/relationships/hyperlink" Target="https://login.consultant.ru/link/?req=doc&amp;base=LAW&amp;n=498060&amp;date=06.03.2025" TargetMode="External"/><Relationship Id="rId21" Type="http://schemas.openxmlformats.org/officeDocument/2006/relationships/hyperlink" Target="https://login.consultant.ru/link/?req=doc&amp;base=RLAW220&amp;n=133942&amp;date=06.03.2025" TargetMode="External"/><Relationship Id="rId34" Type="http://schemas.openxmlformats.org/officeDocument/2006/relationships/hyperlink" Target="https://login.consultant.ru/link/?req=doc&amp;base=LAW&amp;n=498041&amp;date=06.03.2025" TargetMode="External"/><Relationship Id="rId42" Type="http://schemas.openxmlformats.org/officeDocument/2006/relationships/hyperlink" Target="https://login.consultant.ru/link/?req=doc&amp;base=LAW&amp;n=498060&amp;date=06.03.2025" TargetMode="External"/><Relationship Id="rId47" Type="http://schemas.openxmlformats.org/officeDocument/2006/relationships/hyperlink" Target="https://login.consultant.ru/link/?req=doc&amp;base=RLAW220&amp;n=143519&amp;date=06.03.2025&amp;dst=100067&amp;field=134" TargetMode="External"/><Relationship Id="rId50" Type="http://schemas.openxmlformats.org/officeDocument/2006/relationships/hyperlink" Target="https://login.consultant.ru/link/?req=doc&amp;base=RLAW220&amp;n=142265&amp;date=06.03.2025&amp;dst=100008&amp;field=134" TargetMode="External"/><Relationship Id="rId55" Type="http://schemas.openxmlformats.org/officeDocument/2006/relationships/hyperlink" Target="https://login.consultant.ru/link/?req=doc&amp;base=RLAW220&amp;n=143519&amp;date=06.03.2025&amp;dst=100074&amp;field=134" TargetMode="External"/><Relationship Id="rId63" Type="http://schemas.openxmlformats.org/officeDocument/2006/relationships/hyperlink" Target="https://login.consultant.ru/link/?req=doc&amp;base=RLAW220&amp;n=141207&amp;date=06.03.2025&amp;dst=100040&amp;field=134" TargetMode="External"/><Relationship Id="rId68" Type="http://schemas.openxmlformats.org/officeDocument/2006/relationships/hyperlink" Target="https://login.consultant.ru/link/?req=doc&amp;base=LAW&amp;n=491969&amp;date=06.03.2025" TargetMode="External"/><Relationship Id="rId76" Type="http://schemas.openxmlformats.org/officeDocument/2006/relationships/hyperlink" Target="https://login.consultant.ru/link/?req=doc&amp;base=LAW&amp;n=481447&amp;date=06.03.2025&amp;dst=1087&amp;field=134" TargetMode="External"/><Relationship Id="rId7" Type="http://schemas.openxmlformats.org/officeDocument/2006/relationships/hyperlink" Target="https://login.consultant.ru/link/?req=doc&amp;base=RLAW220&amp;n=143519&amp;date=06.03.2025&amp;dst=100007&amp;field=134" TargetMode="External"/><Relationship Id="rId71" Type="http://schemas.openxmlformats.org/officeDocument/2006/relationships/hyperlink" Target="https://login.consultant.ru/link/?req=doc&amp;base=LAW&amp;n=466790&amp;date=06.03.2025&amp;dst=103142&amp;field=134" TargetMode="External"/><Relationship Id="rId2" Type="http://schemas.openxmlformats.org/officeDocument/2006/relationships/styles" Target="styles.xml"/><Relationship Id="rId16" Type="http://schemas.openxmlformats.org/officeDocument/2006/relationships/hyperlink" Target="https://login.consultant.ru/link/?req=doc&amp;base=RLAW220&amp;n=143519&amp;date=06.03.2025&amp;dst=100019&amp;field=134" TargetMode="External"/><Relationship Id="rId29" Type="http://schemas.openxmlformats.org/officeDocument/2006/relationships/hyperlink" Target="https://login.consultant.ru/link/?req=doc&amp;base=LAW&amp;n=498042&amp;date=06.03.2025" TargetMode="External"/><Relationship Id="rId11" Type="http://schemas.openxmlformats.org/officeDocument/2006/relationships/hyperlink" Target="https://login.consultant.ru/link/?req=doc&amp;base=RLAW220&amp;n=143519&amp;date=06.03.2025&amp;dst=100014&amp;field=134" TargetMode="External"/><Relationship Id="rId24" Type="http://schemas.openxmlformats.org/officeDocument/2006/relationships/hyperlink" Target="https://login.consultant.ru/link/?req=doc&amp;base=RLAW220&amp;n=143519&amp;date=06.03.2025&amp;dst=100028&amp;field=134" TargetMode="External"/><Relationship Id="rId32" Type="http://schemas.openxmlformats.org/officeDocument/2006/relationships/hyperlink" Target="https://login.consultant.ru/link/?req=doc&amp;base=LAW&amp;n=498042&amp;date=06.03.2025" TargetMode="External"/><Relationship Id="rId37" Type="http://schemas.openxmlformats.org/officeDocument/2006/relationships/hyperlink" Target="https://login.consultant.ru/link/?req=doc&amp;base=LAW&amp;n=498041&amp;date=06.03.2025" TargetMode="External"/><Relationship Id="rId40" Type="http://schemas.openxmlformats.org/officeDocument/2006/relationships/hyperlink" Target="https://login.consultant.ru/link/?req=doc&amp;base=LAW&amp;n=498041&amp;date=06.03.2025" TargetMode="External"/><Relationship Id="rId45" Type="http://schemas.openxmlformats.org/officeDocument/2006/relationships/hyperlink" Target="https://login.consultant.ru/link/?req=doc&amp;base=RLAW220&amp;n=143519&amp;date=06.03.2025&amp;dst=100064&amp;field=134" TargetMode="External"/><Relationship Id="rId53" Type="http://schemas.openxmlformats.org/officeDocument/2006/relationships/hyperlink" Target="https://login.consultant.ru/link/?req=doc&amp;base=RLAW220&amp;n=143519&amp;date=06.03.2025&amp;dst=100071&amp;field=134" TargetMode="External"/><Relationship Id="rId58" Type="http://schemas.openxmlformats.org/officeDocument/2006/relationships/hyperlink" Target="https://login.consultant.ru/link/?req=doc&amp;base=LAW&amp;n=466790&amp;date=06.03.2025&amp;dst=2554&amp;field=134" TargetMode="External"/><Relationship Id="rId66" Type="http://schemas.openxmlformats.org/officeDocument/2006/relationships/hyperlink" Target="https://login.consultant.ru/link/?req=doc&amp;base=RLAW220&amp;n=141810&amp;date=06.03.2025" TargetMode="External"/><Relationship Id="rId74" Type="http://schemas.openxmlformats.org/officeDocument/2006/relationships/hyperlink" Target="https://login.consultant.ru/link/?req=doc&amp;base=LAW&amp;n=481447&amp;date=06.03.2025&amp;dst=1084&amp;field=134"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RLAW220&amp;n=142527&amp;date=06.03.2025&amp;dst=100934&amp;field=134" TargetMode="External"/><Relationship Id="rId10" Type="http://schemas.openxmlformats.org/officeDocument/2006/relationships/hyperlink" Target="https://login.consultant.ru/link/?req=doc&amp;base=RLAW220&amp;n=143519&amp;date=06.03.2025&amp;dst=100012&amp;field=134" TargetMode="External"/><Relationship Id="rId19" Type="http://schemas.openxmlformats.org/officeDocument/2006/relationships/hyperlink" Target="https://login.consultant.ru/link/?req=doc&amp;base=RLAW220&amp;n=143519&amp;date=06.03.2025&amp;dst=100024&amp;field=134" TargetMode="External"/><Relationship Id="rId31" Type="http://schemas.openxmlformats.org/officeDocument/2006/relationships/hyperlink" Target="https://login.consultant.ru/link/?req=doc&amp;base=LAW&amp;n=498041&amp;date=06.03.2025" TargetMode="External"/><Relationship Id="rId44" Type="http://schemas.openxmlformats.org/officeDocument/2006/relationships/hyperlink" Target="https://login.consultant.ru/link/?req=doc&amp;base=RLAW220&amp;n=143519&amp;date=06.03.2025&amp;dst=100063&amp;field=134" TargetMode="External"/><Relationship Id="rId52" Type="http://schemas.openxmlformats.org/officeDocument/2006/relationships/hyperlink" Target="https://login.consultant.ru/link/?req=doc&amp;base=RLAW220&amp;n=143519&amp;date=06.03.2025&amp;dst=100070&amp;field=134" TargetMode="External"/><Relationship Id="rId60" Type="http://schemas.openxmlformats.org/officeDocument/2006/relationships/hyperlink" Target="https://login.consultant.ru/link/?req=doc&amp;base=RLAW220&amp;n=141620&amp;date=06.03.2025&amp;dst=101541&amp;field=134" TargetMode="External"/><Relationship Id="rId65" Type="http://schemas.openxmlformats.org/officeDocument/2006/relationships/hyperlink" Target="https://login.consultant.ru/link/?req=doc&amp;base=RLAW220&amp;n=137345&amp;date=06.03.2025" TargetMode="External"/><Relationship Id="rId73" Type="http://schemas.openxmlformats.org/officeDocument/2006/relationships/hyperlink" Target="https://login.consultant.ru/link/?req=doc&amp;base=RLAW220&amp;n=141170&amp;date=06.03.2025" TargetMode="External"/><Relationship Id="rId78" Type="http://schemas.openxmlformats.org/officeDocument/2006/relationships/hyperlink" Target="https://login.consultant.ru/link/?req=doc&amp;base=RLAW220&amp;n=141680&amp;date=06.03.2025&amp;dst=100415&amp;field=134"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220&amp;n=143519&amp;date=06.03.2025&amp;dst=100011&amp;field=134" TargetMode="External"/><Relationship Id="rId14" Type="http://schemas.openxmlformats.org/officeDocument/2006/relationships/hyperlink" Target="https://login.consultant.ru/link/?req=doc&amp;base=LAW&amp;n=466790&amp;date=06.03.2025&amp;dst=103292&amp;field=134" TargetMode="External"/><Relationship Id="rId22" Type="http://schemas.openxmlformats.org/officeDocument/2006/relationships/hyperlink" Target="https://login.consultant.ru/link/?req=doc&amp;base=LAW&amp;n=466790&amp;date=06.03.2025&amp;dst=5070&amp;field=134" TargetMode="External"/><Relationship Id="rId27" Type="http://schemas.openxmlformats.org/officeDocument/2006/relationships/hyperlink" Target="https://login.consultant.ru/link/?req=doc&amp;base=LAW&amp;n=498060&amp;date=06.03.2025" TargetMode="External"/><Relationship Id="rId30" Type="http://schemas.openxmlformats.org/officeDocument/2006/relationships/hyperlink" Target="https://login.consultant.ru/link/?req=doc&amp;base=LAW&amp;n=498060&amp;date=06.03.2025" TargetMode="External"/><Relationship Id="rId35" Type="http://schemas.openxmlformats.org/officeDocument/2006/relationships/hyperlink" Target="https://login.consultant.ru/link/?req=doc&amp;base=LAW&amp;n=498042&amp;date=06.03.2025" TargetMode="External"/><Relationship Id="rId43" Type="http://schemas.openxmlformats.org/officeDocument/2006/relationships/hyperlink" Target="https://login.consultant.ru/link/?req=doc&amp;base=RLAW220&amp;n=143519&amp;date=06.03.2025&amp;dst=100061&amp;field=134" TargetMode="External"/><Relationship Id="rId48" Type="http://schemas.openxmlformats.org/officeDocument/2006/relationships/hyperlink" Target="https://login.consultant.ru/link/?req=doc&amp;base=RLAW220&amp;n=142265&amp;date=06.03.2025&amp;dst=100008&amp;field=134" TargetMode="External"/><Relationship Id="rId56" Type="http://schemas.openxmlformats.org/officeDocument/2006/relationships/hyperlink" Target="https://login.consultant.ru/link/?req=doc&amp;base=RLAW220&amp;n=143519&amp;date=06.03.2025&amp;dst=100075&amp;field=134" TargetMode="External"/><Relationship Id="rId64" Type="http://schemas.openxmlformats.org/officeDocument/2006/relationships/hyperlink" Target="https://login.consultant.ru/link/?req=doc&amp;base=RLAW220&amp;n=141207&amp;date=06.03.2025&amp;dst=100781&amp;field=134" TargetMode="External"/><Relationship Id="rId69" Type="http://schemas.openxmlformats.org/officeDocument/2006/relationships/hyperlink" Target="https://login.consultant.ru/link/?req=doc&amp;base=LAW&amp;n=466790&amp;date=06.03.2025&amp;dst=7610&amp;field=134" TargetMode="External"/><Relationship Id="rId77" Type="http://schemas.openxmlformats.org/officeDocument/2006/relationships/hyperlink" Target="https://login.consultant.ru/link/?req=doc&amp;base=RLAW220&amp;n=141683&amp;date=06.03.2025" TargetMode="External"/><Relationship Id="rId8" Type="http://schemas.openxmlformats.org/officeDocument/2006/relationships/hyperlink" Target="https://login.consultant.ru/link/?req=doc&amp;base=RLAW220&amp;n=143519&amp;date=06.03.2025&amp;dst=100010&amp;field=134" TargetMode="External"/><Relationship Id="rId51" Type="http://schemas.openxmlformats.org/officeDocument/2006/relationships/hyperlink" Target="https://login.consultant.ru/link/?req=doc&amp;base=RLAW220&amp;n=143519&amp;date=06.03.2025&amp;dst=100069&amp;field=134" TargetMode="External"/><Relationship Id="rId72" Type="http://schemas.openxmlformats.org/officeDocument/2006/relationships/hyperlink" Target="https://login.consultant.ru/link/?req=doc&amp;base=LAW&amp;n=483238&amp;date=06.03.2025"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220&amp;n=143519&amp;date=06.03.2025&amp;dst=100015&amp;field=134" TargetMode="External"/><Relationship Id="rId17" Type="http://schemas.openxmlformats.org/officeDocument/2006/relationships/hyperlink" Target="https://login.consultant.ru/link/?req=doc&amp;base=RLAW220&amp;n=143519&amp;date=06.03.2025&amp;dst=100020&amp;field=134" TargetMode="External"/><Relationship Id="rId25" Type="http://schemas.openxmlformats.org/officeDocument/2006/relationships/hyperlink" Target="https://login.consultant.ru/link/?req=doc&amp;base=LAW&amp;n=498041&amp;date=06.03.2025" TargetMode="External"/><Relationship Id="rId33" Type="http://schemas.openxmlformats.org/officeDocument/2006/relationships/hyperlink" Target="https://login.consultant.ru/link/?req=doc&amp;base=LAW&amp;n=498060&amp;date=06.03.2025" TargetMode="External"/><Relationship Id="rId38" Type="http://schemas.openxmlformats.org/officeDocument/2006/relationships/hyperlink" Target="https://login.consultant.ru/link/?req=doc&amp;base=LAW&amp;n=498042&amp;date=06.03.2025" TargetMode="External"/><Relationship Id="rId46" Type="http://schemas.openxmlformats.org/officeDocument/2006/relationships/hyperlink" Target="https://login.consultant.ru/link/?req=doc&amp;base=RLAW220&amp;n=143519&amp;date=06.03.2025&amp;dst=100065&amp;field=134" TargetMode="External"/><Relationship Id="rId59" Type="http://schemas.openxmlformats.org/officeDocument/2006/relationships/hyperlink" Target="https://login.consultant.ru/link/?req=doc&amp;base=LAW&amp;n=480999&amp;date=06.03.2025&amp;dst=100105&amp;field=134" TargetMode="External"/><Relationship Id="rId67" Type="http://schemas.openxmlformats.org/officeDocument/2006/relationships/hyperlink" Target="https://login.consultant.ru/link/?req=doc&amp;base=LAW&amp;n=466790&amp;date=06.03.2025&amp;dst=6774&amp;field=134" TargetMode="External"/><Relationship Id="rId20" Type="http://schemas.openxmlformats.org/officeDocument/2006/relationships/hyperlink" Target="https://login.consultant.ru/link/?req=doc&amp;base=RLAW220&amp;n=143519&amp;date=06.03.2025&amp;dst=100025&amp;field=134" TargetMode="External"/><Relationship Id="rId41" Type="http://schemas.openxmlformats.org/officeDocument/2006/relationships/hyperlink" Target="https://login.consultant.ru/link/?req=doc&amp;base=LAW&amp;n=498042&amp;date=06.03.2025" TargetMode="External"/><Relationship Id="rId54" Type="http://schemas.openxmlformats.org/officeDocument/2006/relationships/hyperlink" Target="https://login.consultant.ru/link/?req=doc&amp;base=RLAW220&amp;n=143519&amp;date=06.03.2025&amp;dst=100072&amp;field=134" TargetMode="External"/><Relationship Id="rId62" Type="http://schemas.openxmlformats.org/officeDocument/2006/relationships/hyperlink" Target="https://login.consultant.ru/link/?req=doc&amp;base=RLAW220&amp;n=117467&amp;date=06.03.2025" TargetMode="External"/><Relationship Id="rId70" Type="http://schemas.openxmlformats.org/officeDocument/2006/relationships/hyperlink" Target="https://login.consultant.ru/link/?req=doc&amp;base=LAW&amp;n=491969&amp;date=06.03.2025" TargetMode="External"/><Relationship Id="rId75" Type="http://schemas.openxmlformats.org/officeDocument/2006/relationships/hyperlink" Target="https://login.consultant.ru/link/?req=doc&amp;base=LAW&amp;n=481447&amp;date=06.03.2025&amp;dst=1085&amp;field=13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RLAW220&amp;n=143519&amp;date=06.03.2025&amp;dst=100018&amp;field=134" TargetMode="External"/><Relationship Id="rId23" Type="http://schemas.openxmlformats.org/officeDocument/2006/relationships/hyperlink" Target="https://login.consultant.ru/link/?req=doc&amp;base=RLAW220&amp;n=143519&amp;date=06.03.2025&amp;dst=100027&amp;field=134" TargetMode="External"/><Relationship Id="rId28" Type="http://schemas.openxmlformats.org/officeDocument/2006/relationships/hyperlink" Target="https://login.consultant.ru/link/?req=doc&amp;base=LAW&amp;n=498041&amp;date=06.03.2025" TargetMode="External"/><Relationship Id="rId36" Type="http://schemas.openxmlformats.org/officeDocument/2006/relationships/hyperlink" Target="https://login.consultant.ru/link/?req=doc&amp;base=LAW&amp;n=498060&amp;date=06.03.2025" TargetMode="External"/><Relationship Id="rId49" Type="http://schemas.openxmlformats.org/officeDocument/2006/relationships/hyperlink" Target="https://login.consultant.ru/link/?req=doc&amp;base=RLAW220&amp;n=143519&amp;date=06.03.2025&amp;dst=100068&amp;field=134" TargetMode="External"/><Relationship Id="rId57" Type="http://schemas.openxmlformats.org/officeDocument/2006/relationships/hyperlink" Target="https://login.consultant.ru/link/?req=doc&amp;base=RLAW220&amp;n=143519&amp;date=06.03.2025&amp;dst=10007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E7A2-0D78-4D4C-8759-23B79805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12841</Words>
  <Characters>73194</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11</cp:revision>
  <dcterms:created xsi:type="dcterms:W3CDTF">2023-06-08T09:07:00Z</dcterms:created>
  <dcterms:modified xsi:type="dcterms:W3CDTF">2025-03-06T12:07:00Z</dcterms:modified>
</cp:coreProperties>
</file>