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605A" w14:textId="77777777" w:rsidR="00F054BB" w:rsidRDefault="00F054BB" w:rsidP="00566362">
      <w:pPr>
        <w:pStyle w:val="ConsPlusNormal"/>
        <w:jc w:val="both"/>
        <w:outlineLvl w:val="0"/>
      </w:pPr>
    </w:p>
    <w:p w14:paraId="56EE1185" w14:textId="77777777" w:rsidR="00F054BB" w:rsidRDefault="00566362" w:rsidP="00566362">
      <w:pPr>
        <w:pStyle w:val="ConsPlusTitle"/>
        <w:jc w:val="center"/>
      </w:pPr>
      <w:r>
        <w:t>ПРАВИТЕЛЬСТВО ЛИПЕЦКОЙ ОБЛАСТИ</w:t>
      </w:r>
    </w:p>
    <w:p w14:paraId="0622F755" w14:textId="77777777" w:rsidR="00F054BB" w:rsidRDefault="00F054BB" w:rsidP="00566362">
      <w:pPr>
        <w:pStyle w:val="ConsPlusTitle"/>
        <w:jc w:val="both"/>
      </w:pPr>
    </w:p>
    <w:p w14:paraId="06772D75" w14:textId="77777777" w:rsidR="00F054BB" w:rsidRDefault="00566362" w:rsidP="00566362">
      <w:pPr>
        <w:pStyle w:val="ConsPlusTitle"/>
        <w:jc w:val="center"/>
      </w:pPr>
      <w:r>
        <w:t>ПОСТАНОВЛЕНИЕ</w:t>
      </w:r>
    </w:p>
    <w:p w14:paraId="2517901C" w14:textId="77777777" w:rsidR="00F054BB" w:rsidRDefault="00566362" w:rsidP="00566362">
      <w:pPr>
        <w:pStyle w:val="ConsPlusTitle"/>
        <w:jc w:val="center"/>
      </w:pPr>
      <w:r>
        <w:t>от 20 февраля 2025 г. N 90</w:t>
      </w:r>
    </w:p>
    <w:p w14:paraId="14005B44" w14:textId="77777777" w:rsidR="00F054BB" w:rsidRDefault="00F054BB" w:rsidP="00566362">
      <w:pPr>
        <w:pStyle w:val="ConsPlusTitle"/>
        <w:jc w:val="both"/>
      </w:pPr>
    </w:p>
    <w:p w14:paraId="6CB9F20D" w14:textId="77777777" w:rsidR="00F054BB" w:rsidRDefault="00566362" w:rsidP="00566362">
      <w:pPr>
        <w:pStyle w:val="ConsPlusTitle"/>
        <w:jc w:val="center"/>
      </w:pPr>
      <w:r>
        <w:t>О ВНЕСЕНИИ ИЗМЕНЕНИЙ В ПОСТАНОВЛЕНИЕ ПРАВИТЕЛЬСТВА ЛИПЕЦКОЙ</w:t>
      </w:r>
    </w:p>
    <w:p w14:paraId="3487DF53" w14:textId="77777777" w:rsidR="00F054BB" w:rsidRDefault="00566362" w:rsidP="00566362">
      <w:pPr>
        <w:pStyle w:val="ConsPlusTitle"/>
        <w:jc w:val="center"/>
      </w:pPr>
      <w:r>
        <w:t>ОБЛАСТИ ОТ 22 АВГУСТА 2022 ГОДА N 108 "ОБ УТВЕРЖДЕНИИ</w:t>
      </w:r>
    </w:p>
    <w:p w14:paraId="5B8F3DB4" w14:textId="77777777" w:rsidR="00F054BB" w:rsidRDefault="00566362" w:rsidP="00566362">
      <w:pPr>
        <w:pStyle w:val="ConsPlusTitle"/>
        <w:jc w:val="center"/>
      </w:pPr>
      <w:r>
        <w:t>МЕТОДИКИ РАСПРЕДЕЛЕНИЯ И</w:t>
      </w:r>
      <w:bookmarkStart w:id="0" w:name="_GoBack"/>
      <w:bookmarkEnd w:id="0"/>
      <w:r>
        <w:t xml:space="preserve"> ПРАВИЛ ПРЕДОСТАВЛЕНИЯ ИНЫХ ДОТАЦИЙ</w:t>
      </w:r>
    </w:p>
    <w:p w14:paraId="213F1854" w14:textId="77777777" w:rsidR="00F054BB" w:rsidRDefault="00566362" w:rsidP="00566362">
      <w:pPr>
        <w:pStyle w:val="ConsPlusTitle"/>
        <w:jc w:val="center"/>
      </w:pPr>
      <w:r>
        <w:t>МЕСТНЫМ БЮДЖЕТАМ В ЦЕЛЯХ ПООЩРЕНИЯ ДОСТИЖЕНИЯ НАИЛУЧШИХ</w:t>
      </w:r>
    </w:p>
    <w:p w14:paraId="0C95249D" w14:textId="77777777" w:rsidR="00F054BB" w:rsidRDefault="00566362" w:rsidP="00566362">
      <w:pPr>
        <w:pStyle w:val="ConsPlusTitle"/>
        <w:jc w:val="center"/>
      </w:pPr>
      <w:r>
        <w:t>ЗНАЧЕНИЙ ПОКАЗАТЕЛЕЙ КАЧЕСТВА УПРАВЛЕНИЯ ФИНАНСАМИ</w:t>
      </w:r>
    </w:p>
    <w:p w14:paraId="50AA4332" w14:textId="77777777" w:rsidR="00F054BB" w:rsidRDefault="00566362" w:rsidP="00566362">
      <w:pPr>
        <w:pStyle w:val="ConsPlusTitle"/>
        <w:jc w:val="center"/>
      </w:pPr>
      <w:r>
        <w:t>И ПЛАТЕЖЕСПОСОБНОСТИ ГОРОДСКИХ ОКРУГОВ, МУНИЦИПАЛЬНЫХ</w:t>
      </w:r>
    </w:p>
    <w:p w14:paraId="2EE0BCCB" w14:textId="77777777" w:rsidR="00F054BB" w:rsidRDefault="00566362" w:rsidP="00566362">
      <w:pPr>
        <w:pStyle w:val="ConsPlusTitle"/>
        <w:jc w:val="center"/>
      </w:pPr>
      <w:r>
        <w:t>ОКРУГОВ И МУНИЦИПАЛЬНЫХ РАЙОНОВ ЛИП</w:t>
      </w:r>
      <w:r>
        <w:t>ЕЦКОЙ ОБЛАСТИ"</w:t>
      </w:r>
    </w:p>
    <w:p w14:paraId="7EB7733C" w14:textId="77777777" w:rsidR="00F054BB" w:rsidRDefault="00F054BB" w:rsidP="00566362">
      <w:pPr>
        <w:pStyle w:val="ConsPlusNormal"/>
        <w:jc w:val="both"/>
      </w:pPr>
    </w:p>
    <w:p w14:paraId="5ECCCD8A" w14:textId="77777777" w:rsidR="00F054BB" w:rsidRDefault="00566362" w:rsidP="00566362">
      <w:pPr>
        <w:pStyle w:val="ConsPlusNormal"/>
        <w:ind w:firstLine="540"/>
        <w:jc w:val="both"/>
      </w:pPr>
      <w:r>
        <w:t>Правительство Липецкой области постановляет:</w:t>
      </w:r>
    </w:p>
    <w:p w14:paraId="71F61400" w14:textId="77777777" w:rsidR="00F054BB" w:rsidRDefault="00566362" w:rsidP="00566362">
      <w:pPr>
        <w:pStyle w:val="ConsPlusNormal"/>
        <w:ind w:firstLine="540"/>
        <w:jc w:val="both"/>
      </w:pPr>
      <w:r>
        <w:t xml:space="preserve">Внести в </w:t>
      </w:r>
      <w:hyperlink r:id="rId6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постановление</w:t>
        </w:r>
      </w:hyperlink>
      <w:r>
        <w:t xml:space="preserve"> Правительства Липецкой области от 22 августа 2022 года N 108 "</w:t>
      </w:r>
      <w:r>
        <w:t>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</w:t>
      </w:r>
      <w:r>
        <w:t>ных районов Липецкой области" ("Липецкая газета", 2022, 26 августа; 2023, 4 августа; "Официальный интернет-портал правовой информации" (</w:t>
      </w:r>
      <w:hyperlink r:id="rId7">
        <w:r>
          <w:rPr>
            <w:color w:val="0000FF"/>
          </w:rPr>
          <w:t>www.pravo.gov.ru</w:t>
        </w:r>
      </w:hyperlink>
      <w:r>
        <w:t>), 2024, 5 февраля, 9 июля) следующие изменения:</w:t>
      </w:r>
    </w:p>
    <w:p w14:paraId="086A4149" w14:textId="77777777" w:rsidR="00F054BB" w:rsidRDefault="00566362" w:rsidP="00566362">
      <w:pPr>
        <w:pStyle w:val="ConsPlusNormal"/>
        <w:ind w:firstLine="540"/>
        <w:jc w:val="both"/>
      </w:pPr>
      <w:r>
        <w:t xml:space="preserve">1. В </w:t>
      </w:r>
      <w:hyperlink r:id="rId8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14:paraId="6F57359B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9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пункте 4</w:t>
        </w:r>
      </w:hyperlink>
      <w:r>
        <w:t xml:space="preserve"> слова "управлением финансов Липецкой области (далее - управление финансов)" заменить словами "министерством финансов Липецкой области (далее - министерство финансов)";</w:t>
      </w:r>
    </w:p>
    <w:p w14:paraId="7FB05BF6" w14:textId="77777777" w:rsidR="00F054BB" w:rsidRDefault="00566362" w:rsidP="00566362">
      <w:pPr>
        <w:pStyle w:val="ConsPlusNormal"/>
        <w:ind w:firstLine="540"/>
        <w:jc w:val="both"/>
      </w:pPr>
      <w:hyperlink r:id="rId10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14:paraId="2BC4F8DC" w14:textId="77777777" w:rsidR="00F054BB" w:rsidRDefault="00566362" w:rsidP="00566362">
      <w:pPr>
        <w:pStyle w:val="ConsPlusNormal"/>
        <w:ind w:firstLine="540"/>
        <w:jc w:val="both"/>
      </w:pPr>
      <w:r>
        <w:t>"5. Дотации распределяются между городскими округами, муниципальными округами и муниципальными районами, указанными в пункте 3 настоящей Методи</w:t>
      </w:r>
      <w:r>
        <w:t>ки (далее - получатели дотации), следующим образом:</w:t>
      </w:r>
    </w:p>
    <w:p w14:paraId="3E8BD994" w14:textId="77777777" w:rsidR="00F054BB" w:rsidRDefault="00566362" w:rsidP="00566362">
      <w:pPr>
        <w:pStyle w:val="ConsPlusNormal"/>
        <w:ind w:firstLine="540"/>
        <w:jc w:val="both"/>
      </w:pPr>
      <w:r>
        <w:t>75 процентов общего объема дотаций распределяется между получателями дотации в следующих долях:</w:t>
      </w:r>
    </w:p>
    <w:p w14:paraId="1626CB73" w14:textId="77777777" w:rsidR="00F054BB" w:rsidRDefault="00566362" w:rsidP="00566362">
      <w:pPr>
        <w:pStyle w:val="ConsPlusNormal"/>
        <w:ind w:firstLine="540"/>
        <w:jc w:val="both"/>
      </w:pPr>
      <w:r>
        <w:t>1) получателю дотации, занявшему первое место, - 30,0 процента от общей суммы распределяемой дотации;</w:t>
      </w:r>
    </w:p>
    <w:p w14:paraId="6957B598" w14:textId="77777777" w:rsidR="00F054BB" w:rsidRDefault="00566362" w:rsidP="00566362">
      <w:pPr>
        <w:pStyle w:val="ConsPlusNormal"/>
        <w:ind w:firstLine="540"/>
        <w:jc w:val="both"/>
      </w:pPr>
      <w:r>
        <w:t>2) пол</w:t>
      </w:r>
      <w:r>
        <w:t>учателю дотации, занявшему второе место, - 25,0 процента от общей суммы распределяемой дотации;</w:t>
      </w:r>
    </w:p>
    <w:p w14:paraId="64DE789C" w14:textId="77777777" w:rsidR="00F054BB" w:rsidRDefault="00566362" w:rsidP="00566362">
      <w:pPr>
        <w:pStyle w:val="ConsPlusNormal"/>
        <w:ind w:firstLine="540"/>
        <w:jc w:val="both"/>
      </w:pPr>
      <w:r>
        <w:t>3) получателю дотации, занявшему третье место, - 20,0 процента от общей суммы распределяемой дотации;</w:t>
      </w:r>
    </w:p>
    <w:p w14:paraId="45C5E432" w14:textId="77777777" w:rsidR="00F054BB" w:rsidRDefault="00566362" w:rsidP="00566362">
      <w:pPr>
        <w:pStyle w:val="ConsPlusNormal"/>
        <w:ind w:firstLine="540"/>
        <w:jc w:val="both"/>
      </w:pPr>
      <w:r>
        <w:t>25 процентов общего объема дотаций распределяются в равном объеме между получателями дотации, занявшими четвертое и далее место среди получателей дотации.</w:t>
      </w:r>
    </w:p>
    <w:p w14:paraId="53D01EBD" w14:textId="77777777" w:rsidR="00F054BB" w:rsidRDefault="00566362" w:rsidP="00566362">
      <w:pPr>
        <w:pStyle w:val="ConsPlusNormal"/>
        <w:ind w:firstLine="540"/>
        <w:jc w:val="both"/>
      </w:pPr>
      <w:r>
        <w:t>В случае если общее количество получателей дотации не превышает четырех, то получатель дотации, заняв</w:t>
      </w:r>
      <w:r>
        <w:t>ший четвертое место среди получателей дотации, получает 15 процентов общего объема дотаций.</w:t>
      </w:r>
    </w:p>
    <w:p w14:paraId="72382AEC" w14:textId="77777777" w:rsidR="00F054BB" w:rsidRDefault="00566362" w:rsidP="00566362">
      <w:pPr>
        <w:pStyle w:val="ConsPlusNormal"/>
        <w:ind w:firstLine="540"/>
        <w:jc w:val="both"/>
      </w:pPr>
      <w:r>
        <w:t>В случае направления указанной дотации на поощрение муниципальных управленческих команд размер поощрения главы городского округа, муниципального округа, муниципальн</w:t>
      </w:r>
      <w:r>
        <w:t>ого района Липецкой области определяется по следующей формуле:</w:t>
      </w:r>
    </w:p>
    <w:p w14:paraId="6FD3A002" w14:textId="77777777" w:rsidR="00F054BB" w:rsidRDefault="00F054BB" w:rsidP="00566362">
      <w:pPr>
        <w:pStyle w:val="ConsPlusNormal"/>
        <w:jc w:val="both"/>
      </w:pPr>
    </w:p>
    <w:p w14:paraId="24AE6BBB" w14:textId="77777777" w:rsidR="00F054BB" w:rsidRDefault="00566362" w:rsidP="00566362">
      <w:pPr>
        <w:pStyle w:val="ConsPlusNormal"/>
        <w:jc w:val="center"/>
      </w:pPr>
      <w:r>
        <w:t>Рпгл = 0,1 x Рд, где:</w:t>
      </w:r>
    </w:p>
    <w:p w14:paraId="5267BA47" w14:textId="77777777" w:rsidR="00F054BB" w:rsidRDefault="00F054BB" w:rsidP="00566362">
      <w:pPr>
        <w:pStyle w:val="ConsPlusNormal"/>
        <w:jc w:val="both"/>
      </w:pPr>
    </w:p>
    <w:p w14:paraId="70620B5C" w14:textId="77777777" w:rsidR="00F054BB" w:rsidRDefault="00566362" w:rsidP="00566362">
      <w:pPr>
        <w:pStyle w:val="ConsPlusNormal"/>
        <w:ind w:firstLine="540"/>
        <w:jc w:val="both"/>
      </w:pPr>
      <w:r>
        <w:t>Рпгл - размер поощрения главы городского округа, муниципального округа, муниципального района Липецкой области;</w:t>
      </w:r>
    </w:p>
    <w:p w14:paraId="7C5AB2E4" w14:textId="77777777" w:rsidR="00F054BB" w:rsidRDefault="00566362" w:rsidP="00566362">
      <w:pPr>
        <w:pStyle w:val="ConsPlusNormal"/>
        <w:ind w:firstLine="540"/>
        <w:jc w:val="both"/>
      </w:pPr>
      <w:r>
        <w:t>0,1 - коэффициент размера поощрения главы городского окру</w:t>
      </w:r>
      <w:r>
        <w:t>га, муниципального округа, муниципального района Липецкой области;</w:t>
      </w:r>
    </w:p>
    <w:p w14:paraId="3E8DD960" w14:textId="77777777" w:rsidR="00F054BB" w:rsidRDefault="00566362" w:rsidP="00566362">
      <w:pPr>
        <w:pStyle w:val="ConsPlusNormal"/>
        <w:ind w:firstLine="540"/>
        <w:jc w:val="both"/>
      </w:pPr>
      <w:r>
        <w:t>Рд - размер иной дотации местному бюджету в целях поощрения достижения наилучших значений показателей качества управления финансами и платежеспособности городских округов, муниципальных окр</w:t>
      </w:r>
      <w:r>
        <w:t>угов и муниципальных районов Липецкой области";</w:t>
      </w:r>
    </w:p>
    <w:p w14:paraId="62D91E26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11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пункте 6</w:t>
        </w:r>
      </w:hyperlink>
      <w:r>
        <w:t xml:space="preserve"> слова "управление финансов" заменить словами "министерство финансо</w:t>
      </w:r>
      <w:r>
        <w:t>в";</w:t>
      </w:r>
    </w:p>
    <w:p w14:paraId="3E6695AF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12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пункте 7</w:t>
        </w:r>
      </w:hyperlink>
      <w:r>
        <w:t>:</w:t>
      </w:r>
    </w:p>
    <w:p w14:paraId="00893A69" w14:textId="77777777" w:rsidR="00F054BB" w:rsidRDefault="00566362" w:rsidP="00566362">
      <w:pPr>
        <w:pStyle w:val="ConsPlusNormal"/>
        <w:ind w:firstLine="540"/>
        <w:jc w:val="both"/>
      </w:pPr>
      <w:r>
        <w:t>слова "должностное лицо управления финансов" заменить словами "должностное лицо министерства финансов";</w:t>
      </w:r>
    </w:p>
    <w:p w14:paraId="2B928DD6" w14:textId="77777777" w:rsidR="00F054BB" w:rsidRDefault="00566362" w:rsidP="00566362">
      <w:pPr>
        <w:pStyle w:val="ConsPlusNormal"/>
        <w:ind w:firstLine="540"/>
        <w:jc w:val="both"/>
      </w:pPr>
      <w:r>
        <w:t>слова "Электронный бюджет управления финансов Липецкой области" заменить словами "Электронный бюджет Липецкой области";</w:t>
      </w:r>
    </w:p>
    <w:p w14:paraId="30580D5B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13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пун</w:t>
        </w:r>
        <w:r>
          <w:rPr>
            <w:color w:val="0000FF"/>
          </w:rPr>
          <w:t>кте 8</w:t>
        </w:r>
      </w:hyperlink>
      <w:r>
        <w:t xml:space="preserve"> слова "Управление финансов" заменить словами "Министерство финансов".</w:t>
      </w:r>
    </w:p>
    <w:p w14:paraId="3D052D65" w14:textId="77777777" w:rsidR="00F054BB" w:rsidRDefault="00566362" w:rsidP="00566362">
      <w:pPr>
        <w:pStyle w:val="ConsPlusNormal"/>
        <w:ind w:firstLine="540"/>
        <w:jc w:val="both"/>
      </w:pPr>
      <w:r>
        <w:t xml:space="preserve">2. В </w:t>
      </w:r>
      <w:hyperlink r:id="rId14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приложении</w:t>
        </w:r>
      </w:hyperlink>
      <w:r>
        <w:t xml:space="preserve"> к методике распределения и правил</w:t>
      </w:r>
      <w:r>
        <w:t>ам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области:</w:t>
      </w:r>
    </w:p>
    <w:p w14:paraId="0AAB48E9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15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пункте 1</w:t>
        </w:r>
      </w:hyperlink>
      <w:r>
        <w:t xml:space="preserve"> слова "управлением финансов Липецкой области (далее - управление финансов)" заменить словами "министерством финансов Липецкой об</w:t>
      </w:r>
      <w:r>
        <w:t>ласти (далее - министерство финансов)";</w:t>
      </w:r>
    </w:p>
    <w:p w14:paraId="6818B9E8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16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абзаце первом пункта 12</w:t>
        </w:r>
      </w:hyperlink>
      <w:r>
        <w:t xml:space="preserve"> слова "Управление финансов" заменить словами "Министерство </w:t>
      </w:r>
      <w:r>
        <w:t>финансов".</w:t>
      </w:r>
    </w:p>
    <w:p w14:paraId="17A0DA04" w14:textId="77777777" w:rsidR="00F054BB" w:rsidRDefault="00566362" w:rsidP="00566362">
      <w:pPr>
        <w:pStyle w:val="ConsPlusNormal"/>
        <w:ind w:firstLine="540"/>
        <w:jc w:val="both"/>
      </w:pPr>
      <w:r>
        <w:t xml:space="preserve">3. В </w:t>
      </w:r>
      <w:hyperlink r:id="rId17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приложении 2</w:t>
        </w:r>
      </w:hyperlink>
      <w:r>
        <w:t xml:space="preserve"> к Порядку проведения оперативной и годовой оценки качества управления финансами и платежеспособн</w:t>
      </w:r>
      <w:r>
        <w:t>ости городских округов, муниципальных округов и муниципальных районов Липецкой области:</w:t>
      </w:r>
    </w:p>
    <w:p w14:paraId="10D8920A" w14:textId="77777777" w:rsidR="00F054BB" w:rsidRDefault="00566362" w:rsidP="00566362">
      <w:pPr>
        <w:pStyle w:val="ConsPlusNormal"/>
        <w:ind w:firstLine="540"/>
        <w:jc w:val="both"/>
      </w:pPr>
      <w:r>
        <w:t xml:space="preserve">в </w:t>
      </w:r>
      <w:hyperlink r:id="rId18" w:tooltip="Постановление Правительства Липецкой обл. от 22.08.2022 N 108 (ред. от 05.07.2024) &quot;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">
        <w:r>
          <w:rPr>
            <w:color w:val="0000FF"/>
          </w:rPr>
          <w:t>таблице</w:t>
        </w:r>
      </w:hyperlink>
      <w:r>
        <w:t xml:space="preserve"> "Критические значения индик</w:t>
      </w:r>
      <w:r>
        <w:t>аторов и формулы расчета их значений, используемые в оценке качества управления финансами и платежеспособности городских округов, муниципальных округов и муниципальных районов Липецкой области" слова "управления финансов" заменить словами "министерства фин</w:t>
      </w:r>
      <w:r>
        <w:t>ансов".</w:t>
      </w:r>
    </w:p>
    <w:p w14:paraId="5F674127" w14:textId="77777777" w:rsidR="00F054BB" w:rsidRDefault="00F054BB" w:rsidP="00566362">
      <w:pPr>
        <w:pStyle w:val="ConsPlusNormal"/>
        <w:jc w:val="both"/>
      </w:pPr>
    </w:p>
    <w:p w14:paraId="173B65DD" w14:textId="77777777" w:rsidR="00F054BB" w:rsidRDefault="00566362" w:rsidP="00566362">
      <w:pPr>
        <w:pStyle w:val="ConsPlusNormal"/>
        <w:jc w:val="right"/>
      </w:pPr>
      <w:r>
        <w:t>Губернатор</w:t>
      </w:r>
    </w:p>
    <w:p w14:paraId="5CBF89F4" w14:textId="77777777" w:rsidR="00F054BB" w:rsidRDefault="00566362" w:rsidP="00566362">
      <w:pPr>
        <w:pStyle w:val="ConsPlusNormal"/>
        <w:jc w:val="right"/>
      </w:pPr>
      <w:r>
        <w:t>Липецкой области</w:t>
      </w:r>
    </w:p>
    <w:p w14:paraId="3B1C3819" w14:textId="77777777" w:rsidR="00F054BB" w:rsidRDefault="00566362" w:rsidP="00566362">
      <w:pPr>
        <w:pStyle w:val="ConsPlusNormal"/>
        <w:jc w:val="right"/>
      </w:pPr>
      <w:r>
        <w:t>И.Г.АРТАМОНОВ</w:t>
      </w:r>
    </w:p>
    <w:p w14:paraId="44A0E47C" w14:textId="77777777" w:rsidR="00F054BB" w:rsidRDefault="00F054BB" w:rsidP="00566362">
      <w:pPr>
        <w:pStyle w:val="ConsPlusNormal"/>
        <w:jc w:val="both"/>
      </w:pPr>
    </w:p>
    <w:p w14:paraId="6B6A34DF" w14:textId="77777777" w:rsidR="00F054BB" w:rsidRDefault="00F054BB" w:rsidP="00566362">
      <w:pPr>
        <w:pStyle w:val="ConsPlusNormal"/>
        <w:jc w:val="both"/>
      </w:pPr>
    </w:p>
    <w:p w14:paraId="647B4852" w14:textId="77777777" w:rsidR="00F054BB" w:rsidRDefault="00F054BB" w:rsidP="00566362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F054BB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37AE6" w14:textId="77777777" w:rsidR="00000000" w:rsidRDefault="00566362">
      <w:r>
        <w:separator/>
      </w:r>
    </w:p>
  </w:endnote>
  <w:endnote w:type="continuationSeparator" w:id="0">
    <w:p w14:paraId="11724126" w14:textId="77777777" w:rsidR="00000000" w:rsidRDefault="0056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2E8D" w14:textId="77777777" w:rsidR="00F054BB" w:rsidRDefault="00F054B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4BB" w14:paraId="01782B9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3BDA5C0" w14:textId="77777777" w:rsidR="00F054BB" w:rsidRDefault="0056636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D8C837A" w14:textId="77777777" w:rsidR="00F054BB" w:rsidRDefault="0056636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29CB928" w14:textId="77777777" w:rsidR="00F054BB" w:rsidRDefault="0056636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2C3336" w14:textId="77777777" w:rsidR="00F054BB" w:rsidRDefault="0056636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8B0A" w14:textId="77777777" w:rsidR="00F054BB" w:rsidRDefault="00F054B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054BB" w14:paraId="645361A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9F4B062" w14:textId="77777777" w:rsidR="00F054BB" w:rsidRDefault="0056636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B1F90D1" w14:textId="77777777" w:rsidR="00F054BB" w:rsidRDefault="0056636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5038D60" w14:textId="77777777" w:rsidR="00F054BB" w:rsidRDefault="0056636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DD561CF" w14:textId="77777777" w:rsidR="00F054BB" w:rsidRDefault="0056636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4EA0" w14:textId="77777777" w:rsidR="00000000" w:rsidRDefault="00566362">
      <w:r>
        <w:separator/>
      </w:r>
    </w:p>
  </w:footnote>
  <w:footnote w:type="continuationSeparator" w:id="0">
    <w:p w14:paraId="3FA756E9" w14:textId="77777777" w:rsidR="00000000" w:rsidRDefault="0056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4BB" w14:paraId="3D0C0B1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A591498" w14:textId="77777777" w:rsidR="00F054BB" w:rsidRDefault="0056636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20.02.2025 N 90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 Липецко...</w:t>
          </w:r>
        </w:p>
      </w:tc>
      <w:tc>
        <w:tcPr>
          <w:tcW w:w="2300" w:type="pct"/>
          <w:vAlign w:val="center"/>
        </w:tcPr>
        <w:p w14:paraId="0677CD4F" w14:textId="77777777" w:rsidR="00F054BB" w:rsidRDefault="0056636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 w14:paraId="12135950" w14:textId="77777777" w:rsidR="00F054BB" w:rsidRDefault="00F054B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B561C9F" w14:textId="77777777" w:rsidR="00F054BB" w:rsidRDefault="00F054B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054BB" w14:paraId="757CCF2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EF3D77E" w14:textId="77777777" w:rsidR="00F054BB" w:rsidRDefault="00566362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66D57314" wp14:editId="25ACB264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Липецкой обл. от 20.02.2025 N 90 "О внесении изменений в 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Липецко...</w:t>
          </w:r>
        </w:p>
      </w:tc>
      <w:tc>
        <w:tcPr>
          <w:tcW w:w="2300" w:type="pct"/>
          <w:vAlign w:val="center"/>
        </w:tcPr>
        <w:p w14:paraId="5B9EC873" w14:textId="77777777" w:rsidR="00F054BB" w:rsidRDefault="0056636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27.02.2025</w:t>
          </w:r>
        </w:p>
      </w:tc>
    </w:tr>
  </w:tbl>
  <w:p w14:paraId="5023C9CF" w14:textId="77777777" w:rsidR="00F054BB" w:rsidRDefault="00F054B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801DE59" w14:textId="77777777" w:rsidR="00F054BB" w:rsidRDefault="00F054B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4BB"/>
    <w:rsid w:val="00566362"/>
    <w:rsid w:val="00F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1E64"/>
  <w15:docId w15:val="{EAB128EC-4AE6-40FF-A1F8-951B00D6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38090&amp;date=27.02.2025&amp;dst=100426&amp;field=134" TargetMode="External"/><Relationship Id="rId13" Type="http://schemas.openxmlformats.org/officeDocument/2006/relationships/hyperlink" Target="https://login.consultant.ru/link/?req=doc&amp;base=RLAW220&amp;n=138090&amp;date=27.02.2025&amp;dst=100433&amp;field=134" TargetMode="External"/><Relationship Id="rId18" Type="http://schemas.openxmlformats.org/officeDocument/2006/relationships/hyperlink" Target="https://login.consultant.ru/link/?req=doc&amp;base=RLAW220&amp;n=138090&amp;date=27.02.2025&amp;dst=100653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www.pravo.gov.ru" TargetMode="External"/><Relationship Id="rId12" Type="http://schemas.openxmlformats.org/officeDocument/2006/relationships/hyperlink" Target="https://login.consultant.ru/link/?req=doc&amp;base=RLAW220&amp;n=138090&amp;date=27.02.2025&amp;dst=100024&amp;field=134" TargetMode="External"/><Relationship Id="rId17" Type="http://schemas.openxmlformats.org/officeDocument/2006/relationships/hyperlink" Target="https://login.consultant.ru/link/?req=doc&amp;base=RLAW220&amp;n=138090&amp;date=27.02.2025&amp;dst=10065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38090&amp;date=27.02.2025&amp;dst=100059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8090&amp;date=27.02.2025" TargetMode="External"/><Relationship Id="rId11" Type="http://schemas.openxmlformats.org/officeDocument/2006/relationships/hyperlink" Target="https://login.consultant.ru/link/?req=doc&amp;base=RLAW220&amp;n=138090&amp;date=27.02.2025&amp;dst=100457&amp;field=13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38090&amp;date=27.02.2025&amp;dst=100436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0&amp;n=138090&amp;date=27.02.2025&amp;dst=100432&amp;field=134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38090&amp;date=27.02.2025&amp;dst=100431&amp;field=134" TargetMode="External"/><Relationship Id="rId14" Type="http://schemas.openxmlformats.org/officeDocument/2006/relationships/hyperlink" Target="https://login.consultant.ru/link/?req=doc&amp;base=RLAW220&amp;n=138090&amp;date=27.02.2025&amp;dst=100435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7776</Characters>
  <Application>Microsoft Office Word</Application>
  <DocSecurity>0</DocSecurity>
  <Lines>64</Lines>
  <Paragraphs>18</Paragraphs>
  <ScaleCrop>false</ScaleCrop>
  <Company>КонсультантПлюс Версия 4024.00.50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20.02.2025 N 90
"О внесении изменений в постановление Правительства Липецкой области от 22 августа 2022 года N 108 "Об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области"</dc:title>
  <cp:lastModifiedBy>u1598</cp:lastModifiedBy>
  <cp:revision>2</cp:revision>
  <dcterms:created xsi:type="dcterms:W3CDTF">2025-02-27T07:37:00Z</dcterms:created>
  <dcterms:modified xsi:type="dcterms:W3CDTF">2025-02-27T07:36:00Z</dcterms:modified>
</cp:coreProperties>
</file>