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D5A8A" w14:textId="77777777" w:rsidR="00E30FED" w:rsidRPr="00D75AF0" w:rsidRDefault="00EF4591" w:rsidP="00E30FED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bookmarkStart w:id="0" w:name="_GoBack"/>
      <w:bookmarkEnd w:id="0"/>
      <w:r w:rsidRPr="00D75AF0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ДОКЛАД</w:t>
      </w:r>
    </w:p>
    <w:p w14:paraId="73074954" w14:textId="77777777" w:rsidR="00E30FED" w:rsidRPr="00D75AF0" w:rsidRDefault="00E30FED" w:rsidP="00E30FE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r w:rsidRPr="00D75AF0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о </w:t>
      </w:r>
      <w:r w:rsidRPr="00D75AF0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деятельности в сфере противодействия коррупции</w:t>
      </w:r>
    </w:p>
    <w:p w14:paraId="79951C9D" w14:textId="77777777" w:rsidR="00E30FED" w:rsidRPr="00D75AF0" w:rsidRDefault="00E30FED" w:rsidP="00E30FE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r w:rsidRPr="00D75AF0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 xml:space="preserve">в Липецкой области </w:t>
      </w:r>
      <w:r w:rsidR="003C58D2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 xml:space="preserve">в </w:t>
      </w:r>
      <w:r w:rsidRPr="00D75AF0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202</w:t>
      </w:r>
      <w:r w:rsidR="003C58D2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2 году</w:t>
      </w:r>
    </w:p>
    <w:p w14:paraId="6877B209" w14:textId="77777777" w:rsidR="00E30FED" w:rsidRPr="00D75AF0" w:rsidRDefault="00E30FED" w:rsidP="003D48C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</w:pPr>
    </w:p>
    <w:p w14:paraId="52F5FEFA" w14:textId="77777777" w:rsidR="006868F3" w:rsidRPr="00D75AF0" w:rsidRDefault="00896DCE" w:rsidP="006B4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75AF0">
        <w:rPr>
          <w:rFonts w:ascii="Times New Roman" w:hAnsi="Times New Roman"/>
          <w:spacing w:val="-2"/>
          <w:sz w:val="28"/>
          <w:szCs w:val="28"/>
        </w:rPr>
        <w:t>Правительством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 xml:space="preserve"> Липецкой области и исполнительными органами государственной власти Липецкой области в </w:t>
      </w:r>
      <w:r w:rsidR="003C58D2">
        <w:rPr>
          <w:rFonts w:ascii="Times New Roman" w:hAnsi="Times New Roman"/>
          <w:spacing w:val="-2"/>
          <w:sz w:val="28"/>
          <w:szCs w:val="28"/>
        </w:rPr>
        <w:t>2022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 xml:space="preserve"> год</w:t>
      </w:r>
      <w:r w:rsidR="003C58D2">
        <w:rPr>
          <w:rFonts w:ascii="Times New Roman" w:hAnsi="Times New Roman"/>
          <w:spacing w:val="-2"/>
          <w:sz w:val="28"/>
          <w:szCs w:val="28"/>
        </w:rPr>
        <w:t>у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 xml:space="preserve"> осуществлялась реализация Плана противодействия коррупции в Липецкой области на 2021</w:t>
      </w:r>
      <w:r w:rsidR="007F6816" w:rsidRPr="00D75AF0">
        <w:rPr>
          <w:rFonts w:ascii="Times New Roman" w:hAnsi="Times New Roman"/>
          <w:spacing w:val="-2"/>
          <w:sz w:val="28"/>
          <w:szCs w:val="28"/>
        </w:rPr>
        <w:t>-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 xml:space="preserve">2024 годы, утвержденного распоряжением главы администрации Липецкой области </w:t>
      </w:r>
      <w:r w:rsidR="00BE3368" w:rsidRPr="00D75AF0">
        <w:rPr>
          <w:rFonts w:ascii="Times New Roman" w:hAnsi="Times New Roman"/>
          <w:spacing w:val="-2"/>
          <w:sz w:val="28"/>
          <w:szCs w:val="28"/>
        </w:rPr>
        <w:t xml:space="preserve">(далее - области) 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>от</w:t>
      </w:r>
      <w:r w:rsidR="00A552D8" w:rsidRPr="00D75A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>27 сентября 2021 года № 462</w:t>
      </w:r>
      <w:r w:rsidR="007F6816" w:rsidRPr="00D75AF0">
        <w:rPr>
          <w:rFonts w:ascii="Times New Roman" w:hAnsi="Times New Roman"/>
          <w:spacing w:val="-2"/>
          <w:sz w:val="28"/>
          <w:szCs w:val="28"/>
        </w:rPr>
        <w:t>-</w:t>
      </w:r>
      <w:r w:rsidR="009C08DE" w:rsidRPr="00D75AF0">
        <w:rPr>
          <w:rFonts w:ascii="Times New Roman" w:hAnsi="Times New Roman"/>
          <w:spacing w:val="-2"/>
          <w:sz w:val="28"/>
          <w:szCs w:val="28"/>
        </w:rPr>
        <w:t>р</w:t>
      </w:r>
      <w:r w:rsidR="006868F3" w:rsidRPr="00D75AF0">
        <w:rPr>
          <w:rFonts w:ascii="Times New Roman" w:hAnsi="Times New Roman"/>
          <w:spacing w:val="-2"/>
          <w:sz w:val="28"/>
          <w:szCs w:val="28"/>
        </w:rPr>
        <w:t>.</w:t>
      </w:r>
    </w:p>
    <w:p w14:paraId="42439263" w14:textId="77777777" w:rsidR="009C08DE" w:rsidRPr="006E0952" w:rsidRDefault="009C08DE" w:rsidP="006B4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E0952">
        <w:rPr>
          <w:rFonts w:ascii="Times New Roman" w:hAnsi="Times New Roman"/>
          <w:spacing w:val="-2"/>
          <w:sz w:val="28"/>
          <w:szCs w:val="28"/>
        </w:rPr>
        <w:t xml:space="preserve">Мероприятия Плана противодействия </w:t>
      </w:r>
      <w:r w:rsidR="001969EB" w:rsidRPr="006E0952">
        <w:rPr>
          <w:rFonts w:ascii="Times New Roman" w:hAnsi="Times New Roman"/>
          <w:spacing w:val="-2"/>
          <w:sz w:val="28"/>
          <w:szCs w:val="28"/>
        </w:rPr>
        <w:t>коррупции в Липецкой области на</w:t>
      </w:r>
      <w:r w:rsidR="00D71479" w:rsidRPr="006E09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0952">
        <w:rPr>
          <w:rFonts w:ascii="Times New Roman" w:hAnsi="Times New Roman"/>
          <w:spacing w:val="-2"/>
          <w:sz w:val="28"/>
          <w:szCs w:val="28"/>
        </w:rPr>
        <w:t>2021</w:t>
      </w:r>
      <w:r w:rsidR="001969EB" w:rsidRPr="006E0952">
        <w:rPr>
          <w:rFonts w:ascii="Times New Roman" w:hAnsi="Times New Roman"/>
          <w:spacing w:val="-2"/>
          <w:sz w:val="28"/>
          <w:szCs w:val="28"/>
        </w:rPr>
        <w:t>-</w:t>
      </w:r>
      <w:r w:rsidRPr="006E0952">
        <w:rPr>
          <w:rFonts w:ascii="Times New Roman" w:hAnsi="Times New Roman"/>
          <w:spacing w:val="-2"/>
          <w:sz w:val="28"/>
          <w:szCs w:val="28"/>
        </w:rPr>
        <w:t>2024 годы ориентированы на цели и приоритеты, установленные Национальным планом противодействия коррупции на 2021</w:t>
      </w:r>
      <w:r w:rsidR="001969EB" w:rsidRPr="006E0952">
        <w:rPr>
          <w:rFonts w:ascii="Times New Roman" w:hAnsi="Times New Roman"/>
          <w:spacing w:val="-2"/>
          <w:sz w:val="28"/>
          <w:szCs w:val="28"/>
        </w:rPr>
        <w:t>-</w:t>
      </w:r>
      <w:r w:rsidRPr="006E0952">
        <w:rPr>
          <w:rFonts w:ascii="Times New Roman" w:hAnsi="Times New Roman"/>
          <w:spacing w:val="-2"/>
          <w:sz w:val="28"/>
          <w:szCs w:val="28"/>
        </w:rPr>
        <w:t>2024 годы, утвержденным Указом Президента Российской Федерации от 16 августа 2021 года № 478.</w:t>
      </w:r>
    </w:p>
    <w:p w14:paraId="44C9C841" w14:textId="407BCB27" w:rsidR="00853824" w:rsidRDefault="002F682C" w:rsidP="008538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ExcelsiorFetter-Normal" w:hAnsi="Times New Roman"/>
          <w:sz w:val="28"/>
          <w:szCs w:val="28"/>
        </w:rPr>
      </w:pPr>
      <w:r w:rsidRPr="006E0952">
        <w:rPr>
          <w:rFonts w:ascii="Times New Roman" w:hAnsi="Times New Roman"/>
          <w:spacing w:val="-2"/>
          <w:sz w:val="28"/>
          <w:szCs w:val="28"/>
        </w:rPr>
        <w:t>Для обеспечения согласованных действий органов государственной власти области и органов местного самоуправления муниципальных образований области, а также их взаимодействия с территориальными органами федеральных государственных органов, институтами гражданского общества, средствами массовой информации в 202</w:t>
      </w:r>
      <w:r w:rsidR="00896DCE" w:rsidRPr="006E0952">
        <w:rPr>
          <w:rFonts w:ascii="Times New Roman" w:hAnsi="Times New Roman"/>
          <w:spacing w:val="-2"/>
          <w:sz w:val="28"/>
          <w:szCs w:val="28"/>
        </w:rPr>
        <w:t>2</w:t>
      </w:r>
      <w:r w:rsidRPr="006E0952">
        <w:rPr>
          <w:rFonts w:ascii="Times New Roman" w:hAnsi="Times New Roman"/>
          <w:spacing w:val="-2"/>
          <w:sz w:val="28"/>
          <w:szCs w:val="28"/>
        </w:rPr>
        <w:t xml:space="preserve"> год</w:t>
      </w:r>
      <w:r w:rsidR="00896DCE" w:rsidRPr="006E0952">
        <w:rPr>
          <w:rFonts w:ascii="Times New Roman" w:hAnsi="Times New Roman"/>
          <w:spacing w:val="-2"/>
          <w:sz w:val="28"/>
          <w:szCs w:val="28"/>
        </w:rPr>
        <w:t xml:space="preserve">у проведено </w:t>
      </w:r>
      <w:r w:rsidR="006E0952" w:rsidRPr="006E0952">
        <w:rPr>
          <w:rFonts w:ascii="Times New Roman" w:hAnsi="Times New Roman"/>
          <w:spacing w:val="-2"/>
          <w:sz w:val="28"/>
          <w:szCs w:val="28"/>
        </w:rPr>
        <w:t>4</w:t>
      </w:r>
      <w:r w:rsidR="007D2CAA" w:rsidRPr="006E0952">
        <w:rPr>
          <w:rFonts w:ascii="Times New Roman" w:hAnsi="Times New Roman"/>
          <w:spacing w:val="-2"/>
          <w:sz w:val="28"/>
          <w:szCs w:val="28"/>
        </w:rPr>
        <w:t xml:space="preserve"> заседания К</w:t>
      </w:r>
      <w:r w:rsidRPr="006E0952">
        <w:rPr>
          <w:rFonts w:ascii="Times New Roman" w:hAnsi="Times New Roman"/>
          <w:spacing w:val="-2"/>
          <w:sz w:val="28"/>
          <w:szCs w:val="28"/>
        </w:rPr>
        <w:t>омиссии по координации работы по противодействию</w:t>
      </w:r>
      <w:r w:rsidR="00570E89" w:rsidRPr="006E0952">
        <w:rPr>
          <w:rFonts w:ascii="Times New Roman" w:hAnsi="Times New Roman"/>
          <w:spacing w:val="-2"/>
          <w:sz w:val="28"/>
          <w:szCs w:val="28"/>
        </w:rPr>
        <w:t xml:space="preserve"> коррупции в Липецкой области, на которых </w:t>
      </w:r>
      <w:r w:rsidR="00041A36" w:rsidRPr="006E0952">
        <w:rPr>
          <w:rFonts w:ascii="Times New Roman" w:hAnsi="Times New Roman"/>
          <w:spacing w:val="-2"/>
          <w:sz w:val="28"/>
          <w:szCs w:val="28"/>
        </w:rPr>
        <w:t>рассмотрены вопросы</w:t>
      </w:r>
      <w:r w:rsidR="00DE505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E0952">
        <w:rPr>
          <w:rFonts w:ascii="Times New Roman" w:hAnsi="Times New Roman"/>
          <w:spacing w:val="-2"/>
          <w:sz w:val="28"/>
          <w:szCs w:val="28"/>
        </w:rPr>
        <w:t>состояни</w:t>
      </w:r>
      <w:r w:rsidR="0064408B">
        <w:rPr>
          <w:rFonts w:ascii="Times New Roman" w:hAnsi="Times New Roman"/>
          <w:spacing w:val="-2"/>
          <w:sz w:val="28"/>
          <w:szCs w:val="28"/>
        </w:rPr>
        <w:t>я</w:t>
      </w:r>
      <w:r w:rsidRPr="006E0952">
        <w:rPr>
          <w:rFonts w:ascii="Times New Roman" w:hAnsi="Times New Roman"/>
          <w:spacing w:val="-2"/>
          <w:sz w:val="28"/>
          <w:szCs w:val="28"/>
        </w:rPr>
        <w:t xml:space="preserve"> организации работы по профилактике коррупционных правонарушений в</w:t>
      </w:r>
      <w:r w:rsidR="007714E7" w:rsidRPr="006E0952">
        <w:rPr>
          <w:rFonts w:ascii="Times New Roman" w:hAnsi="Times New Roman"/>
          <w:spacing w:val="-2"/>
          <w:sz w:val="28"/>
          <w:szCs w:val="28"/>
        </w:rPr>
        <w:t xml:space="preserve"> муниципальных районах</w:t>
      </w:r>
      <w:r w:rsidR="0064408B">
        <w:rPr>
          <w:rFonts w:ascii="Times New Roman" w:hAnsi="Times New Roman"/>
          <w:spacing w:val="-2"/>
          <w:sz w:val="28"/>
          <w:szCs w:val="28"/>
        </w:rPr>
        <w:t>,</w:t>
      </w:r>
      <w:r w:rsidR="00DE505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C22E9" w:rsidRPr="006E0952">
        <w:rPr>
          <w:rFonts w:ascii="Times New Roman" w:hAnsi="Times New Roman"/>
          <w:spacing w:val="-2"/>
          <w:sz w:val="28"/>
          <w:szCs w:val="28"/>
        </w:rPr>
        <w:t>деятельности общественных объединений Липецкой области в сфере противодействия коррупции</w:t>
      </w:r>
      <w:r w:rsidR="0064408B">
        <w:rPr>
          <w:rFonts w:ascii="Times New Roman" w:hAnsi="Times New Roman"/>
          <w:spacing w:val="-2"/>
          <w:sz w:val="28"/>
          <w:szCs w:val="28"/>
        </w:rPr>
        <w:t xml:space="preserve">, проанализирована </w:t>
      </w:r>
      <w:r w:rsidR="0064408B" w:rsidRPr="006E0952">
        <w:rPr>
          <w:rFonts w:ascii="Times New Roman" w:hAnsi="Times New Roman"/>
          <w:sz w:val="28"/>
          <w:szCs w:val="28"/>
        </w:rPr>
        <w:t>практик</w:t>
      </w:r>
      <w:r w:rsidR="0064408B">
        <w:rPr>
          <w:rFonts w:ascii="Times New Roman" w:hAnsi="Times New Roman"/>
          <w:sz w:val="28"/>
          <w:szCs w:val="28"/>
        </w:rPr>
        <w:t>а</w:t>
      </w:r>
      <w:r w:rsidR="0064408B" w:rsidRPr="006E0952">
        <w:rPr>
          <w:rFonts w:ascii="Times New Roman" w:hAnsi="Times New Roman"/>
          <w:sz w:val="28"/>
          <w:szCs w:val="28"/>
        </w:rPr>
        <w:t xml:space="preserve"> применения антикоррупционных стандартов в деятельности областных государственных учреждений Липецкой области</w:t>
      </w:r>
      <w:r w:rsidR="0064408B">
        <w:rPr>
          <w:rFonts w:ascii="Times New Roman" w:hAnsi="Times New Roman"/>
          <w:sz w:val="28"/>
          <w:szCs w:val="28"/>
        </w:rPr>
        <w:t>, подведены итоги декларационной кампан</w:t>
      </w:r>
      <w:r w:rsidR="006E0952">
        <w:rPr>
          <w:rFonts w:ascii="Times New Roman" w:hAnsi="Times New Roman"/>
          <w:sz w:val="28"/>
          <w:szCs w:val="28"/>
        </w:rPr>
        <w:t>и</w:t>
      </w:r>
      <w:r w:rsidR="0064408B">
        <w:rPr>
          <w:rFonts w:ascii="Times New Roman" w:hAnsi="Times New Roman"/>
          <w:sz w:val="28"/>
          <w:szCs w:val="28"/>
        </w:rPr>
        <w:t>и истекшего года.</w:t>
      </w:r>
      <w:r w:rsidR="00DE5050">
        <w:rPr>
          <w:rFonts w:ascii="Times New Roman" w:hAnsi="Times New Roman"/>
          <w:sz w:val="28"/>
          <w:szCs w:val="28"/>
        </w:rPr>
        <w:t xml:space="preserve"> </w:t>
      </w:r>
      <w:r w:rsidR="007D2CAA" w:rsidRPr="006E0952">
        <w:rPr>
          <w:rFonts w:ascii="Times New Roman" w:hAnsi="Times New Roman"/>
          <w:spacing w:val="-2"/>
          <w:sz w:val="28"/>
          <w:szCs w:val="28"/>
        </w:rPr>
        <w:t>К</w:t>
      </w:r>
      <w:r w:rsidRPr="006E0952">
        <w:rPr>
          <w:rFonts w:ascii="Times New Roman" w:hAnsi="Times New Roman"/>
          <w:spacing w:val="-2"/>
          <w:sz w:val="28"/>
          <w:szCs w:val="28"/>
        </w:rPr>
        <w:t>омисси</w:t>
      </w:r>
      <w:r w:rsidR="00DB5F8C">
        <w:rPr>
          <w:rFonts w:ascii="Times New Roman" w:hAnsi="Times New Roman"/>
          <w:spacing w:val="-2"/>
          <w:sz w:val="28"/>
          <w:szCs w:val="28"/>
        </w:rPr>
        <w:t>ей</w:t>
      </w:r>
      <w:r w:rsidRPr="006E0952">
        <w:rPr>
          <w:rFonts w:ascii="Times New Roman" w:hAnsi="Times New Roman"/>
          <w:spacing w:val="-2"/>
          <w:sz w:val="28"/>
          <w:szCs w:val="28"/>
        </w:rPr>
        <w:t xml:space="preserve"> приняты </w:t>
      </w:r>
      <w:r w:rsidR="00BE3FAA" w:rsidRPr="006E0952">
        <w:rPr>
          <w:rFonts w:ascii="Times New Roman" w:hAnsi="Times New Roman"/>
          <w:spacing w:val="-2"/>
          <w:sz w:val="28"/>
          <w:szCs w:val="28"/>
        </w:rPr>
        <w:t xml:space="preserve">соответствующие </w:t>
      </w:r>
      <w:r w:rsidRPr="009B577D">
        <w:rPr>
          <w:rFonts w:ascii="Times New Roman" w:hAnsi="Times New Roman"/>
          <w:spacing w:val="-2"/>
          <w:sz w:val="28"/>
          <w:szCs w:val="28"/>
        </w:rPr>
        <w:t>решения</w:t>
      </w:r>
      <w:r w:rsidR="00853824" w:rsidRPr="009B577D">
        <w:rPr>
          <w:rFonts w:ascii="Times New Roman" w:hAnsi="Times New Roman"/>
          <w:spacing w:val="-2"/>
          <w:sz w:val="28"/>
          <w:szCs w:val="28"/>
        </w:rPr>
        <w:t>, и их исполнение контролируется.</w:t>
      </w:r>
    </w:p>
    <w:p w14:paraId="54C3B07E" w14:textId="77777777" w:rsidR="003A0009" w:rsidRDefault="003A0009" w:rsidP="006B4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F3822">
        <w:rPr>
          <w:rFonts w:ascii="Times New Roman" w:hAnsi="Times New Roman"/>
          <w:spacing w:val="-2"/>
          <w:sz w:val="28"/>
          <w:szCs w:val="28"/>
        </w:rPr>
        <w:t>В соответствии с Законом Липецкой области от 7 октября 2008 года № 193-ОЗ «О предупреждени</w:t>
      </w:r>
      <w:r w:rsidR="00BE3FAA" w:rsidRPr="002F3822">
        <w:rPr>
          <w:rFonts w:ascii="Times New Roman" w:hAnsi="Times New Roman"/>
          <w:spacing w:val="-2"/>
          <w:sz w:val="28"/>
          <w:szCs w:val="28"/>
        </w:rPr>
        <w:t xml:space="preserve">и коррупции в Липецкой области» </w:t>
      </w:r>
      <w:r w:rsidR="007F5A6C" w:rsidRPr="002F3822">
        <w:rPr>
          <w:rFonts w:ascii="Times New Roman" w:hAnsi="Times New Roman"/>
          <w:spacing w:val="-2"/>
          <w:sz w:val="28"/>
          <w:szCs w:val="28"/>
        </w:rPr>
        <w:t>31 марта 2022</w:t>
      </w:r>
      <w:r w:rsidRPr="002F3822">
        <w:rPr>
          <w:rFonts w:ascii="Times New Roman" w:hAnsi="Times New Roman"/>
          <w:spacing w:val="-2"/>
          <w:sz w:val="28"/>
          <w:szCs w:val="28"/>
        </w:rPr>
        <w:t xml:space="preserve"> года </w:t>
      </w:r>
      <w:r w:rsidR="005D573D" w:rsidRPr="002F3822">
        <w:rPr>
          <w:rFonts w:ascii="Times New Roman" w:hAnsi="Times New Roman"/>
          <w:spacing w:val="-2"/>
          <w:sz w:val="28"/>
          <w:szCs w:val="28"/>
        </w:rPr>
        <w:t xml:space="preserve">Доклад о деятельности в сфере противодействия коррупции в Липецкой области в 2021 году </w:t>
      </w:r>
      <w:r w:rsidR="007D2CAA" w:rsidRPr="002F3822">
        <w:rPr>
          <w:rFonts w:ascii="Times New Roman" w:hAnsi="Times New Roman"/>
          <w:spacing w:val="-2"/>
          <w:sz w:val="28"/>
          <w:szCs w:val="28"/>
        </w:rPr>
        <w:t xml:space="preserve">рассмотрен </w:t>
      </w:r>
      <w:r w:rsidR="005D573D" w:rsidRPr="002F3822">
        <w:rPr>
          <w:rFonts w:ascii="Times New Roman" w:hAnsi="Times New Roman"/>
          <w:spacing w:val="-2"/>
          <w:sz w:val="28"/>
          <w:szCs w:val="28"/>
        </w:rPr>
        <w:t>на заседании Комиссии по координации работы по противодействию коррупции,</w:t>
      </w:r>
      <w:r w:rsidR="007D2CAA" w:rsidRPr="002F3822">
        <w:rPr>
          <w:rFonts w:ascii="Times New Roman" w:hAnsi="Times New Roman"/>
          <w:spacing w:val="-2"/>
          <w:sz w:val="28"/>
          <w:szCs w:val="28"/>
        </w:rPr>
        <w:t xml:space="preserve"> в</w:t>
      </w:r>
      <w:r w:rsidRPr="002F3822">
        <w:rPr>
          <w:rFonts w:ascii="Times New Roman" w:hAnsi="Times New Roman"/>
          <w:spacing w:val="-2"/>
          <w:sz w:val="28"/>
          <w:szCs w:val="28"/>
        </w:rPr>
        <w:t xml:space="preserve"> установленные сроки размещен на официальном сайте администрации области в информационно-телекоммуникационной сети «Интернет» и опубликован в «Липецкой газете».</w:t>
      </w:r>
      <w:r w:rsidR="007E6352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7256B846" w14:textId="3EC7F625" w:rsidR="00990DF5" w:rsidRPr="00990DF5" w:rsidRDefault="00990DF5" w:rsidP="00990DF5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0DF5">
        <w:rPr>
          <w:rFonts w:ascii="Times New Roman" w:hAnsi="Times New Roman"/>
          <w:spacing w:val="-2"/>
          <w:sz w:val="28"/>
          <w:szCs w:val="28"/>
        </w:rPr>
        <w:t>Представители Общественной палаты области, научных и образовательных организаций, а также представители общественных организаций, уставными задачами которых является противодейс</w:t>
      </w:r>
      <w:r w:rsidR="000F194A">
        <w:rPr>
          <w:rFonts w:ascii="Times New Roman" w:hAnsi="Times New Roman"/>
          <w:spacing w:val="-2"/>
          <w:sz w:val="28"/>
          <w:szCs w:val="28"/>
        </w:rPr>
        <w:t>твие</w:t>
      </w:r>
      <w:r w:rsidRPr="00990DF5">
        <w:rPr>
          <w:rFonts w:ascii="Times New Roman" w:hAnsi="Times New Roman"/>
          <w:spacing w:val="-2"/>
          <w:sz w:val="28"/>
          <w:szCs w:val="28"/>
        </w:rPr>
        <w:t xml:space="preserve"> коррупции, принимали участие в работе Комиссии по координации работы по противодействию коррупции в Липецкой области, комиссий по соблюдению требований к служебному поведению государственных гражданских служащих области и урегулированию конфликта интересов. </w:t>
      </w:r>
    </w:p>
    <w:p w14:paraId="03E841DB" w14:textId="06B260F0" w:rsidR="001C4790" w:rsidRDefault="00877E60" w:rsidP="006B4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Также</w:t>
      </w:r>
      <w:r w:rsidR="00DE50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исполнительными органами</w:t>
      </w:r>
      <w:r w:rsidR="001C4790" w:rsidRPr="002F38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государственной власти области </w:t>
      </w:r>
      <w:r w:rsidR="00DE50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продолжается исполнение </w:t>
      </w:r>
      <w:r w:rsidR="000F19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разработанных ими </w:t>
      </w:r>
      <w:r w:rsidR="007E6352">
        <w:rPr>
          <w:rFonts w:ascii="Times New Roman" w:eastAsia="Times New Roman" w:hAnsi="Times New Roman"/>
          <w:bCs/>
          <w:sz w:val="28"/>
          <w:szCs w:val="28"/>
          <w:lang w:eastAsia="ru-RU"/>
        </w:rPr>
        <w:t>план</w:t>
      </w:r>
      <w:r w:rsidR="00DE505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7E63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 по противодействию коррупции</w:t>
      </w:r>
      <w:r w:rsidR="000F194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0331BBF" w14:textId="03D12C5D" w:rsidR="00F57D19" w:rsidRPr="000C738F" w:rsidRDefault="003A0009" w:rsidP="006B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4746C"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Правительстве 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и исполнительных органах государственной власти </w:t>
      </w:r>
      <w:r w:rsidR="000F194A">
        <w:rPr>
          <w:rFonts w:ascii="Times New Roman" w:eastAsia="Times New Roman" w:hAnsi="Times New Roman"/>
          <w:sz w:val="28"/>
          <w:szCs w:val="28"/>
          <w:lang w:eastAsia="ru-RU"/>
        </w:rPr>
        <w:t>региона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2F3822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D4746C" w:rsidRPr="002F3822">
        <w:rPr>
          <w:rFonts w:ascii="Times New Roman" w:eastAsia="Times New Roman" w:hAnsi="Times New Roman"/>
          <w:bCs/>
          <w:sz w:val="28"/>
          <w:szCs w:val="28"/>
          <w:lang w:eastAsia="ru-RU"/>
        </w:rPr>
        <w:t>2 год</w:t>
      </w:r>
      <w:r w:rsidR="002F3822" w:rsidRPr="002F3822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94A">
        <w:rPr>
          <w:rFonts w:ascii="Times New Roman" w:eastAsia="Times New Roman" w:hAnsi="Times New Roman"/>
          <w:sz w:val="28"/>
          <w:szCs w:val="28"/>
          <w:lang w:eastAsia="ru-RU"/>
        </w:rPr>
        <w:t>продолжили свою работу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B3A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соблюдению требований </w:t>
      </w:r>
      <w:r w:rsidRPr="002F3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 служебному поведению государственных гражданских служащих области и </w:t>
      </w:r>
      <w:r w:rsidRPr="000C738F">
        <w:rPr>
          <w:rFonts w:ascii="Times New Roman" w:eastAsia="Times New Roman" w:hAnsi="Times New Roman"/>
          <w:sz w:val="28"/>
          <w:szCs w:val="28"/>
          <w:lang w:eastAsia="ru-RU"/>
        </w:rPr>
        <w:t>уре</w:t>
      </w:r>
      <w:r w:rsidR="003862EC">
        <w:rPr>
          <w:rFonts w:ascii="Times New Roman" w:eastAsia="Times New Roman" w:hAnsi="Times New Roman"/>
          <w:sz w:val="28"/>
          <w:szCs w:val="28"/>
          <w:lang w:eastAsia="ru-RU"/>
        </w:rPr>
        <w:t>гулированию конфликта интересов.</w:t>
      </w:r>
    </w:p>
    <w:p w14:paraId="43BC0FCE" w14:textId="434E70CB" w:rsidR="00253F4D" w:rsidRDefault="004E2BA3" w:rsidP="006B4BA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2673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0C738F" w:rsidRPr="0072673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2673A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</w:t>
      </w:r>
      <w:r w:rsidR="00E775D5" w:rsidRPr="007267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комиссий</w:t>
      </w:r>
      <w:r w:rsidR="00F5386E" w:rsidRPr="007267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38F" w:rsidRPr="0072673A">
        <w:rPr>
          <w:rFonts w:ascii="Times New Roman" w:hAnsi="Times New Roman"/>
          <w:sz w:val="28"/>
          <w:szCs w:val="28"/>
        </w:rPr>
        <w:t xml:space="preserve">Правительства Липецкой области по соблюдению требований к </w:t>
      </w:r>
      <w:r w:rsidR="000C738F" w:rsidRPr="00DE1BCB">
        <w:rPr>
          <w:rFonts w:ascii="Times New Roman" w:hAnsi="Times New Roman"/>
          <w:sz w:val="28"/>
          <w:szCs w:val="28"/>
        </w:rPr>
        <w:t>служебному поведению государственных гражданских служащих Липецкой области и урегулированию конфликта интересов</w:t>
      </w:r>
      <w:r w:rsidR="00E775D5" w:rsidRPr="00DE1B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F4D" w:rsidRPr="00DE1BC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а заседаниях комиссий были рассмотрены </w:t>
      </w:r>
      <w:r w:rsidR="000F194A">
        <w:rPr>
          <w:rFonts w:ascii="Times New Roman" w:hAnsi="Times New Roman"/>
          <w:spacing w:val="-2"/>
          <w:sz w:val="28"/>
          <w:szCs w:val="28"/>
        </w:rPr>
        <w:t xml:space="preserve">результаты антикоррупционных проверок 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в отношении </w:t>
      </w:r>
      <w:r w:rsidR="000C738F" w:rsidRPr="00DE1BCB">
        <w:rPr>
          <w:rFonts w:ascii="Times New Roman" w:hAnsi="Times New Roman"/>
          <w:spacing w:val="-2"/>
          <w:sz w:val="28"/>
          <w:szCs w:val="28"/>
        </w:rPr>
        <w:t>1</w:t>
      </w:r>
      <w:r w:rsidR="003862EC" w:rsidRPr="00DE1BCB">
        <w:rPr>
          <w:rFonts w:ascii="Times New Roman" w:hAnsi="Times New Roman"/>
          <w:spacing w:val="-2"/>
          <w:sz w:val="28"/>
          <w:szCs w:val="28"/>
        </w:rPr>
        <w:t>1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 государственных гражданских служащих и граждан</w:t>
      </w:r>
      <w:r w:rsidR="000F194A">
        <w:rPr>
          <w:rFonts w:ascii="Times New Roman" w:hAnsi="Times New Roman"/>
          <w:spacing w:val="-2"/>
          <w:sz w:val="28"/>
          <w:szCs w:val="28"/>
        </w:rPr>
        <w:t xml:space="preserve">: 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в отношении </w:t>
      </w:r>
      <w:r w:rsidR="003862EC" w:rsidRPr="00DE1BCB">
        <w:rPr>
          <w:rFonts w:ascii="Times New Roman" w:hAnsi="Times New Roman"/>
          <w:spacing w:val="-2"/>
          <w:sz w:val="28"/>
          <w:szCs w:val="28"/>
        </w:rPr>
        <w:t>6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F167A" w:rsidRPr="00DE1BCB">
        <w:rPr>
          <w:rFonts w:ascii="Times New Roman" w:hAnsi="Times New Roman"/>
          <w:spacing w:val="-2"/>
          <w:sz w:val="28"/>
          <w:szCs w:val="28"/>
        </w:rPr>
        <w:t>–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 по вопросу представления недостоверных и неполных сведений о доходах, </w:t>
      </w:r>
      <w:r w:rsidR="003862EC" w:rsidRPr="00DE1BCB">
        <w:rPr>
          <w:rFonts w:ascii="Times New Roman" w:hAnsi="Times New Roman"/>
          <w:spacing w:val="-2"/>
          <w:sz w:val="28"/>
          <w:szCs w:val="28"/>
        </w:rPr>
        <w:t>2</w:t>
      </w:r>
      <w:r w:rsidR="000C738F" w:rsidRPr="00DE1BCB">
        <w:rPr>
          <w:rFonts w:ascii="Times New Roman" w:hAnsi="Times New Roman"/>
          <w:spacing w:val="-2"/>
          <w:sz w:val="28"/>
          <w:szCs w:val="28"/>
        </w:rPr>
        <w:t xml:space="preserve"> - по </w:t>
      </w:r>
      <w:r w:rsidR="000F194A">
        <w:rPr>
          <w:rFonts w:ascii="Times New Roman" w:hAnsi="Times New Roman"/>
          <w:spacing w:val="-2"/>
          <w:sz w:val="28"/>
          <w:szCs w:val="28"/>
        </w:rPr>
        <w:t>заявлению служащих о</w:t>
      </w:r>
      <w:r w:rsidR="000C738F" w:rsidRPr="00DE1B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C738F" w:rsidRPr="00DE1BCB">
        <w:rPr>
          <w:rFonts w:ascii="Times New Roman" w:hAnsi="Times New Roman"/>
          <w:sz w:val="28"/>
          <w:szCs w:val="28"/>
        </w:rPr>
        <w:t xml:space="preserve">возможности возникновения личной заинтересованности, которая влияет или может повлиять на надлежащее, объективное и беспристрастное исполнение должностных обязанностей, </w:t>
      </w:r>
      <w:r w:rsidR="00C23C25" w:rsidRPr="00DE1BCB">
        <w:rPr>
          <w:rFonts w:ascii="Times New Roman" w:hAnsi="Times New Roman"/>
          <w:spacing w:val="-2"/>
          <w:sz w:val="28"/>
          <w:szCs w:val="28"/>
        </w:rPr>
        <w:t>3</w:t>
      </w:r>
      <w:r w:rsidR="000F194A">
        <w:rPr>
          <w:rFonts w:ascii="Times New Roman" w:hAnsi="Times New Roman"/>
          <w:spacing w:val="-2"/>
          <w:sz w:val="28"/>
          <w:szCs w:val="28"/>
        </w:rPr>
        <w:t xml:space="preserve"> -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 по </w:t>
      </w:r>
      <w:r w:rsidR="000F194A">
        <w:rPr>
          <w:rFonts w:ascii="Times New Roman" w:hAnsi="Times New Roman"/>
          <w:spacing w:val="-2"/>
          <w:sz w:val="28"/>
          <w:szCs w:val="28"/>
        </w:rPr>
        <w:t xml:space="preserve">обращению служащего о 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>дач</w:t>
      </w:r>
      <w:r w:rsidR="000F194A">
        <w:rPr>
          <w:rFonts w:ascii="Times New Roman" w:hAnsi="Times New Roman"/>
          <w:spacing w:val="-2"/>
          <w:sz w:val="28"/>
          <w:szCs w:val="28"/>
        </w:rPr>
        <w:t>е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 xml:space="preserve">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5D573D" w:rsidRPr="00DE1BCB">
        <w:rPr>
          <w:rFonts w:ascii="Times New Roman" w:hAnsi="Times New Roman"/>
          <w:spacing w:val="-2"/>
          <w:sz w:val="28"/>
          <w:szCs w:val="28"/>
        </w:rPr>
        <w:t>)</w:t>
      </w:r>
      <w:r w:rsidR="00253F4D" w:rsidRPr="00DE1BCB">
        <w:rPr>
          <w:rFonts w:ascii="Times New Roman" w:hAnsi="Times New Roman"/>
          <w:spacing w:val="-2"/>
          <w:sz w:val="28"/>
          <w:szCs w:val="28"/>
        </w:rPr>
        <w:t>.</w:t>
      </w:r>
    </w:p>
    <w:p w14:paraId="20B72C21" w14:textId="77777777" w:rsidR="00990DF5" w:rsidRPr="002F3822" w:rsidRDefault="00990DF5" w:rsidP="00990D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73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2022 году отделом по профилактике </w:t>
      </w:r>
      <w:r w:rsidRPr="000C738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коррупционных и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иных правонарушений Правительства области осуществлены проверки организации работы по реализации нормативных правовых актов Российской Федерации и Липецкой области, касающихся вопросов противодействия коррупции, в управлениях </w:t>
      </w:r>
      <w:r w:rsidRPr="002F3822">
        <w:rPr>
          <w:rFonts w:ascii="Times New Roman" w:hAnsi="Times New Roman"/>
          <w:sz w:val="28"/>
          <w:szCs w:val="28"/>
        </w:rPr>
        <w:t>дорог и транспорта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3822">
        <w:rPr>
          <w:rFonts w:ascii="Times New Roman" w:hAnsi="Times New Roman"/>
          <w:sz w:val="28"/>
          <w:szCs w:val="28"/>
        </w:rPr>
        <w:t>по охране объектов культурного наследия области,</w:t>
      </w:r>
      <w:r>
        <w:rPr>
          <w:rFonts w:ascii="Times New Roman" w:hAnsi="Times New Roman"/>
          <w:sz w:val="28"/>
          <w:szCs w:val="28"/>
        </w:rPr>
        <w:t xml:space="preserve"> образования и науки Липецкой области, по охране, использованию объектов животного мира и водных биологических ресурсов области, сельского хозяйства, энергетики и тарифов, цифрового развития и физической культуры и спорта.</w:t>
      </w:r>
    </w:p>
    <w:p w14:paraId="2E24AB22" w14:textId="77777777" w:rsidR="00990DF5" w:rsidRPr="002F3822" w:rsidRDefault="00990DF5" w:rsidP="00990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Информация о выявленных нарушениях доводилась до сведения руководителей исполнительных органов государственной власти области и заместителей Губернатора Липецкой области, курирующих их деятельность.</w:t>
      </w:r>
    </w:p>
    <w:p w14:paraId="4FC5F338" w14:textId="77777777" w:rsidR="00990DF5" w:rsidRDefault="00990DF5" w:rsidP="00990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По результатам рассмотрения данной информации принимались соответствующие меры, направленные на устранение нарушений и привлечение </w:t>
      </w:r>
      <w:r w:rsidR="006F1B69"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 ответственности 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лиц, </w:t>
      </w:r>
      <w:r w:rsidR="006F1B6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их 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допустивших.</w:t>
      </w:r>
    </w:p>
    <w:p w14:paraId="78108A33" w14:textId="0CA24FAD" w:rsidR="00877E60" w:rsidRPr="007E50C2" w:rsidRDefault="00877E60" w:rsidP="00877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При проведении проверок оказ</w:t>
      </w:r>
      <w:r w:rsidR="000F194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ывалась консультативная помощь по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организации антикоррупционной деятельности, </w:t>
      </w:r>
      <w:r w:rsidR="00081E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обеспечению 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соблюдени</w:t>
      </w:r>
      <w:r w:rsidR="00081E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ограничений и запретов, </w:t>
      </w:r>
      <w:r w:rsidR="00081E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предоставлению служащими сведений</w:t>
      </w:r>
      <w:r w:rsidRPr="002F382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характера.</w:t>
      </w:r>
    </w:p>
    <w:p w14:paraId="2D92C515" w14:textId="0D18D5D9" w:rsidR="00E21876" w:rsidRPr="00F20817" w:rsidRDefault="003A0009" w:rsidP="007E50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>По итогам проведенных контрольных мероприятий в исполнительных органах государственной власти области, а также на основании информации прокуратуры Липецкой области в 202</w:t>
      </w:r>
      <w:r w:rsidR="00E20B66"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7E50C2"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осуществлены </w:t>
      </w:r>
      <w:r w:rsidR="00E21876" w:rsidRPr="007E50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проверки достоверности и полноты </w:t>
      </w:r>
      <w:r w:rsidR="00E21876" w:rsidRPr="00AD3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сведений о доходах, об имуществе и обязательствах имущественного характера, </w:t>
      </w:r>
      <w:r w:rsidR="00E21876" w:rsidRPr="00EA61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представленных </w:t>
      </w:r>
      <w:r w:rsidR="007C432B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>66</w:t>
      </w:r>
      <w:r w:rsidR="00E21876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государственными</w:t>
      </w:r>
      <w:r w:rsidR="00E21876" w:rsidRPr="00171A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21876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гражданскими служащими </w:t>
      </w:r>
      <w:r w:rsidR="00E20B66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Правительства </w:t>
      </w:r>
      <w:r w:rsidR="00A27A70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области и исполнительных органов государственной власти </w:t>
      </w:r>
      <w:r w:rsidR="00E21876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области, по результатам которых с учетом рекомендаций соответствующих комиссий по соблюдению требований к служебному поведению и урегулированию конфликта интересов к ответственности за совершение коррупционных правонарушений привлечены </w:t>
      </w:r>
      <w:r w:rsidR="00EA6178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473FE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E21876" w:rsidRPr="00171A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гражданских служащих области.</w:t>
      </w:r>
    </w:p>
    <w:p w14:paraId="729F8886" w14:textId="77777777" w:rsidR="00E21876" w:rsidRPr="007E50C2" w:rsidRDefault="00BB4D28" w:rsidP="006B4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817">
        <w:rPr>
          <w:rFonts w:ascii="Times New Roman" w:hAnsi="Times New Roman"/>
          <w:sz w:val="28"/>
          <w:szCs w:val="28"/>
        </w:rPr>
        <w:t>К</w:t>
      </w:r>
      <w:r w:rsidR="00E21876" w:rsidRPr="00F20817">
        <w:rPr>
          <w:rFonts w:ascii="Times New Roman" w:hAnsi="Times New Roman"/>
          <w:sz w:val="28"/>
          <w:szCs w:val="28"/>
        </w:rPr>
        <w:t xml:space="preserve">роме того, </w:t>
      </w:r>
      <w:r w:rsidR="00253F4D" w:rsidRPr="00F20817">
        <w:rPr>
          <w:rFonts w:ascii="Times New Roman" w:hAnsi="Times New Roman"/>
          <w:sz w:val="28"/>
          <w:szCs w:val="28"/>
        </w:rPr>
        <w:t>в 202</w:t>
      </w:r>
      <w:r w:rsidRPr="00F20817">
        <w:rPr>
          <w:rFonts w:ascii="Times New Roman" w:hAnsi="Times New Roman"/>
          <w:sz w:val="28"/>
          <w:szCs w:val="28"/>
        </w:rPr>
        <w:t>2</w:t>
      </w:r>
      <w:r w:rsidR="00253F4D" w:rsidRPr="00F20817">
        <w:rPr>
          <w:rFonts w:ascii="Times New Roman" w:hAnsi="Times New Roman"/>
          <w:sz w:val="28"/>
          <w:szCs w:val="28"/>
        </w:rPr>
        <w:t xml:space="preserve"> год</w:t>
      </w:r>
      <w:r w:rsidR="007E50C2" w:rsidRPr="00F20817">
        <w:rPr>
          <w:rFonts w:ascii="Times New Roman" w:hAnsi="Times New Roman"/>
          <w:sz w:val="28"/>
          <w:szCs w:val="28"/>
        </w:rPr>
        <w:t>у</w:t>
      </w:r>
      <w:r w:rsidR="00253F4D" w:rsidRPr="00F20817">
        <w:rPr>
          <w:rFonts w:ascii="Times New Roman" w:hAnsi="Times New Roman"/>
          <w:sz w:val="28"/>
          <w:szCs w:val="28"/>
        </w:rPr>
        <w:t xml:space="preserve"> </w:t>
      </w:r>
      <w:r w:rsidR="00E21876" w:rsidRPr="00F20817">
        <w:rPr>
          <w:rFonts w:ascii="Times New Roman" w:hAnsi="Times New Roman"/>
          <w:sz w:val="28"/>
          <w:szCs w:val="28"/>
        </w:rPr>
        <w:t>проведены проверки</w:t>
      </w:r>
      <w:r w:rsidR="00E21876" w:rsidRPr="007E50C2">
        <w:rPr>
          <w:rFonts w:ascii="Times New Roman" w:hAnsi="Times New Roman"/>
          <w:sz w:val="28"/>
          <w:szCs w:val="28"/>
        </w:rPr>
        <w:t>:</w:t>
      </w:r>
    </w:p>
    <w:p w14:paraId="7B53D0F4" w14:textId="0EC72D0C" w:rsidR="00CF34CE" w:rsidRDefault="00CF34CE" w:rsidP="00CF3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достоверности и полноты сведений о доходах, представленных 19 лицами, замещающими муниципальные должности области</w:t>
      </w:r>
      <w:r w:rsidR="00B57F71">
        <w:rPr>
          <w:rFonts w:ascii="Times New Roman" w:hAnsi="Times New Roman"/>
          <w:sz w:val="28"/>
          <w:szCs w:val="28"/>
        </w:rPr>
        <w:t xml:space="preserve">, по результатам которых в </w:t>
      </w:r>
      <w:r w:rsidR="00B57F71">
        <w:rPr>
          <w:rFonts w:ascii="Times New Roman" w:hAnsi="Times New Roman"/>
          <w:sz w:val="28"/>
          <w:szCs w:val="28"/>
        </w:rPr>
        <w:lastRenderedPageBreak/>
        <w:t xml:space="preserve">отношении </w:t>
      </w:r>
      <w:r>
        <w:rPr>
          <w:rFonts w:ascii="Times New Roman" w:hAnsi="Times New Roman"/>
          <w:sz w:val="28"/>
          <w:szCs w:val="28"/>
        </w:rPr>
        <w:t xml:space="preserve">6 </w:t>
      </w:r>
      <w:r w:rsidR="00B57F71">
        <w:rPr>
          <w:rFonts w:ascii="Times New Roman" w:hAnsi="Times New Roman"/>
          <w:sz w:val="28"/>
          <w:szCs w:val="28"/>
        </w:rPr>
        <w:t xml:space="preserve">лиц применены меры ответственности в виде </w:t>
      </w:r>
      <w:r>
        <w:rPr>
          <w:rFonts w:ascii="Times New Roman" w:hAnsi="Times New Roman"/>
          <w:sz w:val="28"/>
          <w:szCs w:val="28"/>
        </w:rPr>
        <w:t>предупреждени</w:t>
      </w:r>
      <w:r w:rsidR="00B57F71">
        <w:rPr>
          <w:rFonts w:ascii="Times New Roman" w:hAnsi="Times New Roman"/>
          <w:sz w:val="28"/>
          <w:szCs w:val="28"/>
        </w:rPr>
        <w:t>я</w:t>
      </w:r>
      <w:r w:rsidR="00A61E8C">
        <w:rPr>
          <w:rFonts w:ascii="Times New Roman" w:hAnsi="Times New Roman"/>
          <w:sz w:val="28"/>
          <w:szCs w:val="28"/>
        </w:rPr>
        <w:t xml:space="preserve">, а в отношении </w:t>
      </w:r>
      <w:r w:rsidR="00B57F71">
        <w:rPr>
          <w:rFonts w:ascii="Times New Roman" w:hAnsi="Times New Roman"/>
          <w:sz w:val="28"/>
          <w:szCs w:val="28"/>
        </w:rPr>
        <w:t>одно</w:t>
      </w:r>
      <w:r w:rsidR="00A61E8C">
        <w:rPr>
          <w:rFonts w:ascii="Times New Roman" w:hAnsi="Times New Roman"/>
          <w:sz w:val="28"/>
          <w:szCs w:val="28"/>
        </w:rPr>
        <w:t>го</w:t>
      </w:r>
      <w:r w:rsidR="00B57F71">
        <w:rPr>
          <w:rFonts w:ascii="Times New Roman" w:hAnsi="Times New Roman"/>
          <w:sz w:val="28"/>
          <w:szCs w:val="28"/>
        </w:rPr>
        <w:t xml:space="preserve"> </w:t>
      </w:r>
      <w:r w:rsidR="00A61E8C">
        <w:rPr>
          <w:rFonts w:ascii="Times New Roman" w:hAnsi="Times New Roman"/>
          <w:sz w:val="28"/>
          <w:szCs w:val="28"/>
        </w:rPr>
        <w:t>депутата муниципального образования полномочия были прекращены досрочно</w:t>
      </w:r>
      <w:r>
        <w:rPr>
          <w:rFonts w:ascii="Times New Roman" w:hAnsi="Times New Roman"/>
          <w:sz w:val="28"/>
          <w:szCs w:val="28"/>
        </w:rPr>
        <w:t>;</w:t>
      </w:r>
    </w:p>
    <w:p w14:paraId="5984215E" w14:textId="4DE1B4C9" w:rsidR="00CF34CE" w:rsidRDefault="00CF34CE" w:rsidP="00CF3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контролю за расходами </w:t>
      </w:r>
      <w:r w:rsidRPr="00A61E8C">
        <w:rPr>
          <w:rFonts w:ascii="Times New Roman" w:hAnsi="Times New Roman"/>
          <w:sz w:val="28"/>
          <w:szCs w:val="28"/>
        </w:rPr>
        <w:t>2 государственных гражданских служащих</w:t>
      </w:r>
      <w:r>
        <w:rPr>
          <w:rFonts w:ascii="Times New Roman" w:hAnsi="Times New Roman"/>
          <w:sz w:val="28"/>
          <w:szCs w:val="28"/>
        </w:rPr>
        <w:t xml:space="preserve"> области. На основании части 3 статьи 13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материалы </w:t>
      </w:r>
      <w:r w:rsidR="00CF5C38">
        <w:rPr>
          <w:rFonts w:ascii="Times New Roman" w:hAnsi="Times New Roman"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проверки направлены в прокуратуру области</w:t>
      </w:r>
      <w:r w:rsidR="00CF5C38">
        <w:rPr>
          <w:rFonts w:ascii="Times New Roman" w:hAnsi="Times New Roman"/>
          <w:sz w:val="28"/>
          <w:szCs w:val="28"/>
        </w:rPr>
        <w:t xml:space="preserve">, по материалам другой проверки </w:t>
      </w:r>
      <w:r>
        <w:rPr>
          <w:rFonts w:ascii="Times New Roman" w:hAnsi="Times New Roman"/>
          <w:sz w:val="28"/>
          <w:szCs w:val="28"/>
        </w:rPr>
        <w:t xml:space="preserve">к </w:t>
      </w:r>
      <w:r w:rsidR="00CF5C38">
        <w:rPr>
          <w:rFonts w:ascii="Times New Roman" w:hAnsi="Times New Roman"/>
          <w:sz w:val="28"/>
          <w:szCs w:val="28"/>
        </w:rPr>
        <w:t xml:space="preserve">служащему </w:t>
      </w:r>
      <w:r>
        <w:rPr>
          <w:rFonts w:ascii="Times New Roman" w:hAnsi="Times New Roman"/>
          <w:sz w:val="28"/>
          <w:szCs w:val="28"/>
        </w:rPr>
        <w:t xml:space="preserve">применена мера ответственности в виде замечания; </w:t>
      </w:r>
    </w:p>
    <w:p w14:paraId="3D00EF63" w14:textId="171B6E33" w:rsidR="00CF34CE" w:rsidRDefault="00CF34CE" w:rsidP="00CF3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контролю за расходами 7 муниципальных служащих: </w:t>
      </w:r>
      <w:r w:rsidR="00A61E8C">
        <w:rPr>
          <w:rFonts w:ascii="Times New Roman" w:hAnsi="Times New Roman"/>
          <w:sz w:val="28"/>
          <w:szCs w:val="28"/>
        </w:rPr>
        <w:t xml:space="preserve">в отношении </w:t>
      </w:r>
      <w:r w:rsidR="00A01DFE">
        <w:rPr>
          <w:rFonts w:ascii="Times New Roman" w:hAnsi="Times New Roman"/>
          <w:sz w:val="28"/>
          <w:szCs w:val="28"/>
        </w:rPr>
        <w:t>четырёх</w:t>
      </w:r>
      <w:r>
        <w:rPr>
          <w:rFonts w:ascii="Times New Roman" w:hAnsi="Times New Roman"/>
          <w:sz w:val="28"/>
          <w:szCs w:val="28"/>
        </w:rPr>
        <w:t xml:space="preserve"> </w:t>
      </w:r>
      <w:r w:rsidR="00A61E8C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применена мера ответственности в виде замечания, одному </w:t>
      </w:r>
      <w:r w:rsidR="00A61E8C">
        <w:rPr>
          <w:rFonts w:ascii="Times New Roman" w:hAnsi="Times New Roman"/>
          <w:sz w:val="28"/>
          <w:szCs w:val="28"/>
        </w:rPr>
        <w:t>служащему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A61E8C">
        <w:rPr>
          <w:rFonts w:ascii="Times New Roman" w:hAnsi="Times New Roman"/>
          <w:sz w:val="28"/>
          <w:szCs w:val="28"/>
        </w:rPr>
        <w:t>объявлен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A61E8C">
        <w:rPr>
          <w:rFonts w:ascii="Times New Roman" w:hAnsi="Times New Roman"/>
          <w:sz w:val="28"/>
          <w:szCs w:val="28"/>
        </w:rPr>
        <w:t>выговор;</w:t>
      </w:r>
    </w:p>
    <w:p w14:paraId="67EC7371" w14:textId="13FD0F59" w:rsidR="00CF34CE" w:rsidRDefault="00CF34CE" w:rsidP="00CF34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соблюдения ограничений и запретов, требований о предотвращении или урегулировании конфликта интересов, исполнения обязанностей в отношении 2 государственных гражданских служащих и 7 лиц, замещающих муниципальные должности: 1 </w:t>
      </w:r>
      <w:r w:rsidR="00FB0571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уволен с утратой доверия, 1 - вынесено предупреждение, 3 – досрочно сложили их полномочия. </w:t>
      </w:r>
    </w:p>
    <w:p w14:paraId="46AB89E8" w14:textId="52983661" w:rsidR="0072673A" w:rsidRDefault="00341754" w:rsidP="00726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114">
        <w:rPr>
          <w:rFonts w:ascii="Times New Roman" w:hAnsi="Times New Roman"/>
          <w:sz w:val="28"/>
          <w:szCs w:val="28"/>
        </w:rPr>
        <w:t xml:space="preserve">Также, </w:t>
      </w:r>
      <w:r w:rsidR="000B3DC9">
        <w:rPr>
          <w:rFonts w:ascii="Times New Roman" w:hAnsi="Times New Roman"/>
          <w:sz w:val="28"/>
          <w:szCs w:val="28"/>
        </w:rPr>
        <w:t xml:space="preserve">продолжаются начатые </w:t>
      </w:r>
      <w:r w:rsidRPr="00D62114">
        <w:rPr>
          <w:rFonts w:ascii="Times New Roman" w:hAnsi="Times New Roman"/>
          <w:sz w:val="28"/>
          <w:szCs w:val="28"/>
        </w:rPr>
        <w:t>в 2022 год</w:t>
      </w:r>
      <w:r w:rsidR="007E50C2" w:rsidRPr="00D62114">
        <w:rPr>
          <w:rFonts w:ascii="Times New Roman" w:hAnsi="Times New Roman"/>
          <w:sz w:val="28"/>
          <w:szCs w:val="28"/>
        </w:rPr>
        <w:t>у</w:t>
      </w:r>
      <w:r w:rsidRPr="00D62114">
        <w:rPr>
          <w:rFonts w:ascii="Times New Roman" w:hAnsi="Times New Roman"/>
          <w:sz w:val="28"/>
          <w:szCs w:val="28"/>
        </w:rPr>
        <w:t xml:space="preserve"> </w:t>
      </w:r>
      <w:r w:rsidR="0072673A" w:rsidRPr="00D62114">
        <w:rPr>
          <w:rFonts w:ascii="Times New Roman" w:hAnsi="Times New Roman"/>
          <w:sz w:val="28"/>
          <w:szCs w:val="28"/>
        </w:rPr>
        <w:t>прове</w:t>
      </w:r>
      <w:r w:rsidR="00F716B8" w:rsidRPr="00D62114">
        <w:rPr>
          <w:rFonts w:ascii="Times New Roman" w:hAnsi="Times New Roman"/>
          <w:sz w:val="28"/>
          <w:szCs w:val="28"/>
        </w:rPr>
        <w:t xml:space="preserve">рочные мероприятия </w:t>
      </w:r>
      <w:r w:rsidR="000B3DC9" w:rsidRPr="00D62114">
        <w:rPr>
          <w:rFonts w:ascii="Times New Roman" w:hAnsi="Times New Roman"/>
          <w:sz w:val="28"/>
          <w:szCs w:val="28"/>
        </w:rPr>
        <w:t>в отношении 27 государственных</w:t>
      </w:r>
      <w:r w:rsidR="000B3DC9" w:rsidRPr="0072673A">
        <w:rPr>
          <w:rFonts w:ascii="Times New Roman" w:hAnsi="Times New Roman"/>
          <w:sz w:val="28"/>
          <w:szCs w:val="28"/>
        </w:rPr>
        <w:t xml:space="preserve"> гражданских служащих</w:t>
      </w:r>
      <w:r w:rsidR="000B3DC9">
        <w:rPr>
          <w:rFonts w:ascii="Times New Roman" w:hAnsi="Times New Roman"/>
          <w:sz w:val="28"/>
          <w:szCs w:val="28"/>
        </w:rPr>
        <w:t xml:space="preserve"> </w:t>
      </w:r>
      <w:r w:rsidR="00EB594F">
        <w:rPr>
          <w:rFonts w:ascii="Times New Roman" w:hAnsi="Times New Roman"/>
          <w:sz w:val="28"/>
          <w:szCs w:val="28"/>
        </w:rPr>
        <w:t xml:space="preserve">о </w:t>
      </w:r>
      <w:r w:rsidR="00EB594F" w:rsidRPr="0072673A">
        <w:rPr>
          <w:rFonts w:ascii="Times New Roman" w:hAnsi="Times New Roman"/>
          <w:sz w:val="28"/>
          <w:szCs w:val="28"/>
        </w:rPr>
        <w:t xml:space="preserve">достоверности и полноты </w:t>
      </w:r>
      <w:r w:rsidR="000B3DC9">
        <w:rPr>
          <w:rFonts w:ascii="Times New Roman" w:hAnsi="Times New Roman"/>
          <w:sz w:val="28"/>
          <w:szCs w:val="28"/>
        </w:rPr>
        <w:t xml:space="preserve">представленных </w:t>
      </w:r>
      <w:r w:rsidR="00EB594F" w:rsidRPr="0072673A">
        <w:rPr>
          <w:rFonts w:ascii="Times New Roman" w:hAnsi="Times New Roman"/>
          <w:sz w:val="28"/>
          <w:szCs w:val="28"/>
        </w:rPr>
        <w:t>сведений о доходах, об имуществе и обязательствах имущественного характера</w:t>
      </w:r>
      <w:r w:rsidR="00EB594F" w:rsidRPr="00D62114">
        <w:rPr>
          <w:rFonts w:ascii="Times New Roman" w:hAnsi="Times New Roman"/>
          <w:sz w:val="28"/>
          <w:szCs w:val="28"/>
        </w:rPr>
        <w:t xml:space="preserve"> </w:t>
      </w:r>
      <w:r w:rsidR="0072673A" w:rsidRPr="0072673A">
        <w:rPr>
          <w:rFonts w:ascii="Times New Roman" w:hAnsi="Times New Roman"/>
          <w:sz w:val="28"/>
          <w:szCs w:val="28"/>
        </w:rPr>
        <w:t xml:space="preserve">и </w:t>
      </w:r>
      <w:r w:rsidR="00EB594F">
        <w:rPr>
          <w:rFonts w:ascii="Times New Roman" w:hAnsi="Times New Roman"/>
          <w:sz w:val="28"/>
          <w:szCs w:val="28"/>
        </w:rPr>
        <w:t xml:space="preserve">о соблюдении </w:t>
      </w:r>
      <w:r w:rsidR="000B3DC9" w:rsidRPr="0072673A">
        <w:rPr>
          <w:rFonts w:ascii="Times New Roman" w:hAnsi="Times New Roman"/>
          <w:sz w:val="28"/>
          <w:szCs w:val="28"/>
        </w:rPr>
        <w:t>4 лиц</w:t>
      </w:r>
      <w:r w:rsidR="000B3DC9">
        <w:rPr>
          <w:rFonts w:ascii="Times New Roman" w:hAnsi="Times New Roman"/>
          <w:sz w:val="28"/>
          <w:szCs w:val="28"/>
        </w:rPr>
        <w:t>ами</w:t>
      </w:r>
      <w:r w:rsidR="000B3DC9" w:rsidRPr="0072673A">
        <w:rPr>
          <w:rFonts w:ascii="Times New Roman" w:hAnsi="Times New Roman"/>
          <w:sz w:val="28"/>
          <w:szCs w:val="28"/>
        </w:rPr>
        <w:t>, замещающи</w:t>
      </w:r>
      <w:r w:rsidR="000B3DC9">
        <w:rPr>
          <w:rFonts w:ascii="Times New Roman" w:hAnsi="Times New Roman"/>
          <w:sz w:val="28"/>
          <w:szCs w:val="28"/>
        </w:rPr>
        <w:t>ми</w:t>
      </w:r>
      <w:r w:rsidR="000B3DC9" w:rsidRPr="0072673A">
        <w:rPr>
          <w:rFonts w:ascii="Times New Roman" w:hAnsi="Times New Roman"/>
          <w:sz w:val="28"/>
          <w:szCs w:val="28"/>
        </w:rPr>
        <w:t xml:space="preserve"> муниципальные должности</w:t>
      </w:r>
      <w:r w:rsidR="000B3DC9">
        <w:rPr>
          <w:rFonts w:ascii="Times New Roman" w:hAnsi="Times New Roman"/>
          <w:sz w:val="28"/>
          <w:szCs w:val="28"/>
        </w:rPr>
        <w:t>,</w:t>
      </w:r>
      <w:r w:rsidR="000B3DC9" w:rsidRPr="0072673A">
        <w:rPr>
          <w:rFonts w:ascii="Times New Roman" w:hAnsi="Times New Roman"/>
          <w:sz w:val="28"/>
          <w:szCs w:val="28"/>
        </w:rPr>
        <w:t xml:space="preserve"> </w:t>
      </w:r>
      <w:r w:rsidR="00EB594F" w:rsidRPr="0072673A">
        <w:rPr>
          <w:rFonts w:ascii="Times New Roman" w:hAnsi="Times New Roman"/>
          <w:sz w:val="28"/>
          <w:szCs w:val="28"/>
        </w:rPr>
        <w:t>ограничени</w:t>
      </w:r>
      <w:r w:rsidR="00EB594F">
        <w:rPr>
          <w:rFonts w:ascii="Times New Roman" w:hAnsi="Times New Roman"/>
          <w:sz w:val="28"/>
          <w:szCs w:val="28"/>
        </w:rPr>
        <w:t>й</w:t>
      </w:r>
      <w:r w:rsidR="00EB594F" w:rsidRPr="0072673A">
        <w:rPr>
          <w:rFonts w:ascii="Times New Roman" w:hAnsi="Times New Roman"/>
          <w:sz w:val="28"/>
          <w:szCs w:val="28"/>
        </w:rPr>
        <w:t>, запретов и исполнени</w:t>
      </w:r>
      <w:r w:rsidR="00EB594F">
        <w:rPr>
          <w:rFonts w:ascii="Times New Roman" w:hAnsi="Times New Roman"/>
          <w:sz w:val="28"/>
          <w:szCs w:val="28"/>
        </w:rPr>
        <w:t>и</w:t>
      </w:r>
      <w:r w:rsidR="000B3DC9">
        <w:rPr>
          <w:rFonts w:ascii="Times New Roman" w:hAnsi="Times New Roman"/>
          <w:sz w:val="28"/>
          <w:szCs w:val="28"/>
        </w:rPr>
        <w:t xml:space="preserve"> ими </w:t>
      </w:r>
      <w:r w:rsidR="00EB594F" w:rsidRPr="0072673A">
        <w:rPr>
          <w:rFonts w:ascii="Times New Roman" w:hAnsi="Times New Roman"/>
          <w:sz w:val="28"/>
          <w:szCs w:val="28"/>
        </w:rPr>
        <w:t>обязанностей</w:t>
      </w:r>
      <w:r w:rsidR="0072673A" w:rsidRPr="0072673A">
        <w:rPr>
          <w:rFonts w:ascii="Times New Roman" w:hAnsi="Times New Roman"/>
          <w:sz w:val="28"/>
          <w:szCs w:val="28"/>
        </w:rPr>
        <w:t>.</w:t>
      </w:r>
    </w:p>
    <w:p w14:paraId="3DD663CC" w14:textId="7EFE9381" w:rsidR="006B4BAC" w:rsidRDefault="0072673A" w:rsidP="00726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36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</w:t>
      </w:r>
      <w:r w:rsidR="007E50C2" w:rsidRPr="009B536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тделом по профилактике коррупционных и иных правонарушений</w:t>
      </w:r>
      <w:r w:rsidR="00A82639" w:rsidRPr="009B536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D5E47" w:rsidRPr="009B536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Правительства </w:t>
      </w:r>
      <w:r w:rsidR="00A82639" w:rsidRPr="009B536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области</w:t>
      </w:r>
      <w:r w:rsidR="00A82639" w:rsidRPr="009B5363">
        <w:rPr>
          <w:rFonts w:ascii="Times New Roman" w:hAnsi="Times New Roman"/>
          <w:sz w:val="28"/>
          <w:szCs w:val="28"/>
        </w:rPr>
        <w:t xml:space="preserve"> в отчетном периоде оказывалась </w:t>
      </w:r>
      <w:r w:rsidR="009B5363">
        <w:rPr>
          <w:rFonts w:ascii="Times New Roman" w:hAnsi="Times New Roman"/>
          <w:sz w:val="28"/>
          <w:szCs w:val="28"/>
        </w:rPr>
        <w:t xml:space="preserve">методическая </w:t>
      </w:r>
      <w:r w:rsidR="00A82639" w:rsidRPr="009B5363">
        <w:rPr>
          <w:rFonts w:ascii="Times New Roman" w:hAnsi="Times New Roman"/>
          <w:sz w:val="28"/>
          <w:szCs w:val="28"/>
        </w:rPr>
        <w:t xml:space="preserve">помощь </w:t>
      </w:r>
      <w:r w:rsidR="009B5363">
        <w:rPr>
          <w:rFonts w:ascii="Times New Roman" w:hAnsi="Times New Roman"/>
          <w:sz w:val="28"/>
          <w:szCs w:val="28"/>
        </w:rPr>
        <w:t xml:space="preserve">в проводимых </w:t>
      </w:r>
      <w:r w:rsidR="00A82639" w:rsidRPr="009B5363">
        <w:rPr>
          <w:rFonts w:ascii="Times New Roman" w:hAnsi="Times New Roman"/>
          <w:sz w:val="28"/>
          <w:szCs w:val="28"/>
        </w:rPr>
        <w:t>исполнительным</w:t>
      </w:r>
      <w:r w:rsidR="009B5363">
        <w:rPr>
          <w:rFonts w:ascii="Times New Roman" w:hAnsi="Times New Roman"/>
          <w:sz w:val="28"/>
          <w:szCs w:val="28"/>
        </w:rPr>
        <w:t>и</w:t>
      </w:r>
      <w:r w:rsidR="00A82639" w:rsidRPr="009B5363">
        <w:rPr>
          <w:rFonts w:ascii="Times New Roman" w:hAnsi="Times New Roman"/>
          <w:sz w:val="28"/>
          <w:szCs w:val="28"/>
        </w:rPr>
        <w:t xml:space="preserve"> органам государственной власти </w:t>
      </w:r>
      <w:r w:rsidR="009B5363" w:rsidRPr="009B5363">
        <w:rPr>
          <w:rFonts w:ascii="Times New Roman" w:hAnsi="Times New Roman"/>
          <w:sz w:val="28"/>
          <w:szCs w:val="28"/>
        </w:rPr>
        <w:t>и орган</w:t>
      </w:r>
      <w:r w:rsidR="009B5363">
        <w:rPr>
          <w:rFonts w:ascii="Times New Roman" w:hAnsi="Times New Roman"/>
          <w:sz w:val="28"/>
          <w:szCs w:val="28"/>
        </w:rPr>
        <w:t>ами</w:t>
      </w:r>
      <w:r w:rsidR="009B5363" w:rsidRPr="009B5363">
        <w:rPr>
          <w:rFonts w:ascii="Times New Roman" w:hAnsi="Times New Roman"/>
          <w:sz w:val="28"/>
          <w:szCs w:val="28"/>
        </w:rPr>
        <w:t xml:space="preserve"> местного самоуправления муниципального образования области </w:t>
      </w:r>
      <w:r w:rsidR="00A82639" w:rsidRPr="009B5363">
        <w:rPr>
          <w:rFonts w:ascii="Times New Roman" w:hAnsi="Times New Roman"/>
          <w:sz w:val="28"/>
          <w:szCs w:val="28"/>
        </w:rPr>
        <w:t xml:space="preserve">проверок достоверности и полноты сведений о доходах, об имуществе и обязательствах имущественного характера, представленных </w:t>
      </w:r>
      <w:r w:rsidR="009B5363" w:rsidRPr="009B5363">
        <w:rPr>
          <w:rFonts w:ascii="Times New Roman" w:hAnsi="Times New Roman"/>
          <w:sz w:val="28"/>
          <w:szCs w:val="28"/>
        </w:rPr>
        <w:t xml:space="preserve">служащими </w:t>
      </w:r>
      <w:r w:rsidR="009B5363">
        <w:rPr>
          <w:rFonts w:ascii="Times New Roman" w:hAnsi="Times New Roman"/>
          <w:sz w:val="28"/>
          <w:szCs w:val="28"/>
        </w:rPr>
        <w:t xml:space="preserve">и </w:t>
      </w:r>
      <w:r w:rsidR="00A82639" w:rsidRPr="009B5363">
        <w:rPr>
          <w:rFonts w:ascii="Times New Roman" w:hAnsi="Times New Roman"/>
          <w:sz w:val="28"/>
          <w:szCs w:val="28"/>
        </w:rPr>
        <w:t>руководителями подведомственных им учреждений.</w:t>
      </w:r>
    </w:p>
    <w:p w14:paraId="64BF4CC5" w14:textId="4EC07C68" w:rsidR="003862EC" w:rsidRPr="007E50C2" w:rsidRDefault="00F008CA" w:rsidP="00726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862EC">
        <w:rPr>
          <w:rFonts w:ascii="Times New Roman" w:hAnsi="Times New Roman"/>
          <w:sz w:val="28"/>
          <w:szCs w:val="28"/>
        </w:rPr>
        <w:t xml:space="preserve"> </w:t>
      </w:r>
      <w:r w:rsidR="009B5363">
        <w:rPr>
          <w:rFonts w:ascii="Times New Roman" w:hAnsi="Times New Roman"/>
          <w:sz w:val="28"/>
          <w:szCs w:val="28"/>
        </w:rPr>
        <w:t>прошедшем году</w:t>
      </w:r>
      <w:r w:rsidR="003862EC">
        <w:rPr>
          <w:rFonts w:ascii="Times New Roman" w:hAnsi="Times New Roman"/>
          <w:sz w:val="28"/>
          <w:szCs w:val="28"/>
        </w:rPr>
        <w:t xml:space="preserve"> осуществл</w:t>
      </w:r>
      <w:r w:rsidR="00386256">
        <w:rPr>
          <w:rFonts w:ascii="Times New Roman" w:hAnsi="Times New Roman"/>
          <w:sz w:val="28"/>
          <w:szCs w:val="28"/>
        </w:rPr>
        <w:t>ен</w:t>
      </w:r>
      <w:r w:rsidR="003862EC">
        <w:rPr>
          <w:rFonts w:ascii="Times New Roman" w:hAnsi="Times New Roman"/>
          <w:sz w:val="28"/>
          <w:szCs w:val="28"/>
        </w:rPr>
        <w:t xml:space="preserve"> мониторинг деятельности в сфере противодействия коррупции </w:t>
      </w:r>
      <w:r w:rsidR="009B577D">
        <w:rPr>
          <w:rFonts w:ascii="Times New Roman" w:hAnsi="Times New Roman"/>
          <w:sz w:val="28"/>
          <w:szCs w:val="28"/>
        </w:rPr>
        <w:t>в шести</w:t>
      </w:r>
      <w:r w:rsidR="003862EC">
        <w:rPr>
          <w:rFonts w:ascii="Times New Roman" w:hAnsi="Times New Roman"/>
          <w:sz w:val="28"/>
          <w:szCs w:val="28"/>
        </w:rPr>
        <w:t xml:space="preserve"> орган</w:t>
      </w:r>
      <w:r w:rsidR="009B577D">
        <w:rPr>
          <w:rFonts w:ascii="Times New Roman" w:hAnsi="Times New Roman"/>
          <w:sz w:val="28"/>
          <w:szCs w:val="28"/>
        </w:rPr>
        <w:t>ах</w:t>
      </w:r>
      <w:r w:rsidR="003862EC">
        <w:rPr>
          <w:rFonts w:ascii="Times New Roman" w:hAnsi="Times New Roman"/>
          <w:sz w:val="28"/>
          <w:szCs w:val="28"/>
        </w:rPr>
        <w:t xml:space="preserve"> местного </w:t>
      </w:r>
      <w:r w:rsidR="009B5363">
        <w:rPr>
          <w:rFonts w:ascii="Times New Roman" w:hAnsi="Times New Roman"/>
          <w:sz w:val="28"/>
          <w:szCs w:val="28"/>
        </w:rPr>
        <w:t>само</w:t>
      </w:r>
      <w:r w:rsidR="003862EC">
        <w:rPr>
          <w:rFonts w:ascii="Times New Roman" w:hAnsi="Times New Roman"/>
          <w:sz w:val="28"/>
          <w:szCs w:val="28"/>
        </w:rPr>
        <w:t>управления области.</w:t>
      </w:r>
    </w:p>
    <w:p w14:paraId="19F0FC3B" w14:textId="77777777" w:rsidR="00F91C24" w:rsidRPr="00D54462" w:rsidRDefault="00F91C24" w:rsidP="006B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BA09B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Кроме того, </w:t>
      </w:r>
      <w:r w:rsidR="00F57D19" w:rsidRPr="00BA09B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сотрудниками </w:t>
      </w:r>
      <w:r w:rsidR="007E50C2" w:rsidRPr="00BA09B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отдела по профилактике коррупционных и иных правонарушений</w:t>
      </w:r>
      <w:r w:rsidRPr="00BA09B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D5E47" w:rsidRPr="00D5446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Правительства области</w:t>
      </w:r>
      <w:r w:rsidRPr="00D5446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:</w:t>
      </w:r>
    </w:p>
    <w:p w14:paraId="4D093508" w14:textId="54227F41" w:rsidR="00B8491E" w:rsidRPr="007E50C2" w:rsidRDefault="007E4257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462">
        <w:rPr>
          <w:rFonts w:ascii="Times New Roman" w:hAnsi="Times New Roman"/>
          <w:sz w:val="28"/>
          <w:szCs w:val="28"/>
        </w:rPr>
        <w:t xml:space="preserve">- в феврале-марте </w:t>
      </w:r>
      <w:r w:rsidR="00D54462" w:rsidRPr="00D54462">
        <w:rPr>
          <w:rFonts w:ascii="Times New Roman" w:hAnsi="Times New Roman"/>
          <w:sz w:val="28"/>
          <w:szCs w:val="28"/>
        </w:rPr>
        <w:t>2022</w:t>
      </w:r>
      <w:r w:rsidRPr="00D54462">
        <w:rPr>
          <w:rFonts w:ascii="Times New Roman" w:hAnsi="Times New Roman"/>
          <w:sz w:val="28"/>
          <w:szCs w:val="28"/>
        </w:rPr>
        <w:t xml:space="preserve"> года проведены семинары-совещания с государственными гражданскими служащими</w:t>
      </w:r>
      <w:r w:rsidRPr="007E50C2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 области, руководителями государственных учреждений и лицами, замещающими муниципальные должности и должности муниципальной службы органов местного самоуправления </w:t>
      </w:r>
      <w:r w:rsidR="000A3902" w:rsidRPr="007E50C2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7E50C2">
        <w:rPr>
          <w:rFonts w:ascii="Times New Roman" w:hAnsi="Times New Roman"/>
          <w:sz w:val="28"/>
          <w:szCs w:val="28"/>
        </w:rPr>
        <w:t>области, по вопросам соблюдения требований антикоррупционного законодательства при представлении сведений о доходах, расходах, имуществе и обязательствах имущественного характера за 202</w:t>
      </w:r>
      <w:r w:rsidR="00971398" w:rsidRPr="007E50C2">
        <w:rPr>
          <w:rFonts w:ascii="Times New Roman" w:hAnsi="Times New Roman"/>
          <w:sz w:val="28"/>
          <w:szCs w:val="28"/>
        </w:rPr>
        <w:t>1</w:t>
      </w:r>
      <w:r w:rsidRPr="007E50C2">
        <w:rPr>
          <w:rFonts w:ascii="Times New Roman" w:hAnsi="Times New Roman"/>
          <w:sz w:val="28"/>
          <w:szCs w:val="28"/>
        </w:rPr>
        <w:t xml:space="preserve"> год</w:t>
      </w:r>
      <w:r w:rsidR="000A3902" w:rsidRPr="007E50C2">
        <w:rPr>
          <w:rFonts w:ascii="Times New Roman" w:hAnsi="Times New Roman"/>
          <w:sz w:val="28"/>
          <w:szCs w:val="28"/>
        </w:rPr>
        <w:t>;</w:t>
      </w:r>
    </w:p>
    <w:p w14:paraId="574AD6DC" w14:textId="6D9B6718" w:rsidR="00EE07EB" w:rsidRPr="00BA09BB" w:rsidRDefault="007E4257" w:rsidP="005145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- </w:t>
      </w:r>
      <w:r w:rsidR="00F91C24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</w:t>
      </w:r>
      <w:r w:rsidR="00A64DEC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апреле и мае </w:t>
      </w:r>
      <w:r w:rsidR="00F91C24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202</w:t>
      </w:r>
      <w:r w:rsidR="00A64DEC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</w:t>
      </w:r>
      <w:r w:rsidR="00F91C24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 </w:t>
      </w:r>
      <w:r w:rsidR="00A64DEC" w:rsidRPr="007E50C2">
        <w:rPr>
          <w:rFonts w:ascii="Times New Roman" w:hAnsi="Times New Roman"/>
          <w:sz w:val="28"/>
          <w:szCs w:val="28"/>
        </w:rPr>
        <w:t>в частном образовательном учреждении высшего образования «Липецкий эколого-гуманитарный институт» проведен</w:t>
      </w:r>
      <w:r w:rsidR="00F57D19" w:rsidRPr="007E50C2">
        <w:rPr>
          <w:rFonts w:ascii="Times New Roman" w:hAnsi="Times New Roman"/>
          <w:sz w:val="28"/>
          <w:szCs w:val="28"/>
        </w:rPr>
        <w:t>ы</w:t>
      </w:r>
      <w:r w:rsidR="00A64DEC" w:rsidRPr="007E50C2">
        <w:rPr>
          <w:rFonts w:ascii="Times New Roman" w:hAnsi="Times New Roman"/>
          <w:sz w:val="28"/>
          <w:szCs w:val="28"/>
        </w:rPr>
        <w:t xml:space="preserve"> лекции для лиц, ответственных за профилактику коррупционных правонарушений в </w:t>
      </w:r>
      <w:r w:rsidR="00A64DEC" w:rsidRPr="007E50C2">
        <w:rPr>
          <w:rFonts w:ascii="Times New Roman" w:hAnsi="Times New Roman"/>
          <w:sz w:val="28"/>
          <w:szCs w:val="28"/>
        </w:rPr>
        <w:lastRenderedPageBreak/>
        <w:t>исполнительных органах государственной власти области</w:t>
      </w:r>
      <w:r w:rsidR="00F57D19" w:rsidRPr="007E50C2">
        <w:rPr>
          <w:rFonts w:ascii="Times New Roman" w:hAnsi="Times New Roman"/>
          <w:sz w:val="28"/>
          <w:szCs w:val="28"/>
        </w:rPr>
        <w:t>,</w:t>
      </w:r>
      <w:r w:rsidR="00A64DEC" w:rsidRPr="007E50C2">
        <w:rPr>
          <w:rFonts w:ascii="Times New Roman" w:hAnsi="Times New Roman"/>
          <w:sz w:val="28"/>
          <w:szCs w:val="28"/>
        </w:rPr>
        <w:t xml:space="preserve"> и кругл</w:t>
      </w:r>
      <w:r w:rsidR="00F57D19" w:rsidRPr="007E50C2">
        <w:rPr>
          <w:rFonts w:ascii="Times New Roman" w:hAnsi="Times New Roman"/>
          <w:sz w:val="28"/>
          <w:szCs w:val="28"/>
        </w:rPr>
        <w:t>ый</w:t>
      </w:r>
      <w:r w:rsidR="00A64DEC" w:rsidRPr="007E50C2">
        <w:rPr>
          <w:rFonts w:ascii="Times New Roman" w:hAnsi="Times New Roman"/>
          <w:sz w:val="28"/>
          <w:szCs w:val="28"/>
        </w:rPr>
        <w:t xml:space="preserve"> стол для лиц, </w:t>
      </w:r>
      <w:r w:rsidR="00F57D19" w:rsidRPr="007E50C2">
        <w:rPr>
          <w:rFonts w:ascii="Times New Roman" w:hAnsi="Times New Roman"/>
          <w:sz w:val="28"/>
          <w:szCs w:val="28"/>
        </w:rPr>
        <w:t xml:space="preserve">впервые </w:t>
      </w:r>
      <w:r w:rsidR="00A64DEC" w:rsidRPr="007E50C2">
        <w:rPr>
          <w:rFonts w:ascii="Times New Roman" w:hAnsi="Times New Roman"/>
          <w:sz w:val="28"/>
          <w:szCs w:val="28"/>
        </w:rPr>
        <w:t>поступивших на государственную гражданскую службу;</w:t>
      </w:r>
      <w:r w:rsidR="005145E6">
        <w:rPr>
          <w:rFonts w:ascii="Times New Roman" w:hAnsi="Times New Roman"/>
          <w:sz w:val="28"/>
          <w:szCs w:val="28"/>
        </w:rPr>
        <w:t xml:space="preserve"> совместно с прокуратурой Липецкой области </w:t>
      </w:r>
      <w:r w:rsidR="00A64DEC" w:rsidRPr="007E50C2">
        <w:rPr>
          <w:rFonts w:ascii="Times New Roman" w:hAnsi="Times New Roman"/>
          <w:sz w:val="28"/>
          <w:szCs w:val="28"/>
        </w:rPr>
        <w:t xml:space="preserve">проведен семинар – совещание </w:t>
      </w:r>
      <w:r w:rsidR="005145E6" w:rsidRPr="00BA09BB">
        <w:rPr>
          <w:rFonts w:ascii="Times New Roman" w:hAnsi="Times New Roman"/>
          <w:sz w:val="28"/>
          <w:szCs w:val="28"/>
        </w:rPr>
        <w:t xml:space="preserve">с </w:t>
      </w:r>
      <w:r w:rsidR="005145E6">
        <w:rPr>
          <w:rFonts w:ascii="Times New Roman" w:hAnsi="Times New Roman"/>
          <w:sz w:val="28"/>
          <w:szCs w:val="28"/>
        </w:rPr>
        <w:t xml:space="preserve">руководителями </w:t>
      </w:r>
      <w:r w:rsidR="005145E6" w:rsidRPr="00BA09BB">
        <w:rPr>
          <w:rFonts w:ascii="Times New Roman" w:hAnsi="Times New Roman"/>
          <w:sz w:val="28"/>
          <w:szCs w:val="28"/>
        </w:rPr>
        <w:t>и секретарями</w:t>
      </w:r>
      <w:r w:rsidR="005145E6" w:rsidRPr="007E50C2">
        <w:rPr>
          <w:rFonts w:ascii="Times New Roman" w:hAnsi="Times New Roman"/>
          <w:sz w:val="28"/>
          <w:szCs w:val="28"/>
        </w:rPr>
        <w:t xml:space="preserve"> </w:t>
      </w:r>
      <w:r w:rsidR="00A64DEC" w:rsidRPr="007E50C2">
        <w:rPr>
          <w:rFonts w:ascii="Times New Roman" w:hAnsi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исполнительных органов государственной власти области и </w:t>
      </w:r>
      <w:r w:rsidR="00A64DEC" w:rsidRPr="00BA09BB">
        <w:rPr>
          <w:rFonts w:ascii="Times New Roman" w:hAnsi="Times New Roman"/>
          <w:sz w:val="28"/>
          <w:szCs w:val="28"/>
        </w:rPr>
        <w:t xml:space="preserve">урегулированию конфликта интересов </w:t>
      </w:r>
      <w:r w:rsidR="005145E6" w:rsidRPr="007E50C2">
        <w:rPr>
          <w:rFonts w:ascii="Times New Roman" w:hAnsi="Times New Roman"/>
          <w:sz w:val="28"/>
          <w:szCs w:val="28"/>
        </w:rPr>
        <w:t xml:space="preserve">по вопросам </w:t>
      </w:r>
      <w:r w:rsidR="005145E6">
        <w:rPr>
          <w:rFonts w:ascii="Times New Roman" w:hAnsi="Times New Roman"/>
          <w:sz w:val="28"/>
          <w:szCs w:val="28"/>
        </w:rPr>
        <w:t xml:space="preserve">их </w:t>
      </w:r>
      <w:r w:rsidR="005145E6" w:rsidRPr="007E50C2">
        <w:rPr>
          <w:rFonts w:ascii="Times New Roman" w:hAnsi="Times New Roman"/>
          <w:sz w:val="28"/>
          <w:szCs w:val="28"/>
        </w:rPr>
        <w:t>деятельности</w:t>
      </w:r>
      <w:r w:rsidR="000F410B" w:rsidRPr="00BA09B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;</w:t>
      </w:r>
    </w:p>
    <w:p w14:paraId="544C3F44" w14:textId="77777777" w:rsidR="005145E6" w:rsidRDefault="00BA09BB" w:rsidP="0092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BA09BB">
        <w:rPr>
          <w:rFonts w:ascii="Times New Roman" w:hAnsi="Times New Roman"/>
          <w:sz w:val="28"/>
          <w:szCs w:val="28"/>
        </w:rPr>
        <w:t xml:space="preserve"> декабре 2022 года </w:t>
      </w:r>
      <w:r w:rsidR="005145E6" w:rsidRPr="00BA09BB">
        <w:rPr>
          <w:rFonts w:ascii="Times New Roman" w:hAnsi="Times New Roman"/>
          <w:sz w:val="28"/>
          <w:szCs w:val="28"/>
        </w:rPr>
        <w:t>с участи</w:t>
      </w:r>
      <w:r w:rsidR="005145E6">
        <w:rPr>
          <w:rFonts w:ascii="Times New Roman" w:hAnsi="Times New Roman"/>
          <w:sz w:val="28"/>
          <w:szCs w:val="28"/>
        </w:rPr>
        <w:t>ем прокуратуры Липецкой области и</w:t>
      </w:r>
      <w:r w:rsidR="005145E6" w:rsidRPr="00BA09BB">
        <w:rPr>
          <w:rFonts w:ascii="Times New Roman" w:hAnsi="Times New Roman"/>
          <w:sz w:val="28"/>
          <w:szCs w:val="28"/>
        </w:rPr>
        <w:t xml:space="preserve"> правов</w:t>
      </w:r>
      <w:r w:rsidR="005145E6">
        <w:rPr>
          <w:rFonts w:ascii="Times New Roman" w:hAnsi="Times New Roman"/>
          <w:sz w:val="28"/>
          <w:szCs w:val="28"/>
        </w:rPr>
        <w:t>ого</w:t>
      </w:r>
      <w:r w:rsidR="005145E6" w:rsidRPr="00BA09BB">
        <w:rPr>
          <w:rFonts w:ascii="Times New Roman" w:hAnsi="Times New Roman"/>
          <w:sz w:val="28"/>
          <w:szCs w:val="28"/>
        </w:rPr>
        <w:t xml:space="preserve"> управлени</w:t>
      </w:r>
      <w:r w:rsidR="005145E6">
        <w:rPr>
          <w:rFonts w:ascii="Times New Roman" w:hAnsi="Times New Roman"/>
          <w:sz w:val="28"/>
          <w:szCs w:val="28"/>
        </w:rPr>
        <w:t>я</w:t>
      </w:r>
      <w:r w:rsidR="005145E6" w:rsidRPr="00BA09BB">
        <w:rPr>
          <w:rFonts w:ascii="Times New Roman" w:hAnsi="Times New Roman"/>
          <w:sz w:val="28"/>
          <w:szCs w:val="28"/>
        </w:rPr>
        <w:t xml:space="preserve"> </w:t>
      </w:r>
      <w:r w:rsidR="005145E6" w:rsidRPr="00926422">
        <w:rPr>
          <w:rFonts w:ascii="Times New Roman" w:hAnsi="Times New Roman"/>
          <w:sz w:val="28"/>
          <w:szCs w:val="28"/>
        </w:rPr>
        <w:t>Правительства области</w:t>
      </w:r>
      <w:r w:rsidR="0051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 семинар по вопро</w:t>
      </w:r>
      <w:r w:rsidRPr="00BA09B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</w:t>
      </w:r>
      <w:r w:rsidRPr="00BA09BB">
        <w:rPr>
          <w:rFonts w:ascii="Times New Roman" w:hAnsi="Times New Roman"/>
          <w:sz w:val="28"/>
          <w:szCs w:val="28"/>
        </w:rPr>
        <w:t xml:space="preserve"> </w:t>
      </w:r>
      <w:r w:rsidR="005145E6" w:rsidRPr="00BA09BB">
        <w:rPr>
          <w:rFonts w:ascii="Times New Roman" w:hAnsi="Times New Roman"/>
          <w:sz w:val="28"/>
          <w:szCs w:val="28"/>
        </w:rPr>
        <w:t>разработк</w:t>
      </w:r>
      <w:r w:rsidR="005145E6">
        <w:rPr>
          <w:rFonts w:ascii="Times New Roman" w:hAnsi="Times New Roman"/>
          <w:sz w:val="28"/>
          <w:szCs w:val="28"/>
        </w:rPr>
        <w:t xml:space="preserve">и, </w:t>
      </w:r>
      <w:r w:rsidR="005145E6" w:rsidRPr="00BA09BB">
        <w:rPr>
          <w:rFonts w:ascii="Times New Roman" w:hAnsi="Times New Roman"/>
          <w:sz w:val="28"/>
          <w:szCs w:val="28"/>
        </w:rPr>
        <w:t xml:space="preserve"> приняти</w:t>
      </w:r>
      <w:r w:rsidR="005145E6">
        <w:rPr>
          <w:rFonts w:ascii="Times New Roman" w:hAnsi="Times New Roman"/>
          <w:sz w:val="28"/>
          <w:szCs w:val="28"/>
        </w:rPr>
        <w:t xml:space="preserve">я </w:t>
      </w:r>
      <w:r w:rsidR="005145E6" w:rsidRPr="00BA09BB">
        <w:rPr>
          <w:rFonts w:ascii="Times New Roman" w:hAnsi="Times New Roman"/>
          <w:sz w:val="28"/>
          <w:szCs w:val="28"/>
        </w:rPr>
        <w:t>нормативных правовых актов</w:t>
      </w:r>
      <w:r w:rsidR="005145E6">
        <w:rPr>
          <w:rFonts w:ascii="Times New Roman" w:hAnsi="Times New Roman"/>
          <w:sz w:val="28"/>
          <w:szCs w:val="28"/>
        </w:rPr>
        <w:t xml:space="preserve"> и</w:t>
      </w:r>
      <w:r w:rsidR="005145E6" w:rsidRPr="00BA09BB">
        <w:rPr>
          <w:rFonts w:ascii="Times New Roman" w:hAnsi="Times New Roman"/>
          <w:sz w:val="28"/>
          <w:szCs w:val="28"/>
        </w:rPr>
        <w:t xml:space="preserve"> </w:t>
      </w:r>
      <w:r w:rsidR="005145E6">
        <w:rPr>
          <w:rFonts w:ascii="Times New Roman" w:hAnsi="Times New Roman"/>
          <w:sz w:val="28"/>
          <w:szCs w:val="28"/>
        </w:rPr>
        <w:t xml:space="preserve">проведения их </w:t>
      </w:r>
      <w:r w:rsidR="005145E6" w:rsidRPr="00BA09BB">
        <w:rPr>
          <w:rFonts w:ascii="Times New Roman" w:hAnsi="Times New Roman"/>
          <w:sz w:val="28"/>
          <w:szCs w:val="28"/>
        </w:rPr>
        <w:t>антикоррупционной экспертизы</w:t>
      </w:r>
      <w:r w:rsidR="005145E6">
        <w:rPr>
          <w:rFonts w:ascii="Times New Roman" w:hAnsi="Times New Roman"/>
          <w:sz w:val="28"/>
          <w:szCs w:val="28"/>
        </w:rPr>
        <w:t>.</w:t>
      </w:r>
    </w:p>
    <w:p w14:paraId="0B7A189D" w14:textId="2176841E" w:rsidR="00926422" w:rsidRPr="00926422" w:rsidRDefault="005145E6" w:rsidP="00514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 </w:t>
      </w:r>
      <w:r w:rsidR="00926422" w:rsidRPr="00926422">
        <w:rPr>
          <w:rFonts w:ascii="Times New Roman" w:hAnsi="Times New Roman"/>
          <w:sz w:val="28"/>
          <w:szCs w:val="28"/>
        </w:rPr>
        <w:t xml:space="preserve">в декабре 2022 года </w:t>
      </w:r>
      <w:r>
        <w:rPr>
          <w:rFonts w:ascii="Times New Roman" w:hAnsi="Times New Roman"/>
          <w:sz w:val="28"/>
          <w:szCs w:val="28"/>
        </w:rPr>
        <w:t xml:space="preserve">представители регионального антикоррупционного органа </w:t>
      </w:r>
      <w:r w:rsidR="00926422" w:rsidRPr="00926422">
        <w:rPr>
          <w:rFonts w:ascii="Times New Roman" w:hAnsi="Times New Roman"/>
          <w:sz w:val="28"/>
          <w:szCs w:val="28"/>
        </w:rPr>
        <w:t>совместно с правоохранительными органами приня</w:t>
      </w:r>
      <w:r>
        <w:rPr>
          <w:rFonts w:ascii="Times New Roman" w:hAnsi="Times New Roman"/>
          <w:sz w:val="28"/>
          <w:szCs w:val="28"/>
        </w:rPr>
        <w:t>ли</w:t>
      </w:r>
      <w:r w:rsidR="00926422" w:rsidRPr="00926422">
        <w:rPr>
          <w:rFonts w:ascii="Times New Roman" w:hAnsi="Times New Roman"/>
          <w:sz w:val="28"/>
          <w:szCs w:val="28"/>
        </w:rPr>
        <w:t xml:space="preserve"> участие в </w:t>
      </w:r>
      <w:r>
        <w:rPr>
          <w:rFonts w:ascii="Times New Roman" w:hAnsi="Times New Roman"/>
          <w:sz w:val="28"/>
          <w:szCs w:val="28"/>
        </w:rPr>
        <w:t>научно-практической конференции,</w:t>
      </w:r>
      <w:r w:rsidR="00C84ADF">
        <w:rPr>
          <w:rFonts w:ascii="Times New Roman" w:hAnsi="Times New Roman"/>
          <w:sz w:val="28"/>
          <w:szCs w:val="28"/>
        </w:rPr>
        <w:t xml:space="preserve"> посвя</w:t>
      </w:r>
      <w:r>
        <w:rPr>
          <w:rFonts w:ascii="Times New Roman" w:hAnsi="Times New Roman"/>
          <w:sz w:val="28"/>
          <w:szCs w:val="28"/>
        </w:rPr>
        <w:t xml:space="preserve">щенной </w:t>
      </w:r>
      <w:r w:rsidR="00C84ADF">
        <w:rPr>
          <w:rFonts w:ascii="Times New Roman" w:hAnsi="Times New Roman"/>
          <w:sz w:val="28"/>
          <w:szCs w:val="28"/>
        </w:rPr>
        <w:t xml:space="preserve">международному дню борьбы с коррупцией и </w:t>
      </w:r>
      <w:r w:rsidR="00926422" w:rsidRPr="00926422">
        <w:rPr>
          <w:rFonts w:ascii="Times New Roman" w:hAnsi="Times New Roman"/>
          <w:sz w:val="28"/>
          <w:szCs w:val="28"/>
        </w:rPr>
        <w:t xml:space="preserve">конкурсе на лучшее знание антикоррупционного законодательства «Студенты </w:t>
      </w:r>
      <w:r w:rsidR="00C84ADF">
        <w:rPr>
          <w:rFonts w:ascii="Times New Roman" w:hAnsi="Times New Roman"/>
          <w:sz w:val="28"/>
          <w:szCs w:val="28"/>
        </w:rPr>
        <w:t>против коррупции», проведённых в Липецко</w:t>
      </w:r>
      <w:r w:rsidR="00926422" w:rsidRPr="00926422">
        <w:rPr>
          <w:rFonts w:ascii="Times New Roman" w:hAnsi="Times New Roman"/>
          <w:sz w:val="28"/>
          <w:szCs w:val="28"/>
        </w:rPr>
        <w:t>м филиал</w:t>
      </w:r>
      <w:r w:rsidR="00C84ADF">
        <w:rPr>
          <w:rFonts w:ascii="Times New Roman" w:hAnsi="Times New Roman"/>
          <w:sz w:val="28"/>
          <w:szCs w:val="28"/>
        </w:rPr>
        <w:t>е</w:t>
      </w:r>
      <w:r w:rsidR="00926422" w:rsidRPr="00926422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Федерации».</w:t>
      </w:r>
    </w:p>
    <w:p w14:paraId="3F2CD421" w14:textId="77777777" w:rsidR="00EE07EB" w:rsidRDefault="00EE07EB" w:rsidP="00A64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целях обмена опытом в сфере противодействия коррупции представители </w:t>
      </w:r>
      <w:r w:rsid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отдела по профилактике коррупционных и иных правонарушений</w:t>
      </w: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64DEC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Правительства </w:t>
      </w: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области </w:t>
      </w:r>
      <w:r w:rsidR="000E5F6B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марте 202</w:t>
      </w:r>
      <w:r w:rsidR="00A64DEC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</w:t>
      </w:r>
      <w:r w:rsidR="000E5F6B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 </w:t>
      </w: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приняли участие в проведении семинара-совещания по вопросам приема и анализа сведений о доходах, расходах, об имуществе и обязательствах имущественного характера в филиале ФГБУ «Федеральная кадастровая палата Федеральной службы государственной регистрации, кадастра и картографии по Липецкой области</w:t>
      </w:r>
      <w:r w:rsidR="002A5F26"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»</w:t>
      </w:r>
      <w:r w:rsidRPr="007E50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71486308" w14:textId="4DF6084C" w:rsidR="00957D46" w:rsidRPr="009C15D3" w:rsidRDefault="0089727F" w:rsidP="009C1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Свою квалификацию в вопросах реализации г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политик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про</w:t>
      </w:r>
      <w:r w:rsidR="00EA6178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тиводействию коррупции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повысили </w:t>
      </w:r>
      <w:r w:rsidR="00EA6178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государственны</w:t>
      </w:r>
      <w:r w:rsidR="00957D46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граждански</w:t>
      </w:r>
      <w:r w:rsidR="00957D46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служащи</w:t>
      </w:r>
      <w:r w:rsidR="00957D46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области, ответственны</w:t>
      </w:r>
      <w:r w:rsidR="00957D46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4D251B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организацию и исполнение мероприятий по</w:t>
      </w:r>
      <w:r w:rsidR="00EA6178" w:rsidRPr="008972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противодействию коррупции</w:t>
      </w:r>
      <w:r w:rsidR="00F5393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A09BB"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10C2BC3" w14:textId="4448C702" w:rsidR="009C15D3" w:rsidRPr="009C15D3" w:rsidRDefault="0089727F" w:rsidP="009C15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A912D4"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отрудники отела по профилактике коррупционных и иных правонарушений Правительства Липецкой области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акже ежегодно </w:t>
      </w:r>
      <w:r w:rsidR="00434679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ают</w:t>
      </w:r>
      <w:r w:rsidR="004346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свою </w:t>
      </w:r>
      <w:r w:rsidR="00A912D4"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9C15D3"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>. Так</w:t>
      </w:r>
      <w:r w:rsidR="00CF1E5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мае 2022 года сотрудник</w:t>
      </w:r>
      <w:r w:rsidR="009C15D3"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отдела про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шел обучение по вопросам пр</w:t>
      </w:r>
      <w:r w:rsidR="009C15D3" w:rsidRPr="009C15D3">
        <w:rPr>
          <w:rFonts w:ascii="Times New Roman" w:hAnsi="Times New Roman"/>
          <w:sz w:val="28"/>
          <w:szCs w:val="28"/>
        </w:rPr>
        <w:t>отиводействи</w:t>
      </w:r>
      <w:r>
        <w:rPr>
          <w:rFonts w:ascii="Times New Roman" w:hAnsi="Times New Roman"/>
          <w:sz w:val="28"/>
          <w:szCs w:val="28"/>
        </w:rPr>
        <w:t>я</w:t>
      </w:r>
      <w:r w:rsidR="009C15D3" w:rsidRPr="009C15D3">
        <w:rPr>
          <w:rFonts w:ascii="Times New Roman" w:hAnsi="Times New Roman"/>
          <w:sz w:val="28"/>
          <w:szCs w:val="28"/>
        </w:rPr>
        <w:t xml:space="preserve"> коррупции при осуществлении государственных и муниципальных закупок.</w:t>
      </w:r>
    </w:p>
    <w:p w14:paraId="4AF78313" w14:textId="77777777" w:rsidR="004D251B" w:rsidRPr="000E33A2" w:rsidRDefault="004D251B" w:rsidP="009C1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15D3">
        <w:rPr>
          <w:rFonts w:ascii="Times New Roman" w:eastAsia="Times New Roman" w:hAnsi="Times New Roman"/>
          <w:bCs/>
          <w:sz w:val="28"/>
          <w:szCs w:val="28"/>
          <w:lang w:eastAsia="ru-RU"/>
        </w:rPr>
        <w:t>Со всеми лицами, претендующими на замещение должностей</w:t>
      </w:r>
      <w:r w:rsidRPr="000E3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государственной гражданской службы области, проводились индивидуальные беседы, в ходе которых разъяснялись отдельные положения законодательства Российской Федерации о государственной гражданской службе и противодействии коррупции, в том числе связанные с соблюдением обязанностей, запретов, ограничений при прохождении государственной гражданской службы, необходимостью предотвращения и урегулирования конфликта интересов на государственной гражданской службе, а также с соблюдением требований к служебному поведению.</w:t>
      </w:r>
    </w:p>
    <w:p w14:paraId="146C4254" w14:textId="77777777" w:rsidR="004D251B" w:rsidRPr="000E33A2" w:rsidRDefault="004D251B" w:rsidP="006B4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33A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Все граждане, </w:t>
      </w:r>
      <w:r w:rsidR="002A5F26" w:rsidRPr="000E3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впервые </w:t>
      </w:r>
      <w:r w:rsidRPr="000E33A2">
        <w:rPr>
          <w:rFonts w:ascii="Times New Roman" w:eastAsia="Times New Roman" w:hAnsi="Times New Roman"/>
          <w:bCs/>
          <w:sz w:val="28"/>
          <w:szCs w:val="28"/>
          <w:lang w:eastAsia="ru-RU"/>
        </w:rPr>
        <w:t>поступившие на муниципальную службу, также были ознакомлены с требованиями законодательства Российской Федерации и Липецкой области о противодействии коррупции, в том числе об обязанности предпринимать меры по недопущению конфликта интересов и его урегулированию.</w:t>
      </w:r>
    </w:p>
    <w:p w14:paraId="183947F7" w14:textId="5CC702E1" w:rsidR="00511510" w:rsidRPr="009C15D3" w:rsidRDefault="00A82639" w:rsidP="006B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од</w:t>
      </w:r>
      <w:r w:rsidR="00511510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разделениями по профилактике коррупционных правонарушений (лицами, ответственными за профилактику коррупционных правонарушений) в органах государственной власти области, государственных органах области и органах местного самоуправления муниципальных образований области </w:t>
      </w:r>
      <w:r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был</w:t>
      </w:r>
      <w:r w:rsidR="00CF1E5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</w:t>
      </w:r>
      <w:r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CF1E5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обеспечено 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своевременно</w:t>
      </w:r>
      <w:r w:rsidR="00CF1E5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представлени</w:t>
      </w:r>
      <w:r w:rsidR="00CF1E5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лицами, замещающими государственные и муниципальные должности области, государственными гражданскими </w:t>
      </w:r>
      <w:r w:rsidR="00511510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 муниципальными 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служащими, </w:t>
      </w:r>
      <w:r w:rsidR="00511510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руководителями государственных и муниципальных учреждений</w:t>
      </w:r>
      <w:r w:rsidR="008B4B83"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сведений о доходах, расходах, об имуществе и </w:t>
      </w:r>
      <w:r w:rsidR="008B4B83" w:rsidRPr="009C15D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обязательствах имущественного характера</w:t>
      </w:r>
      <w:r w:rsidR="00C71EB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</w:t>
      </w:r>
      <w:r w:rsidR="00511510" w:rsidRPr="009C15D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 202</w:t>
      </w:r>
      <w:r w:rsidR="00C302B6" w:rsidRPr="009C15D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</w:t>
      </w:r>
      <w:r w:rsidR="00511510" w:rsidRPr="009C15D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</w:t>
      </w:r>
      <w:r w:rsidR="008B4B83" w:rsidRPr="009C15D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688A9217" w14:textId="079B6608" w:rsidR="008B4B83" w:rsidRPr="009C15D3" w:rsidRDefault="000E33A2" w:rsidP="00CF2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5D3">
        <w:rPr>
          <w:rFonts w:ascii="Times New Roman" w:eastAsia="Times New Roman" w:hAnsi="Times New Roman"/>
          <w:sz w:val="28"/>
          <w:szCs w:val="28"/>
          <w:lang w:eastAsia="ru-RU"/>
        </w:rPr>
        <w:t>Отделом по профилактике коррупционных и иных правонарушений</w:t>
      </w:r>
      <w:r w:rsidR="00AD5D40" w:rsidRPr="009C15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области в отчетном периоде принят</w:t>
      </w:r>
      <w:r w:rsidR="00A22B2A" w:rsidRPr="009C15D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D5D40" w:rsidRPr="009C15D3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66564D" w:rsidRPr="009C15D3">
        <w:rPr>
          <w:rFonts w:ascii="Times New Roman" w:eastAsia="Times New Roman" w:hAnsi="Times New Roman"/>
          <w:sz w:val="28"/>
          <w:szCs w:val="28"/>
          <w:lang w:eastAsia="ru-RU"/>
        </w:rPr>
        <w:t>ведени</w:t>
      </w:r>
      <w:r w:rsidR="00A22B2A" w:rsidRPr="009C15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6564D" w:rsidRPr="009C15D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66564D" w:rsidRPr="00DE5050">
        <w:rPr>
          <w:rFonts w:ascii="Times New Roman" w:eastAsia="Times New Roman" w:hAnsi="Times New Roman"/>
          <w:sz w:val="28"/>
          <w:szCs w:val="28"/>
          <w:lang w:eastAsia="ru-RU"/>
        </w:rPr>
        <w:t>доходах</w:t>
      </w:r>
      <w:r w:rsidR="00A22B2A" w:rsidRPr="00DE5050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 w:rsidR="00CF1E54" w:rsidRPr="00DE5050">
        <w:rPr>
          <w:rFonts w:ascii="Times New Roman" w:eastAsia="Times New Roman" w:hAnsi="Times New Roman"/>
          <w:sz w:val="28"/>
          <w:szCs w:val="28"/>
          <w:lang w:eastAsia="ru-RU"/>
        </w:rPr>
        <w:t>всех 702</w:t>
      </w:r>
      <w:r w:rsidR="00CF1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B2A" w:rsidRPr="009C15D3">
        <w:rPr>
          <w:rFonts w:ascii="Times New Roman" w:eastAsia="Times New Roman" w:hAnsi="Times New Roman"/>
          <w:sz w:val="28"/>
          <w:szCs w:val="28"/>
          <w:lang w:eastAsia="ru-RU"/>
        </w:rPr>
        <w:t>лиц</w:t>
      </w:r>
      <w:r w:rsidR="008B4B83" w:rsidRPr="009C15D3">
        <w:rPr>
          <w:rFonts w:ascii="Times New Roman" w:eastAsia="Times New Roman" w:hAnsi="Times New Roman"/>
          <w:sz w:val="28"/>
          <w:szCs w:val="28"/>
          <w:lang w:eastAsia="ru-RU"/>
        </w:rPr>
        <w:t>, замещающ</w:t>
      </w:r>
      <w:r w:rsidR="00AD5D40" w:rsidRPr="009C15D3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8B4B83" w:rsidRPr="009C15D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 должности области и должности государственной гражданской службы области.</w:t>
      </w:r>
    </w:p>
    <w:p w14:paraId="27136183" w14:textId="6A7A3591" w:rsidR="00CF2405" w:rsidRPr="000E33A2" w:rsidRDefault="008B4B83" w:rsidP="00CF2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5D3">
        <w:rPr>
          <w:rFonts w:ascii="Times New Roman" w:eastAsia="Times New Roman" w:hAnsi="Times New Roman"/>
          <w:sz w:val="28"/>
          <w:szCs w:val="28"/>
          <w:lang w:eastAsia="ru-RU"/>
        </w:rPr>
        <w:t>Также были приняты сведения о доходах у 104</w:t>
      </w:r>
      <w:r w:rsidR="005724F2" w:rsidRPr="009C15D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C15D3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муниципальные должности области</w:t>
      </w:r>
      <w:r w:rsidR="00CF2405" w:rsidRPr="000E33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B1F78" w14:textId="77777777" w:rsidR="00DE5050" w:rsidRDefault="00CF2405" w:rsidP="00DE5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3A2">
        <w:rPr>
          <w:rFonts w:ascii="Times New Roman" w:hAnsi="Times New Roman"/>
          <w:sz w:val="28"/>
          <w:szCs w:val="28"/>
        </w:rPr>
        <w:t>У лиц, замещающих муниципальные должности депутатов Советов депутатов сельских поселений области, принято 2239 уведомлений об отсутствии в отчетном периоде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2A5F26" w:rsidRPr="000E33A2">
        <w:rPr>
          <w:rFonts w:ascii="Times New Roman" w:hAnsi="Times New Roman"/>
          <w:sz w:val="28"/>
          <w:szCs w:val="28"/>
        </w:rPr>
        <w:t>. Не представили уведомления 4 депутата сельских Советов депутатов</w:t>
      </w:r>
      <w:r w:rsidR="00DE5050">
        <w:rPr>
          <w:rFonts w:ascii="Times New Roman" w:hAnsi="Times New Roman"/>
          <w:sz w:val="28"/>
          <w:szCs w:val="28"/>
        </w:rPr>
        <w:t>, в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</w:t>
      </w:r>
      <w:r w:rsidR="004428B5" w:rsidRPr="000E33A2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4428B5" w:rsidRPr="000E33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м, </w:t>
      </w:r>
      <w:r w:rsidR="002A5F26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Советы депутатов сельских поселений 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направлены </w:t>
      </w:r>
      <w:r w:rsidR="002A5F26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соответствующие 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о досрочном прекращении </w:t>
      </w:r>
      <w:r w:rsidR="002A5F26" w:rsidRPr="000E33A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>олномочий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5F26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1E4933" w14:textId="11D63980" w:rsidR="00763462" w:rsidRPr="00DE5050" w:rsidRDefault="00AB38A2" w:rsidP="00DE5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кадровые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исполнительных </w:t>
      </w:r>
      <w:r w:rsidR="00C577A7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иных 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власти област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и сведения о доходах </w:t>
      </w:r>
      <w:r w:rsidR="00C52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представили все 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>государственны</w:t>
      </w:r>
      <w:r w:rsidR="00C52B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граждански</w:t>
      </w:r>
      <w:r w:rsidR="00C52B79">
        <w:rPr>
          <w:rFonts w:ascii="Times New Roman" w:eastAsia="Times New Roman" w:hAnsi="Times New Roman"/>
          <w:sz w:val="28"/>
          <w:szCs w:val="28"/>
          <w:lang w:eastAsia="ru-RU"/>
        </w:rPr>
        <w:t>е служащие</w:t>
      </w:r>
      <w:r w:rsidR="00763462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B79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которых возложена </w:t>
      </w:r>
      <w:r w:rsidR="00847B84" w:rsidRPr="00DE5050">
        <w:rPr>
          <w:rFonts w:ascii="Times New Roman" w:eastAsia="Times New Roman" w:hAnsi="Times New Roman"/>
          <w:sz w:val="28"/>
          <w:szCs w:val="28"/>
          <w:lang w:eastAsia="ru-RU"/>
        </w:rPr>
        <w:t>обязанных предоставлять</w:t>
      </w:r>
      <w:r w:rsidR="00763462" w:rsidRPr="00DE5050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сведения.</w:t>
      </w:r>
    </w:p>
    <w:p w14:paraId="39DCF02B" w14:textId="292FEF7C" w:rsidR="00EC7A26" w:rsidRPr="000E33A2" w:rsidRDefault="00A22B2A" w:rsidP="0090614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>ведения о расходах представили 76</w:t>
      </w:r>
      <w:r w:rsidR="00BF7AD4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гражданских служащих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>, 71 лицо, замещающ</w:t>
      </w:r>
      <w:r w:rsidR="00C577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>е муниципальн</w:t>
      </w:r>
      <w:r w:rsidR="00C577A7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C577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D2CAA" w:rsidRPr="000E33A2">
        <w:rPr>
          <w:rFonts w:ascii="Times New Roman" w:eastAsia="Times New Roman" w:hAnsi="Times New Roman"/>
          <w:sz w:val="28"/>
          <w:szCs w:val="28"/>
          <w:lang w:eastAsia="ru-RU"/>
        </w:rPr>
        <w:t>, 1 лицо, замещающее государственную должность и 1 депутат областного Совета депутатов</w:t>
      </w:r>
      <w:r w:rsidR="00BF7AD4" w:rsidRPr="000E33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F66A73" w14:textId="7AC8066A" w:rsidR="008526F6" w:rsidRPr="000E33A2" w:rsidRDefault="00090355" w:rsidP="006B4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представленные сведения о доходах </w:t>
      </w:r>
      <w:r w:rsidR="00DC79D0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своевременно </w:t>
      </w:r>
      <w:r w:rsidRPr="000E33A2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размещены в информационно-телекоммуникационной сети «Интернет» на официальных сайтах соответствующих </w:t>
      </w:r>
      <w:r w:rsidRPr="000E33A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органов государственной власти области, государственных органов области и органов местного самоуправления муниципальных образований области</w:t>
      </w:r>
      <w:r w:rsidR="00DE50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1BB56B" w14:textId="355532E4" w:rsidR="00BC590A" w:rsidRPr="002974F8" w:rsidRDefault="00E71452" w:rsidP="002F3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в установленный срок уточнили свои </w:t>
      </w:r>
      <w:r w:rsidR="00F203BE" w:rsidRPr="002974F8">
        <w:rPr>
          <w:rFonts w:ascii="Times New Roman" w:hAnsi="Times New Roman"/>
          <w:sz w:val="28"/>
          <w:szCs w:val="28"/>
        </w:rPr>
        <w:t>сведения о доходах 1 лиц</w:t>
      </w:r>
      <w:r>
        <w:rPr>
          <w:rFonts w:ascii="Times New Roman" w:hAnsi="Times New Roman"/>
          <w:sz w:val="28"/>
          <w:szCs w:val="28"/>
        </w:rPr>
        <w:t>о</w:t>
      </w:r>
      <w:r w:rsidR="00F203BE" w:rsidRPr="002974F8">
        <w:rPr>
          <w:rFonts w:ascii="Times New Roman" w:hAnsi="Times New Roman"/>
          <w:sz w:val="28"/>
          <w:szCs w:val="28"/>
        </w:rPr>
        <w:t>, замещающе</w:t>
      </w:r>
      <w:r>
        <w:rPr>
          <w:rFonts w:ascii="Times New Roman" w:hAnsi="Times New Roman"/>
          <w:sz w:val="28"/>
          <w:szCs w:val="28"/>
        </w:rPr>
        <w:t>е</w:t>
      </w:r>
      <w:r w:rsidR="00F203BE" w:rsidRPr="002974F8">
        <w:rPr>
          <w:rFonts w:ascii="Times New Roman" w:hAnsi="Times New Roman"/>
          <w:sz w:val="28"/>
          <w:szCs w:val="28"/>
        </w:rPr>
        <w:t xml:space="preserve"> государственную должность, 7 государственных гражданских служащих области и 23 лиц</w:t>
      </w:r>
      <w:r>
        <w:rPr>
          <w:rFonts w:ascii="Times New Roman" w:hAnsi="Times New Roman"/>
          <w:sz w:val="28"/>
          <w:szCs w:val="28"/>
        </w:rPr>
        <w:t>а</w:t>
      </w:r>
      <w:r w:rsidR="00F203BE" w:rsidRPr="002974F8">
        <w:rPr>
          <w:rFonts w:ascii="Times New Roman" w:hAnsi="Times New Roman"/>
          <w:sz w:val="28"/>
          <w:szCs w:val="28"/>
        </w:rPr>
        <w:t>, замещающи</w:t>
      </w:r>
      <w:r>
        <w:rPr>
          <w:rFonts w:ascii="Times New Roman" w:hAnsi="Times New Roman"/>
          <w:sz w:val="28"/>
          <w:szCs w:val="28"/>
        </w:rPr>
        <w:t>е</w:t>
      </w:r>
      <w:r w:rsidR="00F203BE" w:rsidRPr="002974F8">
        <w:rPr>
          <w:rFonts w:ascii="Times New Roman" w:hAnsi="Times New Roman"/>
          <w:sz w:val="28"/>
          <w:szCs w:val="28"/>
        </w:rPr>
        <w:t xml:space="preserve"> муниципальные должности.</w:t>
      </w:r>
    </w:p>
    <w:p w14:paraId="54C254F4" w14:textId="75CE6DAE" w:rsidR="00E71452" w:rsidRPr="009C15D3" w:rsidRDefault="00E71452" w:rsidP="00E71452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 w:rsidRPr="009C15D3">
        <w:rPr>
          <w:rFonts w:ascii="Times New Roman" w:eastAsiaTheme="minorHAnsi" w:hAnsi="Times New Roman"/>
          <w:spacing w:val="-2"/>
          <w:sz w:val="28"/>
          <w:szCs w:val="28"/>
        </w:rPr>
        <w:t>Помимо этого, в отчетном периоде приняты сведения о доходах, об имуществе и обязательствах имущественного характера у</w:t>
      </w:r>
      <w:r>
        <w:rPr>
          <w:rFonts w:ascii="Times New Roman" w:eastAsiaTheme="minorHAnsi" w:hAnsi="Times New Roman"/>
          <w:spacing w:val="-2"/>
          <w:sz w:val="28"/>
          <w:szCs w:val="28"/>
        </w:rPr>
        <w:t xml:space="preserve"> </w:t>
      </w:r>
      <w:r w:rsidRPr="00EA6178">
        <w:rPr>
          <w:rFonts w:ascii="Times New Roman" w:eastAsiaTheme="minorHAnsi" w:hAnsi="Times New Roman"/>
          <w:spacing w:val="-2"/>
          <w:sz w:val="28"/>
          <w:szCs w:val="28"/>
        </w:rPr>
        <w:t>61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t xml:space="preserve"> граждан</w:t>
      </w:r>
      <w:r w:rsidR="00DC79D0">
        <w:rPr>
          <w:rFonts w:ascii="Times New Roman" w:eastAsiaTheme="minorHAnsi" w:hAnsi="Times New Roman"/>
          <w:spacing w:val="-2"/>
          <w:sz w:val="28"/>
          <w:szCs w:val="28"/>
        </w:rPr>
        <w:t>ина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t>, претендующ</w:t>
      </w:r>
      <w:r w:rsidR="00DC79D0">
        <w:rPr>
          <w:rFonts w:ascii="Times New Roman" w:eastAsiaTheme="minorHAnsi" w:hAnsi="Times New Roman"/>
          <w:spacing w:val="-2"/>
          <w:sz w:val="28"/>
          <w:szCs w:val="28"/>
        </w:rPr>
        <w:t>его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t xml:space="preserve"> на 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lastRenderedPageBreak/>
        <w:t>замещение должност</w:t>
      </w:r>
      <w:r w:rsidR="00DC79D0">
        <w:rPr>
          <w:rFonts w:ascii="Times New Roman" w:eastAsiaTheme="minorHAnsi" w:hAnsi="Times New Roman"/>
          <w:spacing w:val="-2"/>
          <w:sz w:val="28"/>
          <w:szCs w:val="28"/>
        </w:rPr>
        <w:t>и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t xml:space="preserve"> государственной гражданской службы области </w:t>
      </w:r>
      <w:r>
        <w:rPr>
          <w:rFonts w:ascii="Times New Roman" w:eastAsiaTheme="minorHAnsi" w:hAnsi="Times New Roman"/>
          <w:spacing w:val="-2"/>
          <w:sz w:val="28"/>
          <w:szCs w:val="28"/>
        </w:rPr>
        <w:t xml:space="preserve">и </w:t>
      </w:r>
      <w:r w:rsidRPr="00EA6178">
        <w:rPr>
          <w:rFonts w:ascii="Times New Roman" w:eastAsiaTheme="minorHAnsi" w:hAnsi="Times New Roman"/>
          <w:spacing w:val="-2"/>
          <w:sz w:val="28"/>
          <w:szCs w:val="28"/>
        </w:rPr>
        <w:t>12</w:t>
      </w:r>
      <w:r w:rsidRPr="009C15D3">
        <w:rPr>
          <w:rFonts w:ascii="Times New Roman" w:eastAsiaTheme="minorHAnsi" w:hAnsi="Times New Roman"/>
          <w:spacing w:val="-2"/>
          <w:sz w:val="28"/>
          <w:szCs w:val="28"/>
        </w:rPr>
        <w:t>7 кандидатов на замещение муниципальных должностей области.</w:t>
      </w:r>
    </w:p>
    <w:p w14:paraId="600B96BF" w14:textId="06D5CDE2" w:rsidR="002974F8" w:rsidRDefault="0060288B" w:rsidP="002974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974F8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C302B6" w:rsidRPr="002974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974F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2974F8" w:rsidRPr="002974F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3467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отделом по профилактике коррупционных и иных правонарушений Правительства Липецкой области</w:t>
      </w:r>
      <w:r w:rsidR="002974F8" w:rsidRPr="002974F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рассмотрено 21 обращение граждан, из них 11 поступило на </w:t>
      </w:r>
      <w:r w:rsidR="002974F8" w:rsidRPr="002974F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телефон «горячей линии «Антикоррупция» </w:t>
      </w:r>
      <w:r w:rsidR="00790536" w:rsidRPr="002974F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Правительства области </w:t>
      </w:r>
      <w:r w:rsidR="002974F8" w:rsidRPr="002974F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(тел. 22-87-87), предназначенной для приема сообщений о фактах коррупционных проявлений, которые были рассмотрены </w:t>
      </w:r>
      <w:r w:rsidR="00DC79D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</w:t>
      </w:r>
      <w:r w:rsidR="002974F8" w:rsidRPr="002974F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компетенци</w:t>
      </w:r>
      <w:r w:rsidR="00DC79D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ей</w:t>
      </w:r>
      <w:r w:rsidR="002974F8" w:rsidRPr="002974F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14:paraId="37A3052A" w14:textId="3C3F744F" w:rsidR="00A2605E" w:rsidRDefault="00A2605E" w:rsidP="002974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исполнительных органах государственной власти и органах местного самоуправления области в целях предотвращения и пресечения случаев нарушения антикоррупционного законодательства </w:t>
      </w:r>
      <w:r w:rsidR="0088270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функционируют каналы связи (</w:t>
      </w:r>
      <w:r w:rsid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горячие линии, «телефоны доверия», электронные приемные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), воспользовавшись которыми</w:t>
      </w:r>
      <w:r w:rsid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граждане могут конфиденциально сообщать о коррупционных правонарушениях.</w:t>
      </w:r>
    </w:p>
    <w:p w14:paraId="0409E5B1" w14:textId="77777777" w:rsidR="004D251B" w:rsidRPr="00E01C96" w:rsidRDefault="004D251B" w:rsidP="006B4BA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974F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E01C96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актуализации областных нормативных правовых актов и правовых актов администрации области </w:t>
      </w:r>
      <w:r w:rsidR="002974F8" w:rsidRPr="00E01C9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по профилактике коррупционных и иных правонарушений </w:t>
      </w:r>
      <w:r w:rsidR="00EB7C9B" w:rsidRPr="00E01C9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</w:t>
      </w:r>
      <w:r w:rsidRPr="00E01C96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подготовлены </w:t>
      </w:r>
      <w:r w:rsidR="00E01C96" w:rsidRPr="00E01C96">
        <w:rPr>
          <w:rFonts w:ascii="Times New Roman" w:hAnsi="Times New Roman"/>
          <w:spacing w:val="-2"/>
          <w:sz w:val="28"/>
          <w:szCs w:val="28"/>
        </w:rPr>
        <w:t>22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проект</w:t>
      </w:r>
      <w:r w:rsidR="00E01C96" w:rsidRPr="00E01C96">
        <w:rPr>
          <w:rFonts w:ascii="Times New Roman" w:hAnsi="Times New Roman"/>
          <w:spacing w:val="-2"/>
          <w:sz w:val="28"/>
          <w:szCs w:val="28"/>
        </w:rPr>
        <w:t>а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правовых актов </w:t>
      </w:r>
      <w:r w:rsidR="00A82639" w:rsidRPr="00E01C96">
        <w:rPr>
          <w:rFonts w:ascii="Times New Roman" w:hAnsi="Times New Roman"/>
          <w:spacing w:val="-2"/>
          <w:sz w:val="28"/>
          <w:szCs w:val="28"/>
        </w:rPr>
        <w:t>в сфере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противод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ействия коррупции, в том числе 10</w:t>
      </w:r>
      <w:r w:rsidR="005337FB" w:rsidRPr="00E01C96">
        <w:rPr>
          <w:rFonts w:ascii="Times New Roman" w:hAnsi="Times New Roman"/>
          <w:spacing w:val="-2"/>
          <w:sz w:val="28"/>
          <w:szCs w:val="28"/>
        </w:rPr>
        <w:t xml:space="preserve"> отзыв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ов</w:t>
      </w:r>
      <w:r w:rsidR="005337FB" w:rsidRPr="00E01C96">
        <w:rPr>
          <w:rFonts w:ascii="Times New Roman" w:hAnsi="Times New Roman"/>
          <w:spacing w:val="-2"/>
          <w:sz w:val="28"/>
          <w:szCs w:val="28"/>
        </w:rPr>
        <w:t xml:space="preserve"> на проекты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федеральных законов, 8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проект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ов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постановлени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й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Правительства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области</w:t>
      </w:r>
      <w:r w:rsidR="00A82639" w:rsidRPr="00E01C96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4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проекта распоряжения </w:t>
      </w:r>
      <w:r w:rsidR="00480224" w:rsidRPr="00E01C96">
        <w:rPr>
          <w:rFonts w:ascii="Times New Roman" w:hAnsi="Times New Roman"/>
          <w:spacing w:val="-2"/>
          <w:sz w:val="28"/>
          <w:szCs w:val="28"/>
        </w:rPr>
        <w:t>Губернатора</w:t>
      </w:r>
      <w:r w:rsidRPr="00E01C96">
        <w:rPr>
          <w:rFonts w:ascii="Times New Roman" w:hAnsi="Times New Roman"/>
          <w:spacing w:val="-2"/>
          <w:sz w:val="28"/>
          <w:szCs w:val="28"/>
        </w:rPr>
        <w:t xml:space="preserve"> области, которые были приняты в установленном порядке.</w:t>
      </w:r>
    </w:p>
    <w:p w14:paraId="49BBAFE4" w14:textId="77777777" w:rsidR="00255E37" w:rsidRPr="00052E9B" w:rsidRDefault="00255E37" w:rsidP="00255E3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052E9B">
        <w:rPr>
          <w:rFonts w:ascii="Times New Roman" w:hAnsi="Times New Roman"/>
          <w:spacing w:val="-2"/>
          <w:sz w:val="28"/>
          <w:szCs w:val="28"/>
        </w:rPr>
        <w:t>Правительством области и исполнительными органами государственной власти области проводилась работа по антикоррупционному просвещению государственных гражданских и муниципальных служащих, а также сотрудников подведомственных учреждений и граждан, в результате чего было охвачено более 75000 человек.</w:t>
      </w:r>
    </w:p>
    <w:p w14:paraId="1FC1A573" w14:textId="302A2392" w:rsidR="00737DFC" w:rsidRPr="00847C61" w:rsidRDefault="00B8491E" w:rsidP="00B849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5050">
        <w:rPr>
          <w:rFonts w:ascii="Times New Roman" w:hAnsi="Times New Roman"/>
          <w:sz w:val="28"/>
          <w:szCs w:val="28"/>
        </w:rPr>
        <w:t xml:space="preserve">Управлением финансов области </w:t>
      </w:r>
      <w:r w:rsidR="00737DFC" w:rsidRPr="00DE5050">
        <w:rPr>
          <w:rFonts w:ascii="Times New Roman" w:hAnsi="Times New Roman"/>
          <w:sz w:val="28"/>
          <w:szCs w:val="28"/>
        </w:rPr>
        <w:t>в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 xml:space="preserve"> рамках реализации полномочий по осуществлению контроля за соблюдением </w:t>
      </w:r>
      <w:r w:rsidR="00737DFC" w:rsidRPr="00DE5050">
        <w:rPr>
          <w:rFonts w:ascii="Times New Roman" w:eastAsia="Times New Roman" w:hAnsi="Times New Roman"/>
          <w:spacing w:val="-4"/>
          <w:sz w:val="28"/>
          <w:szCs w:val="28"/>
        </w:rPr>
        <w:t>Федерального закона от 5</w:t>
      </w:r>
      <w:r w:rsidR="003A7C2B" w:rsidRPr="00DE5050">
        <w:rPr>
          <w:rFonts w:ascii="Times New Roman" w:eastAsia="Times New Roman" w:hAnsi="Times New Roman"/>
          <w:spacing w:val="-4"/>
          <w:sz w:val="28"/>
          <w:szCs w:val="28"/>
        </w:rPr>
        <w:t xml:space="preserve"> апреля </w:t>
      </w:r>
      <w:r w:rsidR="00737DFC" w:rsidRPr="00DE5050">
        <w:rPr>
          <w:rFonts w:ascii="Times New Roman" w:eastAsia="Times New Roman" w:hAnsi="Times New Roman"/>
          <w:spacing w:val="-4"/>
          <w:sz w:val="28"/>
          <w:szCs w:val="28"/>
        </w:rPr>
        <w:t xml:space="preserve">2013 </w:t>
      </w:r>
      <w:r w:rsidR="003A7C2B" w:rsidRPr="00DE5050">
        <w:rPr>
          <w:rFonts w:ascii="Times New Roman" w:eastAsia="Times New Roman" w:hAnsi="Times New Roman"/>
          <w:spacing w:val="-4"/>
          <w:sz w:val="28"/>
          <w:szCs w:val="28"/>
        </w:rPr>
        <w:t>года</w:t>
      </w:r>
      <w:r w:rsidR="00737DFC" w:rsidRPr="00DE5050">
        <w:rPr>
          <w:rFonts w:ascii="Times New Roman" w:eastAsia="Times New Roman" w:hAnsi="Times New Roman"/>
          <w:spacing w:val="-4"/>
          <w:sz w:val="28"/>
          <w:szCs w:val="28"/>
        </w:rPr>
        <w:t xml:space="preserve"> № 44-ФЗ «О </w:t>
      </w:r>
      <w:r w:rsidR="00737DFC" w:rsidRPr="00DE5050">
        <w:rPr>
          <w:rFonts w:ascii="Times New Roman" w:eastAsia="Times New Roman" w:hAnsi="Times New Roman"/>
          <w:spacing w:val="-1"/>
          <w:sz w:val="28"/>
          <w:szCs w:val="28"/>
        </w:rPr>
        <w:t xml:space="preserve">контрактной системе в сфере закупок товаров, </w:t>
      </w:r>
      <w:r w:rsidR="00737DFC" w:rsidRPr="00DE5050">
        <w:rPr>
          <w:rFonts w:ascii="Times New Roman" w:eastAsia="Times New Roman" w:hAnsi="Times New Roman"/>
          <w:spacing w:val="-2"/>
          <w:sz w:val="28"/>
          <w:szCs w:val="28"/>
        </w:rPr>
        <w:t xml:space="preserve">работ, услуг для обеспечения государственных 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>и муниципальных нужд» в 2022 год</w:t>
      </w:r>
      <w:r w:rsidR="00EB10E0" w:rsidRPr="00DE5050">
        <w:rPr>
          <w:rFonts w:ascii="Times New Roman" w:eastAsia="Times New Roman" w:hAnsi="Times New Roman"/>
          <w:sz w:val="28"/>
          <w:szCs w:val="28"/>
        </w:rPr>
        <w:t>у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 xml:space="preserve"> проведено </w:t>
      </w:r>
      <w:r w:rsidR="00EB10E0" w:rsidRPr="00DE5050">
        <w:rPr>
          <w:rFonts w:ascii="Times New Roman" w:eastAsia="Times New Roman" w:hAnsi="Times New Roman"/>
          <w:sz w:val="28"/>
          <w:szCs w:val="28"/>
        </w:rPr>
        <w:t>68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 xml:space="preserve"> провер</w:t>
      </w:r>
      <w:r w:rsidR="00DE5050" w:rsidRPr="00DE5050">
        <w:rPr>
          <w:rFonts w:ascii="Times New Roman" w:eastAsia="Times New Roman" w:hAnsi="Times New Roman"/>
          <w:sz w:val="28"/>
          <w:szCs w:val="28"/>
        </w:rPr>
        <w:t>ок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882705" w:rsidRPr="00DE5050">
        <w:rPr>
          <w:rFonts w:ascii="Times New Roman" w:eastAsia="Times New Roman" w:hAnsi="Times New Roman"/>
          <w:sz w:val="28"/>
          <w:szCs w:val="28"/>
        </w:rPr>
        <w:t>6</w:t>
      </w:r>
      <w:r w:rsidR="00882705">
        <w:rPr>
          <w:rFonts w:ascii="Times New Roman" w:eastAsia="Times New Roman" w:hAnsi="Times New Roman"/>
          <w:sz w:val="28"/>
          <w:szCs w:val="28"/>
        </w:rPr>
        <w:t xml:space="preserve"> </w:t>
      </w:r>
      <w:r w:rsidR="00737DFC" w:rsidRPr="00DE5050">
        <w:rPr>
          <w:rFonts w:ascii="Times New Roman" w:eastAsia="Times New Roman" w:hAnsi="Times New Roman"/>
          <w:sz w:val="28"/>
          <w:szCs w:val="28"/>
        </w:rPr>
        <w:t xml:space="preserve">плановых </w:t>
      </w:r>
      <w:r w:rsidR="00882705">
        <w:rPr>
          <w:rFonts w:ascii="Times New Roman" w:eastAsia="Times New Roman" w:hAnsi="Times New Roman"/>
          <w:sz w:val="28"/>
          <w:szCs w:val="28"/>
        </w:rPr>
        <w:t>и</w:t>
      </w:r>
      <w:r w:rsidR="00737DFC" w:rsidRPr="00EB10E0">
        <w:rPr>
          <w:rFonts w:ascii="Times New Roman" w:eastAsia="Times New Roman" w:hAnsi="Times New Roman"/>
          <w:sz w:val="28"/>
          <w:szCs w:val="28"/>
        </w:rPr>
        <w:t xml:space="preserve"> </w:t>
      </w:r>
      <w:r w:rsidR="00882705">
        <w:rPr>
          <w:rFonts w:ascii="Times New Roman" w:eastAsia="Times New Roman" w:hAnsi="Times New Roman"/>
          <w:sz w:val="28"/>
          <w:szCs w:val="28"/>
        </w:rPr>
        <w:t xml:space="preserve">62 </w:t>
      </w:r>
      <w:r w:rsidR="00737DFC" w:rsidRPr="00EB10E0">
        <w:rPr>
          <w:rFonts w:ascii="Times New Roman" w:eastAsia="Times New Roman" w:hAnsi="Times New Roman"/>
          <w:sz w:val="28"/>
          <w:szCs w:val="28"/>
        </w:rPr>
        <w:t xml:space="preserve">внеплановых. По </w:t>
      </w:r>
      <w:r w:rsidR="00882705">
        <w:rPr>
          <w:rFonts w:ascii="Times New Roman" w:eastAsia="Times New Roman" w:hAnsi="Times New Roman"/>
          <w:sz w:val="28"/>
          <w:szCs w:val="28"/>
        </w:rPr>
        <w:t xml:space="preserve">их </w:t>
      </w:r>
      <w:r w:rsidR="00737DFC" w:rsidRPr="00EB10E0">
        <w:rPr>
          <w:rFonts w:ascii="Times New Roman" w:eastAsia="Times New Roman" w:hAnsi="Times New Roman"/>
          <w:sz w:val="28"/>
          <w:szCs w:val="28"/>
        </w:rPr>
        <w:t xml:space="preserve">результатам </w:t>
      </w:r>
      <w:r w:rsidR="00EB10E0" w:rsidRPr="00EB10E0">
        <w:rPr>
          <w:rFonts w:ascii="Times New Roman" w:eastAsia="Times New Roman" w:hAnsi="Times New Roman"/>
          <w:spacing w:val="-3"/>
          <w:sz w:val="28"/>
          <w:szCs w:val="28"/>
        </w:rPr>
        <w:t>выявлено 174</w:t>
      </w:r>
      <w:r w:rsidR="00737DFC" w:rsidRPr="00EB10E0">
        <w:rPr>
          <w:rFonts w:ascii="Times New Roman" w:eastAsia="Times New Roman" w:hAnsi="Times New Roman"/>
          <w:spacing w:val="-3"/>
          <w:sz w:val="28"/>
          <w:szCs w:val="28"/>
        </w:rPr>
        <w:t xml:space="preserve"> на</w:t>
      </w:r>
      <w:r w:rsidR="007D2CAA" w:rsidRPr="00EB10E0">
        <w:rPr>
          <w:rFonts w:ascii="Times New Roman" w:eastAsia="Times New Roman" w:hAnsi="Times New Roman"/>
          <w:spacing w:val="-3"/>
          <w:sz w:val="28"/>
          <w:szCs w:val="28"/>
        </w:rPr>
        <w:t xml:space="preserve">рушения </w:t>
      </w:r>
      <w:r w:rsidR="003A7C2B" w:rsidRPr="00EB10E0">
        <w:rPr>
          <w:rFonts w:ascii="Times New Roman" w:eastAsia="Times New Roman" w:hAnsi="Times New Roman"/>
          <w:spacing w:val="-3"/>
          <w:sz w:val="28"/>
          <w:szCs w:val="28"/>
        </w:rPr>
        <w:t>требований указанного Федерального закона,</w:t>
      </w:r>
      <w:r w:rsidR="00737DFC" w:rsidRPr="00EB10E0">
        <w:rPr>
          <w:rFonts w:ascii="Times New Roman" w:eastAsia="Times New Roman" w:hAnsi="Times New Roman"/>
          <w:sz w:val="28"/>
          <w:szCs w:val="28"/>
        </w:rPr>
        <w:t xml:space="preserve"> </w:t>
      </w:r>
      <w:r w:rsidR="003A7C2B" w:rsidRPr="00EB10E0">
        <w:rPr>
          <w:rFonts w:ascii="Times New Roman" w:eastAsia="Times New Roman" w:hAnsi="Times New Roman"/>
          <w:sz w:val="28"/>
          <w:szCs w:val="28"/>
        </w:rPr>
        <w:t>с</w:t>
      </w:r>
      <w:r w:rsidR="00EB10E0" w:rsidRPr="00EB10E0">
        <w:rPr>
          <w:rFonts w:ascii="Times New Roman" w:eastAsia="Times New Roman" w:hAnsi="Times New Roman"/>
          <w:sz w:val="28"/>
          <w:szCs w:val="28"/>
        </w:rPr>
        <w:t>оставлено 112</w:t>
      </w:r>
      <w:r w:rsidR="00737DFC" w:rsidRPr="00EB10E0">
        <w:rPr>
          <w:rFonts w:ascii="Times New Roman" w:eastAsia="Times New Roman" w:hAnsi="Times New Roman"/>
          <w:sz w:val="28"/>
          <w:szCs w:val="28"/>
        </w:rPr>
        <w:t xml:space="preserve"> протоколов об административном правонарушении, наложено </w:t>
      </w:r>
      <w:r w:rsidR="00EB10E0" w:rsidRPr="00847C61">
        <w:rPr>
          <w:rFonts w:ascii="Times New Roman" w:eastAsia="Times New Roman" w:hAnsi="Times New Roman"/>
          <w:sz w:val="28"/>
          <w:szCs w:val="28"/>
        </w:rPr>
        <w:t>штрафов в размере 103,4 тыс. рублей.</w:t>
      </w:r>
    </w:p>
    <w:p w14:paraId="62F4F5AE" w14:textId="77777777" w:rsidR="00EB10E0" w:rsidRPr="00847C61" w:rsidRDefault="00847C61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C61">
        <w:rPr>
          <w:rFonts w:ascii="Times New Roman" w:hAnsi="Times New Roman"/>
          <w:sz w:val="28"/>
          <w:szCs w:val="28"/>
        </w:rPr>
        <w:t>В 2022 году управлением финансов области продолжена работа по проведению мероприятий по осуществлению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Все контрольные мероприятия проведены в полном объеме в сроки, установленные действующими нормативными правовыми актами Российской Федерации. За 2022 год объектами контроля стали 204530 документов (планы графики закупок, информация о заключенных контрактах, информация об исполнении контрактов).</w:t>
      </w:r>
    </w:p>
    <w:p w14:paraId="6A820A4C" w14:textId="77777777" w:rsidR="00847C61" w:rsidRPr="00847C61" w:rsidRDefault="00847C61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C61">
        <w:rPr>
          <w:rFonts w:ascii="Times New Roman" w:hAnsi="Times New Roman"/>
          <w:sz w:val="28"/>
          <w:szCs w:val="28"/>
        </w:rPr>
        <w:t>Управление финансов области обеспечило проведение 18908 конкурентных закупок для нужд Липецкой области с использованием WEB-Торги</w:t>
      </w:r>
      <w:r>
        <w:rPr>
          <w:rFonts w:ascii="Times New Roman" w:hAnsi="Times New Roman"/>
          <w:sz w:val="28"/>
          <w:szCs w:val="28"/>
        </w:rPr>
        <w:t>-</w:t>
      </w:r>
      <w:r w:rsidRPr="00847C61">
        <w:rPr>
          <w:rFonts w:ascii="Times New Roman" w:hAnsi="Times New Roman"/>
          <w:sz w:val="28"/>
          <w:szCs w:val="28"/>
        </w:rPr>
        <w:t xml:space="preserve">КС, что составляет 97 % от общего количества торгов (631 или 3 % закупок были размещены </w:t>
      </w:r>
      <w:r w:rsidRPr="00847C61">
        <w:rPr>
          <w:rFonts w:ascii="Times New Roman" w:hAnsi="Times New Roman"/>
          <w:sz w:val="28"/>
          <w:szCs w:val="28"/>
        </w:rPr>
        <w:lastRenderedPageBreak/>
        <w:t>без использования региональной системы по техническим причинам: отсутствие интеграции с ЕИС в связи с регламентными работами официального сайта РФ).</w:t>
      </w:r>
    </w:p>
    <w:p w14:paraId="19D1E9A4" w14:textId="06E15639" w:rsidR="00847C61" w:rsidRPr="00847C61" w:rsidRDefault="00847C61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C61">
        <w:rPr>
          <w:rFonts w:ascii="Times New Roman" w:hAnsi="Times New Roman"/>
          <w:sz w:val="28"/>
          <w:szCs w:val="28"/>
        </w:rPr>
        <w:t>Управление</w:t>
      </w:r>
      <w:r w:rsidR="00882705">
        <w:rPr>
          <w:rFonts w:ascii="Times New Roman" w:hAnsi="Times New Roman"/>
          <w:sz w:val="28"/>
          <w:szCs w:val="28"/>
        </w:rPr>
        <w:t>м</w:t>
      </w:r>
      <w:r w:rsidRPr="00847C61">
        <w:rPr>
          <w:rFonts w:ascii="Times New Roman" w:hAnsi="Times New Roman"/>
          <w:sz w:val="28"/>
          <w:szCs w:val="28"/>
        </w:rPr>
        <w:t xml:space="preserve"> финансов организова</w:t>
      </w:r>
      <w:r w:rsidR="00882705">
        <w:rPr>
          <w:rFonts w:ascii="Times New Roman" w:hAnsi="Times New Roman"/>
          <w:sz w:val="28"/>
          <w:szCs w:val="28"/>
        </w:rPr>
        <w:t>на</w:t>
      </w:r>
      <w:r w:rsidRPr="00847C61">
        <w:rPr>
          <w:rFonts w:ascii="Times New Roman" w:hAnsi="Times New Roman"/>
          <w:sz w:val="28"/>
          <w:szCs w:val="28"/>
        </w:rPr>
        <w:t xml:space="preserve"> возможность проведения закупок малого объема с использованием регионального модуля WEB</w:t>
      </w:r>
      <w:r>
        <w:rPr>
          <w:rFonts w:ascii="Times New Roman" w:hAnsi="Times New Roman"/>
          <w:sz w:val="28"/>
          <w:szCs w:val="28"/>
        </w:rPr>
        <w:t>-</w:t>
      </w:r>
      <w:r w:rsidRPr="00847C61">
        <w:rPr>
          <w:rFonts w:ascii="Times New Roman" w:hAnsi="Times New Roman"/>
          <w:sz w:val="28"/>
          <w:szCs w:val="28"/>
        </w:rPr>
        <w:t xml:space="preserve">Маркет малых закупок. В результате сумма экономии по таким закупкам составила 80 млн. рублей или 14 % от общего объема контрактов, заключенных в WEB-Маркете малых закупок, доля состоявшихся закупок - 99 %. </w:t>
      </w:r>
      <w:r w:rsidR="00D4782E">
        <w:rPr>
          <w:rFonts w:ascii="Times New Roman" w:hAnsi="Times New Roman"/>
          <w:sz w:val="28"/>
          <w:szCs w:val="28"/>
        </w:rPr>
        <w:t>П</w:t>
      </w:r>
      <w:r w:rsidR="00EC596E">
        <w:rPr>
          <w:rFonts w:ascii="Times New Roman" w:hAnsi="Times New Roman"/>
          <w:sz w:val="28"/>
          <w:szCs w:val="28"/>
        </w:rPr>
        <w:t xml:space="preserve">о стоянию на 01.01.2023 </w:t>
      </w:r>
      <w:r w:rsidRPr="00847C61">
        <w:rPr>
          <w:rFonts w:ascii="Times New Roman" w:hAnsi="Times New Roman"/>
          <w:sz w:val="28"/>
          <w:szCs w:val="28"/>
        </w:rPr>
        <w:t xml:space="preserve">в WEB-Маркете малых закупок </w:t>
      </w:r>
      <w:r w:rsidR="00EC596E">
        <w:rPr>
          <w:rFonts w:ascii="Times New Roman" w:hAnsi="Times New Roman"/>
          <w:sz w:val="28"/>
          <w:szCs w:val="28"/>
        </w:rPr>
        <w:t xml:space="preserve">зарегистрирован </w:t>
      </w:r>
      <w:r w:rsidRPr="00847C61">
        <w:rPr>
          <w:rFonts w:ascii="Times New Roman" w:hAnsi="Times New Roman"/>
          <w:sz w:val="28"/>
          <w:szCs w:val="28"/>
        </w:rPr>
        <w:t>2701</w:t>
      </w:r>
      <w:r w:rsidR="00EC596E">
        <w:rPr>
          <w:rFonts w:ascii="Times New Roman" w:hAnsi="Times New Roman"/>
          <w:sz w:val="28"/>
          <w:szCs w:val="28"/>
        </w:rPr>
        <w:t xml:space="preserve"> поставщик</w:t>
      </w:r>
      <w:r w:rsidRPr="00847C61">
        <w:rPr>
          <w:rFonts w:ascii="Times New Roman" w:hAnsi="Times New Roman"/>
          <w:sz w:val="28"/>
          <w:szCs w:val="28"/>
        </w:rPr>
        <w:t xml:space="preserve">, из </w:t>
      </w:r>
      <w:r w:rsidR="00EC596E">
        <w:rPr>
          <w:rFonts w:ascii="Times New Roman" w:hAnsi="Times New Roman"/>
          <w:sz w:val="28"/>
          <w:szCs w:val="28"/>
        </w:rPr>
        <w:t xml:space="preserve">которых </w:t>
      </w:r>
      <w:r w:rsidR="00EC596E" w:rsidRPr="00847C61">
        <w:rPr>
          <w:rFonts w:ascii="Times New Roman" w:hAnsi="Times New Roman"/>
          <w:sz w:val="28"/>
          <w:szCs w:val="28"/>
        </w:rPr>
        <w:t>46%</w:t>
      </w:r>
      <w:r w:rsidR="00EC596E">
        <w:rPr>
          <w:rFonts w:ascii="Times New Roman" w:hAnsi="Times New Roman"/>
          <w:sz w:val="28"/>
          <w:szCs w:val="28"/>
        </w:rPr>
        <w:t xml:space="preserve"> являются региональными представителями</w:t>
      </w:r>
      <w:r w:rsidRPr="00847C61">
        <w:rPr>
          <w:rFonts w:ascii="Times New Roman" w:hAnsi="Times New Roman"/>
          <w:sz w:val="28"/>
          <w:szCs w:val="28"/>
        </w:rPr>
        <w:t>.</w:t>
      </w:r>
    </w:p>
    <w:p w14:paraId="24FCFEDD" w14:textId="77777777" w:rsidR="00847C61" w:rsidRPr="00820376" w:rsidRDefault="00847C61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C61">
        <w:rPr>
          <w:rFonts w:ascii="Times New Roman" w:hAnsi="Times New Roman"/>
          <w:sz w:val="28"/>
          <w:szCs w:val="28"/>
        </w:rPr>
        <w:t xml:space="preserve">В рамках антикоррупционного просвещения заказчиков области на сайте «Госзаказ Липецкой области» создан тематический раздел «Противодействие </w:t>
      </w:r>
      <w:r w:rsidRPr="00820376">
        <w:rPr>
          <w:rFonts w:ascii="Times New Roman" w:hAnsi="Times New Roman"/>
          <w:sz w:val="28"/>
          <w:szCs w:val="28"/>
        </w:rPr>
        <w:t>коррупции в сфере закупок», который на системной основе наполняется полезной информацией, направленной на предотвращение коррупции в сфере закупок.</w:t>
      </w:r>
    </w:p>
    <w:p w14:paraId="18CA264D" w14:textId="77777777" w:rsidR="00820376" w:rsidRDefault="00820376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376">
        <w:rPr>
          <w:rFonts w:ascii="Times New Roman" w:hAnsi="Times New Roman"/>
          <w:sz w:val="28"/>
          <w:szCs w:val="28"/>
        </w:rPr>
        <w:t>Во всех муниципальных районах и городских округах области проведены организационные мероприятия, в результате которых созданы и эффективно функционируют МКУ «Центры компетенций муниципальных районов и городских округов» (далее – уполномоченные учреждения), обеспечивающие централизованное определение поставщиков, подрядчиков, исполнителей. В течение 2022 года уполномоченные учреждения разместили 3873 закупки на сумму 18,3 млрд. рублей для муниципальных нужд Липецкой области, что составляет более 50 % от общего объема закупок. В целях привлечения большего количества хозяйствующих субъектов к участию в конкурентных закупках управлением финансов обеспечивается размещение актуальной информации о централизованном определении поставщика (подрядчика, исполнителя) на сайте «Госзаказ Липецкой области» в разделе «Централизация закупок» в подразделе «Муниципальный уровень». Данный подход позволяет увеличить долю конкурентных закупок и минимизировать риски коррупционной направленности.</w:t>
      </w:r>
    </w:p>
    <w:p w14:paraId="1E2C0C6D" w14:textId="5E37DFAD" w:rsidR="006E1B00" w:rsidRPr="006E1B00" w:rsidRDefault="006E1B00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B00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Липецкой области </w:t>
      </w:r>
      <w:r>
        <w:rPr>
          <w:rFonts w:ascii="Times New Roman" w:hAnsi="Times New Roman"/>
          <w:sz w:val="28"/>
          <w:szCs w:val="28"/>
        </w:rPr>
        <w:t>п</w:t>
      </w:r>
      <w:r w:rsidRPr="006E1B00">
        <w:rPr>
          <w:rFonts w:ascii="Times New Roman" w:hAnsi="Times New Roman"/>
          <w:sz w:val="28"/>
          <w:szCs w:val="28"/>
        </w:rPr>
        <w:t xml:space="preserve">ри проведении выездных </w:t>
      </w:r>
      <w:r w:rsidR="00D02972">
        <w:rPr>
          <w:rFonts w:ascii="Times New Roman" w:hAnsi="Times New Roman"/>
          <w:sz w:val="28"/>
          <w:szCs w:val="28"/>
        </w:rPr>
        <w:t>мероприятий в</w:t>
      </w:r>
      <w:r w:rsidRPr="006E1B00">
        <w:rPr>
          <w:rFonts w:ascii="Times New Roman" w:hAnsi="Times New Roman"/>
          <w:sz w:val="28"/>
          <w:szCs w:val="28"/>
        </w:rPr>
        <w:t xml:space="preserve"> 2022 год</w:t>
      </w:r>
      <w:r w:rsidR="00D02972">
        <w:rPr>
          <w:rFonts w:ascii="Times New Roman" w:hAnsi="Times New Roman"/>
          <w:sz w:val="28"/>
          <w:szCs w:val="28"/>
        </w:rPr>
        <w:t>у</w:t>
      </w:r>
      <w:r w:rsidRPr="006E1B00">
        <w:rPr>
          <w:rFonts w:ascii="Times New Roman" w:hAnsi="Times New Roman"/>
          <w:sz w:val="28"/>
          <w:szCs w:val="28"/>
        </w:rPr>
        <w:t xml:space="preserve"> проведено </w:t>
      </w:r>
      <w:r>
        <w:rPr>
          <w:rFonts w:ascii="Times New Roman" w:hAnsi="Times New Roman"/>
          <w:sz w:val="28"/>
          <w:szCs w:val="28"/>
        </w:rPr>
        <w:t xml:space="preserve">3 114 </w:t>
      </w:r>
      <w:r w:rsidRPr="006E1B00">
        <w:rPr>
          <w:rFonts w:ascii="Times New Roman" w:hAnsi="Times New Roman"/>
          <w:sz w:val="28"/>
          <w:szCs w:val="28"/>
        </w:rPr>
        <w:t>обследовани</w:t>
      </w:r>
      <w:r>
        <w:rPr>
          <w:rFonts w:ascii="Times New Roman" w:hAnsi="Times New Roman"/>
          <w:sz w:val="28"/>
          <w:szCs w:val="28"/>
        </w:rPr>
        <w:t>й</w:t>
      </w:r>
      <w:r w:rsidRPr="006E1B00">
        <w:rPr>
          <w:rFonts w:ascii="Times New Roman" w:hAnsi="Times New Roman"/>
          <w:sz w:val="28"/>
          <w:szCs w:val="28"/>
        </w:rPr>
        <w:t xml:space="preserve"> объектов, из которых: 1191 объект недвижимого имущества и 1923 объекта движимого имущества. В результате проверок целевого использования, сохранности и эффективности распоряжения государственного имущества области коррупционных нарушений не выявлено</w:t>
      </w:r>
      <w:r>
        <w:rPr>
          <w:rFonts w:ascii="Times New Roman" w:hAnsi="Times New Roman"/>
          <w:sz w:val="28"/>
          <w:szCs w:val="28"/>
        </w:rPr>
        <w:t>.</w:t>
      </w:r>
    </w:p>
    <w:p w14:paraId="1AE56AC5" w14:textId="77777777" w:rsidR="009C4720" w:rsidRPr="0088494D" w:rsidRDefault="00523626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626">
        <w:rPr>
          <w:rFonts w:ascii="Times New Roman" w:hAnsi="Times New Roman"/>
          <w:sz w:val="28"/>
          <w:szCs w:val="28"/>
        </w:rPr>
        <w:t xml:space="preserve">Исполнительными органами государственной власти принимаются меры по </w:t>
      </w:r>
      <w:r w:rsidRPr="0088494D">
        <w:rPr>
          <w:rFonts w:ascii="Times New Roman" w:hAnsi="Times New Roman"/>
          <w:sz w:val="28"/>
          <w:szCs w:val="28"/>
        </w:rPr>
        <w:t>предупреждению коррупции в подведомственных областных государственных учреждениях.</w:t>
      </w:r>
    </w:p>
    <w:p w14:paraId="6E3DD1BE" w14:textId="77777777" w:rsidR="0088494D" w:rsidRPr="0088494D" w:rsidRDefault="0088494D" w:rsidP="00B8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4D">
        <w:rPr>
          <w:rFonts w:ascii="Times New Roman" w:hAnsi="Times New Roman"/>
          <w:sz w:val="28"/>
          <w:szCs w:val="28"/>
        </w:rPr>
        <w:t>В целях обеспечения норм антикоррупционного законодательства с руководителями подведомственных учреждений проводятся рабочие совещания по вопросам соблюдения действующего законодательства в сфере противодействия коррупции.</w:t>
      </w:r>
    </w:p>
    <w:p w14:paraId="54A45F7B" w14:textId="77777777" w:rsidR="009C4720" w:rsidRPr="00523626" w:rsidRDefault="0088494D" w:rsidP="00523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C4720" w:rsidRPr="00523626">
        <w:rPr>
          <w:rFonts w:ascii="Times New Roman" w:hAnsi="Times New Roman"/>
          <w:sz w:val="28"/>
          <w:szCs w:val="28"/>
        </w:rPr>
        <w:t xml:space="preserve">а базе ГБУК «Липецкая областная универсальная научная библиотека» проводятся бесплатные юридические консультации для граждан совместно с Липецким региональным отделением «Ассоциация юристов России». Мероприятия организуются в различных форматах, что дает возможность получить </w:t>
      </w:r>
      <w:r w:rsidR="009C4720" w:rsidRPr="00523626">
        <w:rPr>
          <w:rFonts w:ascii="Times New Roman" w:hAnsi="Times New Roman"/>
          <w:sz w:val="28"/>
          <w:szCs w:val="28"/>
        </w:rPr>
        <w:lastRenderedPageBreak/>
        <w:t>квалифицированную помощь юристов, представителей прокуратуры, нотариата и адвокатуры, пенсионных и налоговых органов, а также аппарата Уполномоченного по правам человека в Липецкой области.</w:t>
      </w:r>
    </w:p>
    <w:p w14:paraId="40EFDC75" w14:textId="77777777" w:rsidR="00EA2943" w:rsidRPr="00726B6C" w:rsidRDefault="00EA2943" w:rsidP="005236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B6C">
        <w:rPr>
          <w:rFonts w:ascii="Times New Roman" w:eastAsia="Times New Roman" w:hAnsi="Times New Roman"/>
          <w:sz w:val="28"/>
          <w:szCs w:val="28"/>
          <w:lang w:eastAsia="ru-RU"/>
        </w:rPr>
        <w:t>В 2022 году в государственных медицинских организациях региона усилен контроль за недопущением фактов неправомерного взимания денежных средств с пациентов, используется система безналичной оплаты медицинских и немедицинских услуг, оказываемых учреждениями, через отделения банков.</w:t>
      </w:r>
    </w:p>
    <w:p w14:paraId="4CE94820" w14:textId="77777777" w:rsidR="00320330" w:rsidRPr="00320330" w:rsidRDefault="00320330" w:rsidP="00320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330">
        <w:rPr>
          <w:rFonts w:ascii="Times New Roman" w:hAnsi="Times New Roman"/>
          <w:sz w:val="28"/>
          <w:szCs w:val="28"/>
        </w:rPr>
        <w:t>Для обеспечения информационной открытости и прозрачности расходования средств областного бюджета получателями субсидий</w:t>
      </w:r>
      <w:r>
        <w:rPr>
          <w:rFonts w:ascii="Times New Roman" w:hAnsi="Times New Roman"/>
          <w:sz w:val="28"/>
          <w:szCs w:val="28"/>
        </w:rPr>
        <w:t xml:space="preserve"> (грантов)</w:t>
      </w:r>
      <w:r w:rsidRPr="00320330">
        <w:rPr>
          <w:rFonts w:ascii="Times New Roman" w:hAnsi="Times New Roman"/>
          <w:sz w:val="28"/>
          <w:szCs w:val="28"/>
        </w:rPr>
        <w:t xml:space="preserve"> на официальных сайтах исполнительных органов государственной власти области в информационно-телекоммуникационной сети «Интернет</w:t>
      </w:r>
      <w:r>
        <w:rPr>
          <w:rFonts w:ascii="Times New Roman" w:hAnsi="Times New Roman"/>
          <w:sz w:val="28"/>
          <w:szCs w:val="28"/>
        </w:rPr>
        <w:t>»</w:t>
      </w:r>
      <w:r w:rsidRPr="00320330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ются</w:t>
      </w:r>
      <w:r w:rsidRPr="00320330">
        <w:rPr>
          <w:rFonts w:ascii="Times New Roman" w:hAnsi="Times New Roman"/>
          <w:sz w:val="28"/>
          <w:szCs w:val="28"/>
        </w:rPr>
        <w:t xml:space="preserve"> нормативные правовые акты по профилактике коррупционных  и иных правонарушений при выделении субсидий (предоставлении грантов), а также информация о проведенных проверках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330">
        <w:rPr>
          <w:rFonts w:ascii="Times New Roman" w:hAnsi="Times New Roman"/>
          <w:sz w:val="28"/>
          <w:szCs w:val="28"/>
        </w:rPr>
        <w:t>в отношении получателей субсидий. В целях контроля за использованием субсидий, выделенных подведомственным учреждениям, последними представля</w:t>
      </w:r>
      <w:r>
        <w:rPr>
          <w:rFonts w:ascii="Times New Roman" w:hAnsi="Times New Roman"/>
          <w:sz w:val="28"/>
          <w:szCs w:val="28"/>
        </w:rPr>
        <w:t>ются</w:t>
      </w:r>
      <w:r w:rsidRPr="00320330">
        <w:rPr>
          <w:rFonts w:ascii="Times New Roman" w:hAnsi="Times New Roman"/>
          <w:sz w:val="28"/>
          <w:szCs w:val="28"/>
        </w:rPr>
        <w:t xml:space="preserve"> отчеты о количестве и виде выполненных работ в рамках государственн</w:t>
      </w:r>
      <w:r>
        <w:rPr>
          <w:rFonts w:ascii="Times New Roman" w:hAnsi="Times New Roman"/>
          <w:sz w:val="28"/>
          <w:szCs w:val="28"/>
        </w:rPr>
        <w:t>ых</w:t>
      </w:r>
      <w:r w:rsidRPr="00320330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  <w:r w:rsidRPr="00320330">
        <w:rPr>
          <w:rFonts w:ascii="Times New Roman" w:hAnsi="Times New Roman"/>
          <w:sz w:val="28"/>
          <w:szCs w:val="28"/>
        </w:rPr>
        <w:t>.</w:t>
      </w:r>
    </w:p>
    <w:p w14:paraId="2C80C260" w14:textId="77777777" w:rsidR="00E6026C" w:rsidRPr="005530E9" w:rsidRDefault="0088494D" w:rsidP="00AC1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530E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на официальн</w:t>
      </w:r>
      <w:r w:rsidR="005530E9">
        <w:rPr>
          <w:rFonts w:ascii="Times New Roman" w:hAnsi="Times New Roman"/>
          <w:sz w:val="28"/>
          <w:szCs w:val="28"/>
        </w:rPr>
        <w:t xml:space="preserve">ых сайтах </w:t>
      </w:r>
      <w:r w:rsidR="005530E9" w:rsidRP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исполнительных ор</w:t>
      </w:r>
      <w:r w:rsid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ганов</w:t>
      </w:r>
      <w:r w:rsidR="005530E9" w:rsidRP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государственной власти и органов</w:t>
      </w:r>
      <w:r w:rsidR="005530E9" w:rsidRPr="005530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местного самоуправления области</w:t>
      </w:r>
      <w:r w:rsidR="005530E9" w:rsidRPr="005530E9">
        <w:rPr>
          <w:rFonts w:ascii="Times New Roman" w:hAnsi="Times New Roman"/>
          <w:sz w:val="28"/>
          <w:szCs w:val="28"/>
        </w:rPr>
        <w:t xml:space="preserve"> </w:t>
      </w:r>
      <w:r w:rsidRPr="005530E9">
        <w:rPr>
          <w:rFonts w:ascii="Times New Roman" w:hAnsi="Times New Roman"/>
          <w:sz w:val="28"/>
          <w:szCs w:val="28"/>
        </w:rPr>
        <w:t>размещены все нормативные правовые акты, содержащие обязательные требования, оценка соблюдения которых является предметом регионального государственного контроля (надзора).</w:t>
      </w:r>
    </w:p>
    <w:p w14:paraId="62ADB30A" w14:textId="26BFC88E" w:rsidR="00EC5D86" w:rsidRPr="0088494D" w:rsidRDefault="00EC5D86" w:rsidP="00AC1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4D">
        <w:rPr>
          <w:rFonts w:ascii="Times New Roman" w:hAnsi="Times New Roman"/>
          <w:sz w:val="28"/>
          <w:szCs w:val="28"/>
        </w:rPr>
        <w:t xml:space="preserve">В </w:t>
      </w:r>
      <w:r w:rsidR="0088494D" w:rsidRPr="0088494D">
        <w:rPr>
          <w:rFonts w:ascii="Times New Roman" w:hAnsi="Times New Roman"/>
          <w:sz w:val="28"/>
          <w:szCs w:val="28"/>
        </w:rPr>
        <w:t>2022 году</w:t>
      </w:r>
      <w:r w:rsidRPr="0088494D">
        <w:rPr>
          <w:rFonts w:ascii="Times New Roman" w:hAnsi="Times New Roman"/>
          <w:sz w:val="28"/>
          <w:szCs w:val="28"/>
        </w:rPr>
        <w:t xml:space="preserve"> в эфире телерадиокомпании «Липецкое время» транслировал</w:t>
      </w:r>
      <w:r w:rsidR="008E5514">
        <w:rPr>
          <w:rFonts w:ascii="Times New Roman" w:hAnsi="Times New Roman"/>
          <w:sz w:val="28"/>
          <w:szCs w:val="28"/>
        </w:rPr>
        <w:t>и</w:t>
      </w:r>
      <w:r w:rsidRPr="0088494D">
        <w:rPr>
          <w:rFonts w:ascii="Times New Roman" w:hAnsi="Times New Roman"/>
          <w:sz w:val="28"/>
          <w:szCs w:val="28"/>
        </w:rPr>
        <w:t>сь ролик</w:t>
      </w:r>
      <w:r w:rsidR="008E5514">
        <w:rPr>
          <w:rFonts w:ascii="Times New Roman" w:hAnsi="Times New Roman"/>
          <w:sz w:val="28"/>
          <w:szCs w:val="28"/>
        </w:rPr>
        <w:t>и</w:t>
      </w:r>
      <w:r w:rsidRPr="0088494D">
        <w:rPr>
          <w:rFonts w:ascii="Times New Roman" w:hAnsi="Times New Roman"/>
          <w:sz w:val="28"/>
          <w:szCs w:val="28"/>
        </w:rPr>
        <w:t xml:space="preserve"> социальной рекламы антикоррупционной направленности.</w:t>
      </w:r>
    </w:p>
    <w:p w14:paraId="3CBA827D" w14:textId="77777777" w:rsidR="00EC5D86" w:rsidRPr="0088494D" w:rsidRDefault="00EC5D86" w:rsidP="00EC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4D">
        <w:rPr>
          <w:rFonts w:ascii="Times New Roman" w:hAnsi="Times New Roman"/>
          <w:sz w:val="28"/>
          <w:szCs w:val="28"/>
        </w:rPr>
        <w:t>По данным мониторинга управления информационной политики области в средствах массовой информаци</w:t>
      </w:r>
      <w:r w:rsidR="0088494D" w:rsidRPr="0088494D">
        <w:rPr>
          <w:rFonts w:ascii="Times New Roman" w:hAnsi="Times New Roman"/>
          <w:sz w:val="28"/>
          <w:szCs w:val="28"/>
        </w:rPr>
        <w:t>и в отчетном периоде размещено 828</w:t>
      </w:r>
      <w:r w:rsidRPr="0088494D">
        <w:rPr>
          <w:rFonts w:ascii="Times New Roman" w:hAnsi="Times New Roman"/>
          <w:sz w:val="28"/>
          <w:szCs w:val="28"/>
        </w:rPr>
        <w:t xml:space="preserve"> материал</w:t>
      </w:r>
      <w:r w:rsidR="0088494D" w:rsidRPr="0088494D">
        <w:rPr>
          <w:rFonts w:ascii="Times New Roman" w:hAnsi="Times New Roman"/>
          <w:sz w:val="28"/>
          <w:szCs w:val="28"/>
        </w:rPr>
        <w:t>ов</w:t>
      </w:r>
      <w:r w:rsidRPr="0088494D">
        <w:rPr>
          <w:rFonts w:ascii="Times New Roman" w:hAnsi="Times New Roman"/>
          <w:sz w:val="28"/>
          <w:szCs w:val="28"/>
        </w:rPr>
        <w:t xml:space="preserve"> антикоррупционной направленности,</w:t>
      </w:r>
      <w:r w:rsidR="0088494D" w:rsidRPr="0088494D">
        <w:rPr>
          <w:rFonts w:ascii="Times New Roman" w:hAnsi="Times New Roman"/>
          <w:sz w:val="28"/>
          <w:szCs w:val="28"/>
        </w:rPr>
        <w:t xml:space="preserve"> в том числе в печатных СМИ – 196</w:t>
      </w:r>
      <w:r w:rsidRPr="0088494D">
        <w:rPr>
          <w:rFonts w:ascii="Times New Roman" w:hAnsi="Times New Roman"/>
          <w:sz w:val="28"/>
          <w:szCs w:val="28"/>
        </w:rPr>
        <w:t xml:space="preserve"> публ</w:t>
      </w:r>
      <w:r w:rsidR="0088494D" w:rsidRPr="0088494D">
        <w:rPr>
          <w:rFonts w:ascii="Times New Roman" w:hAnsi="Times New Roman"/>
          <w:sz w:val="28"/>
          <w:szCs w:val="28"/>
        </w:rPr>
        <w:t>икация, в эфире телевидений – 57</w:t>
      </w:r>
      <w:r w:rsidRPr="0088494D">
        <w:rPr>
          <w:rFonts w:ascii="Times New Roman" w:hAnsi="Times New Roman"/>
          <w:sz w:val="28"/>
          <w:szCs w:val="28"/>
        </w:rPr>
        <w:t xml:space="preserve"> сюжетов и в </w:t>
      </w:r>
      <w:r w:rsidR="007D2CAA" w:rsidRPr="0088494D">
        <w:rPr>
          <w:rFonts w:ascii="Times New Roman" w:hAnsi="Times New Roman"/>
          <w:sz w:val="28"/>
          <w:szCs w:val="28"/>
        </w:rPr>
        <w:t xml:space="preserve">информационно – телекоммуникационной </w:t>
      </w:r>
      <w:r w:rsidRPr="0088494D">
        <w:rPr>
          <w:rFonts w:ascii="Times New Roman" w:hAnsi="Times New Roman"/>
          <w:sz w:val="28"/>
          <w:szCs w:val="28"/>
        </w:rPr>
        <w:t xml:space="preserve">сети </w:t>
      </w:r>
      <w:r w:rsidR="007D2CAA" w:rsidRPr="0088494D">
        <w:rPr>
          <w:rFonts w:ascii="Times New Roman" w:hAnsi="Times New Roman"/>
          <w:sz w:val="28"/>
          <w:szCs w:val="28"/>
        </w:rPr>
        <w:t>«</w:t>
      </w:r>
      <w:r w:rsidRPr="0088494D">
        <w:rPr>
          <w:rFonts w:ascii="Times New Roman" w:hAnsi="Times New Roman"/>
          <w:sz w:val="28"/>
          <w:szCs w:val="28"/>
        </w:rPr>
        <w:t>Интернет</w:t>
      </w:r>
      <w:r w:rsidR="007D2CAA" w:rsidRPr="0088494D">
        <w:rPr>
          <w:rFonts w:ascii="Times New Roman" w:hAnsi="Times New Roman"/>
          <w:sz w:val="28"/>
          <w:szCs w:val="28"/>
        </w:rPr>
        <w:t>»</w:t>
      </w:r>
      <w:r w:rsidR="0088494D" w:rsidRPr="0088494D">
        <w:rPr>
          <w:rFonts w:ascii="Times New Roman" w:hAnsi="Times New Roman"/>
          <w:sz w:val="28"/>
          <w:szCs w:val="28"/>
        </w:rPr>
        <w:t xml:space="preserve"> – 575</w:t>
      </w:r>
      <w:r w:rsidRPr="0088494D">
        <w:rPr>
          <w:rFonts w:ascii="Times New Roman" w:hAnsi="Times New Roman"/>
          <w:sz w:val="28"/>
          <w:szCs w:val="28"/>
        </w:rPr>
        <w:t xml:space="preserve"> материалов.</w:t>
      </w:r>
    </w:p>
    <w:p w14:paraId="5A2CD8EA" w14:textId="77777777" w:rsidR="00604BB1" w:rsidRDefault="00604BB1" w:rsidP="00604B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7256">
        <w:rPr>
          <w:rFonts w:ascii="Times New Roman" w:hAnsi="Times New Roman"/>
          <w:sz w:val="28"/>
          <w:szCs w:val="28"/>
        </w:rPr>
        <w:t>По результатам участия во всероссийском семинаре для представителей федеральных и региональных СМИ по вопросам создания и продвижения социальной антикоррупционной рекламы, осуществления иных информационно-просветительских мероприятий антикоррупционной направленности были учтены все рекомендации экспертов. В рамках формирования у населения нетерпимого отношения к коррупционному поведению принято решение включать данный вопрос в еженедельные планы мероприятий, рекомендованных для освещения в СМИ.</w:t>
      </w:r>
    </w:p>
    <w:p w14:paraId="058A6B3E" w14:textId="77777777" w:rsidR="00604BB1" w:rsidRDefault="00604BB1" w:rsidP="00604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37256">
        <w:rPr>
          <w:rFonts w:ascii="Times New Roman" w:hAnsi="Times New Roman"/>
          <w:sz w:val="28"/>
          <w:szCs w:val="28"/>
        </w:rPr>
        <w:t>В рамках принятия мер по расширению информированности граждан о возможности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56">
        <w:rPr>
          <w:rFonts w:ascii="Times New Roman" w:hAnsi="Times New Roman"/>
          <w:sz w:val="28"/>
          <w:szCs w:val="28"/>
        </w:rPr>
        <w:t>участия в осуществлении общественного контроля с использованием государственных ресурсов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56">
        <w:rPr>
          <w:rFonts w:ascii="Times New Roman" w:hAnsi="Times New Roman"/>
          <w:sz w:val="28"/>
          <w:szCs w:val="28"/>
        </w:rPr>
        <w:t>информация о возможности использования данных Интернет-ресурсов была размещена на сайтах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56">
        <w:rPr>
          <w:rFonts w:ascii="Times New Roman" w:hAnsi="Times New Roman"/>
          <w:sz w:val="28"/>
          <w:szCs w:val="28"/>
          <w:lang w:val="en-US"/>
        </w:rPr>
        <w:t>Lipetskmedia</w:t>
      </w:r>
      <w:r w:rsidRPr="00604BB1">
        <w:rPr>
          <w:rFonts w:ascii="Times New Roman" w:hAnsi="Times New Roman"/>
          <w:sz w:val="28"/>
          <w:szCs w:val="28"/>
        </w:rPr>
        <w:t>.</w:t>
      </w:r>
      <w:r w:rsidRPr="00937256">
        <w:rPr>
          <w:rFonts w:ascii="Times New Roman" w:hAnsi="Times New Roman"/>
          <w:sz w:val="28"/>
          <w:szCs w:val="28"/>
          <w:lang w:val="en-US"/>
        </w:rPr>
        <w:t>ru</w:t>
      </w:r>
      <w:r w:rsidRPr="00604BB1">
        <w:rPr>
          <w:rFonts w:ascii="Times New Roman" w:hAnsi="Times New Roman"/>
          <w:sz w:val="28"/>
          <w:szCs w:val="28"/>
        </w:rPr>
        <w:t xml:space="preserve"> </w:t>
      </w:r>
      <w:r w:rsidRPr="00937256">
        <w:rPr>
          <w:rFonts w:ascii="Times New Roman" w:hAnsi="Times New Roman"/>
          <w:sz w:val="28"/>
          <w:szCs w:val="28"/>
        </w:rPr>
        <w:t>и</w:t>
      </w:r>
      <w:r w:rsidRPr="00604BB1">
        <w:rPr>
          <w:rFonts w:ascii="Times New Roman" w:hAnsi="Times New Roman"/>
          <w:sz w:val="28"/>
          <w:szCs w:val="28"/>
        </w:rPr>
        <w:t xml:space="preserve"> </w:t>
      </w:r>
      <w:r w:rsidRPr="00937256">
        <w:rPr>
          <w:rFonts w:ascii="Times New Roman" w:hAnsi="Times New Roman"/>
          <w:sz w:val="28"/>
          <w:szCs w:val="28"/>
          <w:lang w:val="en-US"/>
        </w:rPr>
        <w:t>Lipetsktime</w:t>
      </w:r>
      <w:r w:rsidRPr="00604BB1">
        <w:rPr>
          <w:rFonts w:ascii="Times New Roman" w:hAnsi="Times New Roman"/>
          <w:sz w:val="28"/>
          <w:szCs w:val="28"/>
        </w:rPr>
        <w:t>.</w:t>
      </w:r>
      <w:r w:rsidRPr="00937256">
        <w:rPr>
          <w:rFonts w:ascii="Times New Roman" w:hAnsi="Times New Roman"/>
          <w:sz w:val="28"/>
          <w:szCs w:val="28"/>
          <w:lang w:val="en-US"/>
        </w:rPr>
        <w:t>ru</w:t>
      </w:r>
      <w:r w:rsidRPr="00604BB1">
        <w:rPr>
          <w:rFonts w:ascii="Times New Roman" w:hAnsi="Times New Roman"/>
          <w:sz w:val="28"/>
          <w:szCs w:val="28"/>
        </w:rPr>
        <w:t xml:space="preserve">. </w:t>
      </w:r>
    </w:p>
    <w:p w14:paraId="2A40E205" w14:textId="29C154BB" w:rsidR="00604BB1" w:rsidRDefault="00F20817" w:rsidP="00604B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0817">
        <w:rPr>
          <w:rFonts w:ascii="Times New Roman" w:hAnsi="Times New Roman"/>
          <w:sz w:val="28"/>
          <w:szCs w:val="28"/>
        </w:rPr>
        <w:t>Кроме того,</w:t>
      </w:r>
      <w:r w:rsidRPr="00F20817">
        <w:rPr>
          <w:rFonts w:ascii="Times New Roman" w:eastAsia="Times New Roman" w:hAnsi="Times New Roman"/>
          <w:sz w:val="28"/>
          <w:szCs w:val="28"/>
          <w:lang w:eastAsia="ru-RU"/>
        </w:rPr>
        <w:t xml:space="preserve"> в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были </w:t>
      </w:r>
      <w:r w:rsidRPr="00EC4247">
        <w:rPr>
          <w:rFonts w:ascii="Times New Roman" w:eastAsia="Times New Roman" w:hAnsi="Times New Roman"/>
          <w:sz w:val="28"/>
          <w:szCs w:val="28"/>
          <w:lang w:eastAsia="ru-RU"/>
        </w:rPr>
        <w:t>размещен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C4247">
        <w:rPr>
          <w:rFonts w:ascii="Times New Roman" w:eastAsia="Times New Roman" w:hAnsi="Times New Roman"/>
          <w:sz w:val="28"/>
          <w:szCs w:val="28"/>
          <w:lang w:eastAsia="ru-RU"/>
        </w:rPr>
        <w:t xml:space="preserve"> агитационн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C4247">
        <w:rPr>
          <w:rFonts w:ascii="Times New Roman" w:eastAsia="Times New Roman" w:hAnsi="Times New Roman"/>
          <w:sz w:val="28"/>
          <w:szCs w:val="28"/>
          <w:lang w:eastAsia="ru-RU"/>
        </w:rPr>
        <w:t xml:space="preserve"> макет в региональном глянцевом печа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тном издании (журнале) и баннер</w:t>
      </w:r>
      <w:r w:rsidRPr="00EC424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регионально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C4247">
        <w:rPr>
          <w:rFonts w:ascii="Times New Roman" w:eastAsia="Times New Roman" w:hAnsi="Times New Roman"/>
          <w:sz w:val="28"/>
          <w:szCs w:val="28"/>
          <w:lang w:eastAsia="ru-RU"/>
        </w:rPr>
        <w:t>информационном ресурсе (сайте) в сети Интернет</w:t>
      </w:r>
      <w:r w:rsidRPr="00EC4247">
        <w:rPr>
          <w:rFonts w:ascii="Times New Roman" w:hAnsi="Times New Roman"/>
          <w:sz w:val="28"/>
          <w:szCs w:val="28"/>
        </w:rPr>
        <w:t>, направленн</w:t>
      </w:r>
      <w:r w:rsidR="00882705">
        <w:rPr>
          <w:rFonts w:ascii="Times New Roman" w:hAnsi="Times New Roman"/>
          <w:sz w:val="28"/>
          <w:szCs w:val="28"/>
        </w:rPr>
        <w:t>ые</w:t>
      </w:r>
      <w:r w:rsidRPr="00EC4247">
        <w:rPr>
          <w:rFonts w:ascii="Times New Roman" w:hAnsi="Times New Roman"/>
          <w:sz w:val="28"/>
          <w:szCs w:val="28"/>
        </w:rPr>
        <w:t xml:space="preserve"> на профилактику коррупционных </w:t>
      </w:r>
      <w:r w:rsidRPr="00EC4247">
        <w:rPr>
          <w:rFonts w:ascii="Times New Roman" w:hAnsi="Times New Roman"/>
          <w:sz w:val="28"/>
          <w:szCs w:val="28"/>
        </w:rPr>
        <w:lastRenderedPageBreak/>
        <w:t>правонарушений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F64B5">
        <w:rPr>
          <w:rFonts w:ascii="Times New Roman" w:hAnsi="Times New Roman"/>
          <w:sz w:val="28"/>
          <w:szCs w:val="28"/>
        </w:rPr>
        <w:t>видеоролик</w:t>
      </w:r>
      <w:r>
        <w:rPr>
          <w:rFonts w:ascii="Times New Roman" w:hAnsi="Times New Roman"/>
          <w:sz w:val="28"/>
          <w:szCs w:val="28"/>
        </w:rPr>
        <w:t>и</w:t>
      </w:r>
      <w:r w:rsidRPr="003F64B5">
        <w:rPr>
          <w:rFonts w:ascii="Times New Roman" w:hAnsi="Times New Roman"/>
          <w:sz w:val="28"/>
          <w:szCs w:val="28"/>
        </w:rPr>
        <w:t xml:space="preserve"> социальной рекламы</w:t>
      </w:r>
      <w:r>
        <w:rPr>
          <w:rFonts w:ascii="Times New Roman" w:hAnsi="Times New Roman"/>
          <w:sz w:val="28"/>
          <w:szCs w:val="28"/>
        </w:rPr>
        <w:t xml:space="preserve"> антикоррупционной направленности в общественном транспорте и в центрах «Мои документы» Липецкой области.</w:t>
      </w:r>
    </w:p>
    <w:p w14:paraId="162BB203" w14:textId="1812B524" w:rsidR="00F20817" w:rsidRDefault="00F20817" w:rsidP="00604B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0817">
        <w:rPr>
          <w:rFonts w:ascii="Times New Roman" w:hAnsi="Times New Roman"/>
          <w:sz w:val="28"/>
          <w:szCs w:val="28"/>
        </w:rPr>
        <w:t xml:space="preserve">В июне 2022 года для 35 глав сельских поселений региона организовано обучение по программе «Базовые навыки современного руководителя» в Липецком филиале РАНХиГС при Президенте РФ. В программу обучения были включены темы, затрагивающие вопросы противодействия коррупции в муниципальных образованиях, вопросы профилактики коррупционных правонарушений. В ноябре </w:t>
      </w:r>
      <w:r>
        <w:rPr>
          <w:rFonts w:ascii="Times New Roman" w:hAnsi="Times New Roman"/>
          <w:sz w:val="28"/>
          <w:szCs w:val="28"/>
        </w:rPr>
        <w:t xml:space="preserve">2022 года </w:t>
      </w:r>
      <w:r w:rsidRPr="00F20817">
        <w:rPr>
          <w:rFonts w:ascii="Times New Roman" w:hAnsi="Times New Roman"/>
          <w:sz w:val="28"/>
          <w:szCs w:val="28"/>
        </w:rPr>
        <w:t xml:space="preserve">для 277 глав городских и сельских поселений на территории Становлянского, Добровского, Хлевенского районов </w:t>
      </w:r>
      <w:r w:rsidR="006B5FF6">
        <w:rPr>
          <w:rFonts w:ascii="Times New Roman" w:hAnsi="Times New Roman"/>
          <w:sz w:val="28"/>
          <w:szCs w:val="28"/>
        </w:rPr>
        <w:t>с участием прокуратуры Липецкой области</w:t>
      </w:r>
      <w:r w:rsidR="006B5FF6" w:rsidRPr="00F20817">
        <w:rPr>
          <w:rFonts w:ascii="Times New Roman" w:hAnsi="Times New Roman"/>
          <w:sz w:val="28"/>
          <w:szCs w:val="28"/>
        </w:rPr>
        <w:t xml:space="preserve"> </w:t>
      </w:r>
      <w:r w:rsidRPr="00F20817">
        <w:rPr>
          <w:rFonts w:ascii="Times New Roman" w:hAnsi="Times New Roman"/>
          <w:sz w:val="28"/>
          <w:szCs w:val="28"/>
        </w:rPr>
        <w:t xml:space="preserve">проведены обучающие семинары, </w:t>
      </w:r>
      <w:r w:rsidR="006B5FF6">
        <w:rPr>
          <w:rFonts w:ascii="Times New Roman" w:hAnsi="Times New Roman"/>
          <w:sz w:val="28"/>
          <w:szCs w:val="28"/>
        </w:rPr>
        <w:t xml:space="preserve">в программе которых предусмотрена </w:t>
      </w:r>
      <w:r w:rsidRPr="00F20817">
        <w:rPr>
          <w:rFonts w:ascii="Times New Roman" w:hAnsi="Times New Roman"/>
          <w:sz w:val="28"/>
          <w:szCs w:val="28"/>
        </w:rPr>
        <w:t>тем</w:t>
      </w:r>
      <w:r w:rsidR="006B5FF6">
        <w:rPr>
          <w:rFonts w:ascii="Times New Roman" w:hAnsi="Times New Roman"/>
          <w:sz w:val="28"/>
          <w:szCs w:val="28"/>
        </w:rPr>
        <w:t>а:</w:t>
      </w:r>
      <w:r w:rsidRPr="00F20817">
        <w:rPr>
          <w:rFonts w:ascii="Times New Roman" w:hAnsi="Times New Roman"/>
          <w:sz w:val="28"/>
          <w:szCs w:val="28"/>
        </w:rPr>
        <w:t xml:space="preserve"> «Ограничения и обязанности лиц, замещающих муниципальные должности области на постоянной основе, предусмотренные законодательством Российской Федераци</w:t>
      </w:r>
      <w:r w:rsidR="006B5FF6">
        <w:rPr>
          <w:rFonts w:ascii="Times New Roman" w:hAnsi="Times New Roman"/>
          <w:sz w:val="28"/>
          <w:szCs w:val="28"/>
        </w:rPr>
        <w:t>и по противодействию коррупции».</w:t>
      </w:r>
    </w:p>
    <w:p w14:paraId="2558C88D" w14:textId="66DA85D0" w:rsidR="00F87099" w:rsidRDefault="00F87099" w:rsidP="00E02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внутренней политики организованы и </w:t>
      </w:r>
      <w:r w:rsidRPr="00F87099">
        <w:rPr>
          <w:rFonts w:ascii="Times New Roman" w:hAnsi="Times New Roman"/>
          <w:sz w:val="28"/>
          <w:szCs w:val="28"/>
        </w:rPr>
        <w:t xml:space="preserve">проведены социологические исследования в целях оценки уровня коррупции в Липецкой области, а именно, проведены социологические опросы в части «бытовой» и «деловой» коррупции, предусмотренные Методикой, утвержденной Постановлением Правительства Российской Федерации от 25 мая 2019 года № 662 «Об </w:t>
      </w:r>
      <w:r w:rsidRPr="00E02C7F">
        <w:rPr>
          <w:rFonts w:ascii="Times New Roman" w:hAnsi="Times New Roman"/>
          <w:sz w:val="28"/>
          <w:szCs w:val="28"/>
        </w:rPr>
        <w:t>утверждении методики проведения социологических исследований в целях оценки уровня коррупции в субъектах Российской Федерации».</w:t>
      </w:r>
    </w:p>
    <w:p w14:paraId="103AB602" w14:textId="77777777" w:rsidR="00B05D98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>Анализ проведенного в отчетном периоде исследования в части «бытовой» коррупции показал положительную динамику</w:t>
      </w:r>
      <w:r w:rsidR="006B5FF6">
        <w:rPr>
          <w:rFonts w:ascii="Times New Roman" w:hAnsi="Times New Roman"/>
          <w:sz w:val="28"/>
          <w:szCs w:val="28"/>
        </w:rPr>
        <w:t xml:space="preserve"> результатов проделанной работы</w:t>
      </w:r>
      <w:r w:rsidRPr="00E02C7F">
        <w:rPr>
          <w:rFonts w:ascii="Times New Roman" w:hAnsi="Times New Roman"/>
          <w:sz w:val="28"/>
          <w:szCs w:val="28"/>
        </w:rPr>
        <w:t xml:space="preserve">. </w:t>
      </w:r>
    </w:p>
    <w:p w14:paraId="144C196C" w14:textId="0DD6515C" w:rsidR="00E02C7F" w:rsidRPr="00E02C7F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>Так</w:t>
      </w:r>
      <w:r w:rsidR="00B05D98">
        <w:rPr>
          <w:rFonts w:ascii="Times New Roman" w:hAnsi="Times New Roman"/>
          <w:sz w:val="28"/>
          <w:szCs w:val="28"/>
        </w:rPr>
        <w:t>,</w:t>
      </w:r>
      <w:r w:rsidRPr="00E02C7F">
        <w:rPr>
          <w:rFonts w:ascii="Times New Roman" w:hAnsi="Times New Roman"/>
          <w:sz w:val="28"/>
          <w:szCs w:val="28"/>
        </w:rPr>
        <w:t xml:space="preserve"> </w:t>
      </w:r>
      <w:r w:rsidR="00B05D98">
        <w:rPr>
          <w:rFonts w:ascii="Times New Roman" w:hAnsi="Times New Roman"/>
          <w:sz w:val="28"/>
          <w:szCs w:val="28"/>
        </w:rPr>
        <w:t>п</w:t>
      </w:r>
      <w:r w:rsidRPr="00E02C7F">
        <w:rPr>
          <w:rFonts w:ascii="Times New Roman" w:hAnsi="Times New Roman"/>
          <w:sz w:val="28"/>
          <w:szCs w:val="28"/>
        </w:rPr>
        <w:t>оказатель «Риск «бытовой» коррупции» в 2022 году по сравнению с 202</w:t>
      </w:r>
      <w:r>
        <w:rPr>
          <w:rFonts w:ascii="Times New Roman" w:hAnsi="Times New Roman"/>
          <w:sz w:val="28"/>
          <w:szCs w:val="28"/>
        </w:rPr>
        <w:t>1 годом снизился</w:t>
      </w:r>
      <w:r w:rsidRPr="00E02C7F">
        <w:rPr>
          <w:rFonts w:ascii="Times New Roman" w:hAnsi="Times New Roman"/>
          <w:sz w:val="28"/>
          <w:szCs w:val="28"/>
        </w:rPr>
        <w:t xml:space="preserve"> на 19%, что свидетельствует об уменьшении количества случаев инициирования коррупционных сценариев со стороны органов государственной власти и эффективности принимаемых ими мер по профилактике коррупционных правонарушений.</w:t>
      </w:r>
    </w:p>
    <w:p w14:paraId="467810BC" w14:textId="007703A4" w:rsidR="00E02C7F" w:rsidRPr="00E02C7F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>Согласно проведенному исследованию в 2022 году снизились показатели «Среднее количество коррупционных сделок в сфере «бытовой» коррупции за год на одного участника коррупционной ситуации» на 3%,</w:t>
      </w:r>
      <w:r>
        <w:rPr>
          <w:rFonts w:ascii="Times New Roman" w:hAnsi="Times New Roman"/>
          <w:sz w:val="28"/>
          <w:szCs w:val="28"/>
        </w:rPr>
        <w:t xml:space="preserve"> «Кол</w:t>
      </w:r>
      <w:r w:rsidRPr="00E02C7F">
        <w:rPr>
          <w:rFonts w:ascii="Times New Roman" w:hAnsi="Times New Roman"/>
          <w:sz w:val="28"/>
          <w:szCs w:val="28"/>
        </w:rPr>
        <w:t>ичество коррупционных сделок в сфере «бытовой» коррупции в Липецкой области» на 14%, «Доля годового объема «бытовой» коррупции в Липецкой области в валовом региональном продукте» на 8 %, «Индикатор уровня «бытовой» коррупции в Липецкой области» на 7%.</w:t>
      </w:r>
    </w:p>
    <w:p w14:paraId="0726E799" w14:textId="77777777" w:rsidR="00E02C7F" w:rsidRPr="00E02C7F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 xml:space="preserve">   Кроме того сократилась величина показателя «Коррупционный опыт жителей региона» на 5% по сравнению с 2021 годом.</w:t>
      </w:r>
    </w:p>
    <w:p w14:paraId="7A8F9040" w14:textId="576DADAC" w:rsidR="00E02C7F" w:rsidRPr="00E02C7F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 xml:space="preserve">На 3% сократился показатель «Институциональный индикатор коррупции», что свидетельствует о снижении уровня ожиданий граждан </w:t>
      </w:r>
      <w:r w:rsidR="006B5FF6">
        <w:rPr>
          <w:rFonts w:ascii="Times New Roman" w:hAnsi="Times New Roman"/>
          <w:sz w:val="28"/>
          <w:szCs w:val="28"/>
        </w:rPr>
        <w:t>столкновения</w:t>
      </w:r>
      <w:r w:rsidRPr="00E02C7F">
        <w:rPr>
          <w:rFonts w:ascii="Times New Roman" w:hAnsi="Times New Roman"/>
          <w:sz w:val="28"/>
          <w:szCs w:val="28"/>
        </w:rPr>
        <w:t xml:space="preserve"> с проявлениями коррупции в органах государственной власти региона.</w:t>
      </w:r>
    </w:p>
    <w:p w14:paraId="709DE5E0" w14:textId="31F4BCAA" w:rsidR="0088494D" w:rsidRDefault="00E02C7F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C7F">
        <w:rPr>
          <w:rFonts w:ascii="Times New Roman" w:hAnsi="Times New Roman"/>
          <w:sz w:val="28"/>
          <w:szCs w:val="28"/>
        </w:rPr>
        <w:t xml:space="preserve">Также отмечается положительная динамика в части «деловой коррупции» в 2022 году снизились по сравнению с 2021 годом «Коррупционный опыт в сфере </w:t>
      </w:r>
      <w:r>
        <w:rPr>
          <w:rFonts w:ascii="Times New Roman" w:hAnsi="Times New Roman"/>
          <w:sz w:val="28"/>
          <w:szCs w:val="28"/>
        </w:rPr>
        <w:t>«деловой» коррупции на 4%, «Кол</w:t>
      </w:r>
      <w:r w:rsidRPr="00E02C7F">
        <w:rPr>
          <w:rFonts w:ascii="Times New Roman" w:hAnsi="Times New Roman"/>
          <w:sz w:val="28"/>
          <w:szCs w:val="28"/>
        </w:rPr>
        <w:t xml:space="preserve">ичество коррупционных сделок в сфере «деловой» коррупции в Липецкой области на 31%, «Годовой объем «деловой» </w:t>
      </w:r>
      <w:r w:rsidRPr="00E02C7F">
        <w:rPr>
          <w:rFonts w:ascii="Times New Roman" w:hAnsi="Times New Roman"/>
          <w:sz w:val="28"/>
          <w:szCs w:val="28"/>
        </w:rPr>
        <w:lastRenderedPageBreak/>
        <w:t>коррупции в Липецкой области» на 24%, «Мнение представителей бизнеса об интенсивности «деловой» коррупции</w:t>
      </w:r>
      <w:r>
        <w:rPr>
          <w:rFonts w:ascii="Times New Roman" w:hAnsi="Times New Roman"/>
          <w:sz w:val="28"/>
          <w:szCs w:val="28"/>
        </w:rPr>
        <w:t>»</w:t>
      </w:r>
      <w:r w:rsidRPr="00E02C7F">
        <w:rPr>
          <w:rFonts w:ascii="Times New Roman" w:hAnsi="Times New Roman"/>
          <w:sz w:val="28"/>
          <w:szCs w:val="28"/>
        </w:rPr>
        <w:t xml:space="preserve"> на 3%. </w:t>
      </w:r>
    </w:p>
    <w:p w14:paraId="602CA6FA" w14:textId="6ECB60E0" w:rsidR="006B5FF6" w:rsidRDefault="006B5FF6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снижение коррупционного напряжения в регионе подтверждается </w:t>
      </w:r>
      <w:r w:rsidR="00FA6ECA">
        <w:rPr>
          <w:rFonts w:ascii="Times New Roman" w:hAnsi="Times New Roman"/>
          <w:sz w:val="28"/>
          <w:szCs w:val="28"/>
        </w:rPr>
        <w:t>снижением на 17,5 % количества выявленных органами прокуратуры нарушений коррупционной направленности.</w:t>
      </w:r>
    </w:p>
    <w:p w14:paraId="0B50666B" w14:textId="0A4541B7" w:rsidR="00FA6ECA" w:rsidRPr="00E02C7F" w:rsidRDefault="00FA6ECA" w:rsidP="00E0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профилактике коррупционных правонарушений в регионе продолжается.</w:t>
      </w:r>
    </w:p>
    <w:sectPr w:rsidR="00FA6ECA" w:rsidRPr="00E02C7F" w:rsidSect="004F18D9">
      <w:headerReference w:type="default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6650E" w14:textId="77777777" w:rsidR="00F406DC" w:rsidRDefault="00F406DC" w:rsidP="004A7AC3">
      <w:pPr>
        <w:spacing w:after="0" w:line="240" w:lineRule="auto"/>
      </w:pPr>
      <w:r>
        <w:separator/>
      </w:r>
    </w:p>
  </w:endnote>
  <w:endnote w:type="continuationSeparator" w:id="0">
    <w:p w14:paraId="3EBF72E8" w14:textId="77777777" w:rsidR="00F406DC" w:rsidRDefault="00F406DC" w:rsidP="004A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celsiorFetter-Norma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10F8" w14:textId="77777777" w:rsidR="00F406DC" w:rsidRDefault="00F406DC" w:rsidP="004A7AC3">
      <w:pPr>
        <w:spacing w:after="0" w:line="240" w:lineRule="auto"/>
      </w:pPr>
      <w:r>
        <w:separator/>
      </w:r>
    </w:p>
  </w:footnote>
  <w:footnote w:type="continuationSeparator" w:id="0">
    <w:p w14:paraId="1BF2C0B4" w14:textId="77777777" w:rsidR="00F406DC" w:rsidRDefault="00F406DC" w:rsidP="004A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1183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D7BBA11" w14:textId="2C84F317" w:rsidR="0098341A" w:rsidRPr="0098341A" w:rsidRDefault="0098341A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8341A">
          <w:rPr>
            <w:rFonts w:ascii="Times New Roman" w:hAnsi="Times New Roman"/>
            <w:sz w:val="24"/>
            <w:szCs w:val="24"/>
          </w:rPr>
          <w:fldChar w:fldCharType="begin"/>
        </w:r>
        <w:r w:rsidRPr="009834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341A">
          <w:rPr>
            <w:rFonts w:ascii="Times New Roman" w:hAnsi="Times New Roman"/>
            <w:sz w:val="24"/>
            <w:szCs w:val="24"/>
          </w:rPr>
          <w:fldChar w:fldCharType="separate"/>
        </w:r>
        <w:r w:rsidR="00A66879">
          <w:rPr>
            <w:rFonts w:ascii="Times New Roman" w:hAnsi="Times New Roman"/>
            <w:noProof/>
            <w:sz w:val="24"/>
            <w:szCs w:val="24"/>
          </w:rPr>
          <w:t>8</w:t>
        </w:r>
        <w:r w:rsidRPr="009834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E9DE428" w14:textId="77777777" w:rsidR="004A7AC3" w:rsidRDefault="004A7A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E3"/>
    <w:rsid w:val="00005EFB"/>
    <w:rsid w:val="00012A70"/>
    <w:rsid w:val="00012BFA"/>
    <w:rsid w:val="000221D7"/>
    <w:rsid w:val="00022D22"/>
    <w:rsid w:val="00024000"/>
    <w:rsid w:val="000243B8"/>
    <w:rsid w:val="00025E01"/>
    <w:rsid w:val="00026289"/>
    <w:rsid w:val="000349C0"/>
    <w:rsid w:val="00041A36"/>
    <w:rsid w:val="00041BFB"/>
    <w:rsid w:val="000471ED"/>
    <w:rsid w:val="00053E63"/>
    <w:rsid w:val="00063BFC"/>
    <w:rsid w:val="00067281"/>
    <w:rsid w:val="00077CD7"/>
    <w:rsid w:val="000802F2"/>
    <w:rsid w:val="00081EE2"/>
    <w:rsid w:val="00084808"/>
    <w:rsid w:val="00084EC1"/>
    <w:rsid w:val="000875D5"/>
    <w:rsid w:val="00090355"/>
    <w:rsid w:val="000A1184"/>
    <w:rsid w:val="000A3902"/>
    <w:rsid w:val="000A7CEF"/>
    <w:rsid w:val="000B2E46"/>
    <w:rsid w:val="000B3DC9"/>
    <w:rsid w:val="000C10FD"/>
    <w:rsid w:val="000C738F"/>
    <w:rsid w:val="000D081B"/>
    <w:rsid w:val="000D0904"/>
    <w:rsid w:val="000E33A2"/>
    <w:rsid w:val="000E40A9"/>
    <w:rsid w:val="000E5F6B"/>
    <w:rsid w:val="000E7692"/>
    <w:rsid w:val="000F194A"/>
    <w:rsid w:val="000F410B"/>
    <w:rsid w:val="00104CBB"/>
    <w:rsid w:val="00111563"/>
    <w:rsid w:val="00113651"/>
    <w:rsid w:val="001172BC"/>
    <w:rsid w:val="00117472"/>
    <w:rsid w:val="001203A9"/>
    <w:rsid w:val="0012473E"/>
    <w:rsid w:val="001271F3"/>
    <w:rsid w:val="001342BD"/>
    <w:rsid w:val="00135031"/>
    <w:rsid w:val="001366CA"/>
    <w:rsid w:val="00145EBC"/>
    <w:rsid w:val="001479CB"/>
    <w:rsid w:val="00150A49"/>
    <w:rsid w:val="00151311"/>
    <w:rsid w:val="00152EC5"/>
    <w:rsid w:val="00156D46"/>
    <w:rsid w:val="00163FA3"/>
    <w:rsid w:val="00170CFC"/>
    <w:rsid w:val="00171A0E"/>
    <w:rsid w:val="00171B6D"/>
    <w:rsid w:val="00173F45"/>
    <w:rsid w:val="001744A3"/>
    <w:rsid w:val="00175E73"/>
    <w:rsid w:val="001826CA"/>
    <w:rsid w:val="001900D2"/>
    <w:rsid w:val="00190BB1"/>
    <w:rsid w:val="00192EB2"/>
    <w:rsid w:val="00194C30"/>
    <w:rsid w:val="001950BC"/>
    <w:rsid w:val="001969EB"/>
    <w:rsid w:val="00196EAC"/>
    <w:rsid w:val="001A3430"/>
    <w:rsid w:val="001B256C"/>
    <w:rsid w:val="001C4790"/>
    <w:rsid w:val="001C5725"/>
    <w:rsid w:val="001C7BD0"/>
    <w:rsid w:val="001F37F7"/>
    <w:rsid w:val="001F3F97"/>
    <w:rsid w:val="00207739"/>
    <w:rsid w:val="0021290C"/>
    <w:rsid w:val="002201E3"/>
    <w:rsid w:val="00223144"/>
    <w:rsid w:val="00232BD0"/>
    <w:rsid w:val="00235BC3"/>
    <w:rsid w:val="00235EE9"/>
    <w:rsid w:val="00236B80"/>
    <w:rsid w:val="00241ACA"/>
    <w:rsid w:val="00253F4D"/>
    <w:rsid w:val="00255E37"/>
    <w:rsid w:val="002655A7"/>
    <w:rsid w:val="002811A9"/>
    <w:rsid w:val="002812A9"/>
    <w:rsid w:val="00281EA6"/>
    <w:rsid w:val="002910ED"/>
    <w:rsid w:val="002912F6"/>
    <w:rsid w:val="002974F8"/>
    <w:rsid w:val="002A5F26"/>
    <w:rsid w:val="002B7B40"/>
    <w:rsid w:val="002C6611"/>
    <w:rsid w:val="002C6EBD"/>
    <w:rsid w:val="002D415B"/>
    <w:rsid w:val="002D4539"/>
    <w:rsid w:val="002D51B6"/>
    <w:rsid w:val="002E3C80"/>
    <w:rsid w:val="002E46F5"/>
    <w:rsid w:val="002F13E9"/>
    <w:rsid w:val="002F3822"/>
    <w:rsid w:val="002F3E84"/>
    <w:rsid w:val="002F682C"/>
    <w:rsid w:val="00301581"/>
    <w:rsid w:val="003028D7"/>
    <w:rsid w:val="00305361"/>
    <w:rsid w:val="00306B22"/>
    <w:rsid w:val="00316769"/>
    <w:rsid w:val="00320330"/>
    <w:rsid w:val="00333D82"/>
    <w:rsid w:val="00341754"/>
    <w:rsid w:val="00345129"/>
    <w:rsid w:val="003520E9"/>
    <w:rsid w:val="00361487"/>
    <w:rsid w:val="00371C32"/>
    <w:rsid w:val="00382B22"/>
    <w:rsid w:val="003830D6"/>
    <w:rsid w:val="00384B9C"/>
    <w:rsid w:val="00386256"/>
    <w:rsid w:val="003862EC"/>
    <w:rsid w:val="003918F9"/>
    <w:rsid w:val="00392D39"/>
    <w:rsid w:val="00393B82"/>
    <w:rsid w:val="00394C47"/>
    <w:rsid w:val="00395152"/>
    <w:rsid w:val="00397F5F"/>
    <w:rsid w:val="003A0009"/>
    <w:rsid w:val="003A204F"/>
    <w:rsid w:val="003A36F6"/>
    <w:rsid w:val="003A7C2B"/>
    <w:rsid w:val="003B5AA0"/>
    <w:rsid w:val="003C1BC9"/>
    <w:rsid w:val="003C58D2"/>
    <w:rsid w:val="003C6B34"/>
    <w:rsid w:val="003D48C9"/>
    <w:rsid w:val="003D5346"/>
    <w:rsid w:val="003D7371"/>
    <w:rsid w:val="003E3E2B"/>
    <w:rsid w:val="003E56DA"/>
    <w:rsid w:val="003F0663"/>
    <w:rsid w:val="003F2610"/>
    <w:rsid w:val="003F6C11"/>
    <w:rsid w:val="003F7B22"/>
    <w:rsid w:val="00404FB7"/>
    <w:rsid w:val="00410B67"/>
    <w:rsid w:val="00411583"/>
    <w:rsid w:val="00415928"/>
    <w:rsid w:val="00416B6F"/>
    <w:rsid w:val="00422EF0"/>
    <w:rsid w:val="004256C2"/>
    <w:rsid w:val="004268A9"/>
    <w:rsid w:val="004336AE"/>
    <w:rsid w:val="00434679"/>
    <w:rsid w:val="00436D2E"/>
    <w:rsid w:val="0044038B"/>
    <w:rsid w:val="004428B5"/>
    <w:rsid w:val="004502E5"/>
    <w:rsid w:val="004522C5"/>
    <w:rsid w:val="00454C40"/>
    <w:rsid w:val="004672CA"/>
    <w:rsid w:val="004757D7"/>
    <w:rsid w:val="00477432"/>
    <w:rsid w:val="00480224"/>
    <w:rsid w:val="0048200E"/>
    <w:rsid w:val="0048766A"/>
    <w:rsid w:val="00491795"/>
    <w:rsid w:val="00491E20"/>
    <w:rsid w:val="00494065"/>
    <w:rsid w:val="004A109C"/>
    <w:rsid w:val="004A32C3"/>
    <w:rsid w:val="004A7AC3"/>
    <w:rsid w:val="004B1375"/>
    <w:rsid w:val="004B2078"/>
    <w:rsid w:val="004B55C6"/>
    <w:rsid w:val="004C27D7"/>
    <w:rsid w:val="004C4A57"/>
    <w:rsid w:val="004C4CF3"/>
    <w:rsid w:val="004C7664"/>
    <w:rsid w:val="004D181A"/>
    <w:rsid w:val="004D251B"/>
    <w:rsid w:val="004D31D4"/>
    <w:rsid w:val="004D35E6"/>
    <w:rsid w:val="004E2BA3"/>
    <w:rsid w:val="004E4871"/>
    <w:rsid w:val="004F0D39"/>
    <w:rsid w:val="004F1623"/>
    <w:rsid w:val="004F18D9"/>
    <w:rsid w:val="004F1E25"/>
    <w:rsid w:val="00511510"/>
    <w:rsid w:val="005119B5"/>
    <w:rsid w:val="005137A8"/>
    <w:rsid w:val="005145E6"/>
    <w:rsid w:val="00521952"/>
    <w:rsid w:val="00523626"/>
    <w:rsid w:val="00532E23"/>
    <w:rsid w:val="005337FB"/>
    <w:rsid w:val="00534970"/>
    <w:rsid w:val="005461AA"/>
    <w:rsid w:val="005530E9"/>
    <w:rsid w:val="00553ABD"/>
    <w:rsid w:val="00562923"/>
    <w:rsid w:val="00570E89"/>
    <w:rsid w:val="00571B3A"/>
    <w:rsid w:val="00571E7C"/>
    <w:rsid w:val="005724F2"/>
    <w:rsid w:val="00572AFB"/>
    <w:rsid w:val="00573AA1"/>
    <w:rsid w:val="00574339"/>
    <w:rsid w:val="00575670"/>
    <w:rsid w:val="005760A6"/>
    <w:rsid w:val="005841F2"/>
    <w:rsid w:val="005939A1"/>
    <w:rsid w:val="005958E4"/>
    <w:rsid w:val="005971F5"/>
    <w:rsid w:val="005A16B1"/>
    <w:rsid w:val="005A5AA3"/>
    <w:rsid w:val="005B3789"/>
    <w:rsid w:val="005C0348"/>
    <w:rsid w:val="005C217D"/>
    <w:rsid w:val="005D2402"/>
    <w:rsid w:val="005D335C"/>
    <w:rsid w:val="005D40A5"/>
    <w:rsid w:val="005D489D"/>
    <w:rsid w:val="005D573D"/>
    <w:rsid w:val="005E2C9D"/>
    <w:rsid w:val="005E69B0"/>
    <w:rsid w:val="005E702A"/>
    <w:rsid w:val="005F5BF2"/>
    <w:rsid w:val="005F74E0"/>
    <w:rsid w:val="005F78CF"/>
    <w:rsid w:val="0060288B"/>
    <w:rsid w:val="00602A47"/>
    <w:rsid w:val="00604BB1"/>
    <w:rsid w:val="006175B7"/>
    <w:rsid w:val="0064408B"/>
    <w:rsid w:val="006444A9"/>
    <w:rsid w:val="00660BF8"/>
    <w:rsid w:val="00663A68"/>
    <w:rsid w:val="0066564D"/>
    <w:rsid w:val="006746B2"/>
    <w:rsid w:val="006759B6"/>
    <w:rsid w:val="006806EE"/>
    <w:rsid w:val="006868F3"/>
    <w:rsid w:val="00687BA4"/>
    <w:rsid w:val="006916B3"/>
    <w:rsid w:val="00694B94"/>
    <w:rsid w:val="006A3599"/>
    <w:rsid w:val="006B2416"/>
    <w:rsid w:val="006B4BAC"/>
    <w:rsid w:val="006B5B2E"/>
    <w:rsid w:val="006B5FF6"/>
    <w:rsid w:val="006E0952"/>
    <w:rsid w:val="006E1B00"/>
    <w:rsid w:val="006E3354"/>
    <w:rsid w:val="006F167A"/>
    <w:rsid w:val="006F1B69"/>
    <w:rsid w:val="006F60FF"/>
    <w:rsid w:val="006F6BBA"/>
    <w:rsid w:val="00702978"/>
    <w:rsid w:val="007073B3"/>
    <w:rsid w:val="00707AC3"/>
    <w:rsid w:val="007108A4"/>
    <w:rsid w:val="00713F8E"/>
    <w:rsid w:val="00720CFD"/>
    <w:rsid w:val="007247F9"/>
    <w:rsid w:val="0072673A"/>
    <w:rsid w:val="0072674C"/>
    <w:rsid w:val="00727FED"/>
    <w:rsid w:val="00737DFC"/>
    <w:rsid w:val="0074174A"/>
    <w:rsid w:val="0074650E"/>
    <w:rsid w:val="0075053C"/>
    <w:rsid w:val="00750EF3"/>
    <w:rsid w:val="00755612"/>
    <w:rsid w:val="00763462"/>
    <w:rsid w:val="007714E7"/>
    <w:rsid w:val="007777C0"/>
    <w:rsid w:val="00777C9B"/>
    <w:rsid w:val="00780379"/>
    <w:rsid w:val="00782A8E"/>
    <w:rsid w:val="00783F50"/>
    <w:rsid w:val="007850DF"/>
    <w:rsid w:val="00785598"/>
    <w:rsid w:val="00787D5D"/>
    <w:rsid w:val="0079033A"/>
    <w:rsid w:val="00790536"/>
    <w:rsid w:val="007939BF"/>
    <w:rsid w:val="0079446F"/>
    <w:rsid w:val="00794A2C"/>
    <w:rsid w:val="007951A6"/>
    <w:rsid w:val="007A71CF"/>
    <w:rsid w:val="007C0F31"/>
    <w:rsid w:val="007C1178"/>
    <w:rsid w:val="007C1BB3"/>
    <w:rsid w:val="007C432B"/>
    <w:rsid w:val="007C7012"/>
    <w:rsid w:val="007C74D9"/>
    <w:rsid w:val="007D2BFF"/>
    <w:rsid w:val="007D2CAA"/>
    <w:rsid w:val="007D36B3"/>
    <w:rsid w:val="007D71E5"/>
    <w:rsid w:val="007E01A7"/>
    <w:rsid w:val="007E0738"/>
    <w:rsid w:val="007E0F83"/>
    <w:rsid w:val="007E4257"/>
    <w:rsid w:val="007E50C2"/>
    <w:rsid w:val="007E6352"/>
    <w:rsid w:val="007E6EC7"/>
    <w:rsid w:val="007F1AA3"/>
    <w:rsid w:val="007F22DE"/>
    <w:rsid w:val="007F31F6"/>
    <w:rsid w:val="007F5A6C"/>
    <w:rsid w:val="007F6816"/>
    <w:rsid w:val="00801960"/>
    <w:rsid w:val="00802002"/>
    <w:rsid w:val="008068D0"/>
    <w:rsid w:val="00810163"/>
    <w:rsid w:val="00815B34"/>
    <w:rsid w:val="00820376"/>
    <w:rsid w:val="00820FAF"/>
    <w:rsid w:val="00823659"/>
    <w:rsid w:val="0084642B"/>
    <w:rsid w:val="00847583"/>
    <w:rsid w:val="00847B84"/>
    <w:rsid w:val="00847C61"/>
    <w:rsid w:val="008523C4"/>
    <w:rsid w:val="008526F6"/>
    <w:rsid w:val="00852AAA"/>
    <w:rsid w:val="00853824"/>
    <w:rsid w:val="008574FF"/>
    <w:rsid w:val="00873E9E"/>
    <w:rsid w:val="00877E60"/>
    <w:rsid w:val="008821BA"/>
    <w:rsid w:val="00882705"/>
    <w:rsid w:val="00883D04"/>
    <w:rsid w:val="0088494D"/>
    <w:rsid w:val="008858E1"/>
    <w:rsid w:val="00896DCE"/>
    <w:rsid w:val="008971C1"/>
    <w:rsid w:val="0089727F"/>
    <w:rsid w:val="008A0E86"/>
    <w:rsid w:val="008A2C19"/>
    <w:rsid w:val="008A4F1F"/>
    <w:rsid w:val="008A7034"/>
    <w:rsid w:val="008B0A85"/>
    <w:rsid w:val="008B1170"/>
    <w:rsid w:val="008B3674"/>
    <w:rsid w:val="008B4B83"/>
    <w:rsid w:val="008B692C"/>
    <w:rsid w:val="008C0B26"/>
    <w:rsid w:val="008C17B9"/>
    <w:rsid w:val="008C2EE0"/>
    <w:rsid w:val="008C6B0B"/>
    <w:rsid w:val="008E141B"/>
    <w:rsid w:val="008E5514"/>
    <w:rsid w:val="008F7E7B"/>
    <w:rsid w:val="0090614F"/>
    <w:rsid w:val="00907522"/>
    <w:rsid w:val="009202DD"/>
    <w:rsid w:val="0092049E"/>
    <w:rsid w:val="009225BA"/>
    <w:rsid w:val="00925451"/>
    <w:rsid w:val="00926422"/>
    <w:rsid w:val="009273A0"/>
    <w:rsid w:val="00932993"/>
    <w:rsid w:val="009363C7"/>
    <w:rsid w:val="00944FB2"/>
    <w:rsid w:val="00946230"/>
    <w:rsid w:val="009473FE"/>
    <w:rsid w:val="00953265"/>
    <w:rsid w:val="009556F3"/>
    <w:rsid w:val="00957D46"/>
    <w:rsid w:val="00962815"/>
    <w:rsid w:val="00963BD4"/>
    <w:rsid w:val="00967FF0"/>
    <w:rsid w:val="00970158"/>
    <w:rsid w:val="00971398"/>
    <w:rsid w:val="0097295D"/>
    <w:rsid w:val="0098341A"/>
    <w:rsid w:val="00990DF5"/>
    <w:rsid w:val="00993BD5"/>
    <w:rsid w:val="0099573D"/>
    <w:rsid w:val="009B0C37"/>
    <w:rsid w:val="009B5363"/>
    <w:rsid w:val="009B53B2"/>
    <w:rsid w:val="009B577D"/>
    <w:rsid w:val="009B64D5"/>
    <w:rsid w:val="009C08DE"/>
    <w:rsid w:val="009C15D3"/>
    <w:rsid w:val="009C2508"/>
    <w:rsid w:val="009C4720"/>
    <w:rsid w:val="009C5E2F"/>
    <w:rsid w:val="009C677E"/>
    <w:rsid w:val="009C6859"/>
    <w:rsid w:val="009C7A70"/>
    <w:rsid w:val="009D2F70"/>
    <w:rsid w:val="009D39A8"/>
    <w:rsid w:val="009D4013"/>
    <w:rsid w:val="009D742D"/>
    <w:rsid w:val="009E16EF"/>
    <w:rsid w:val="009E37FD"/>
    <w:rsid w:val="009E4CCF"/>
    <w:rsid w:val="00A01DFE"/>
    <w:rsid w:val="00A04393"/>
    <w:rsid w:val="00A12789"/>
    <w:rsid w:val="00A13BB2"/>
    <w:rsid w:val="00A217C5"/>
    <w:rsid w:val="00A22B2A"/>
    <w:rsid w:val="00A24B91"/>
    <w:rsid w:val="00A2605E"/>
    <w:rsid w:val="00A2726C"/>
    <w:rsid w:val="00A27A70"/>
    <w:rsid w:val="00A40F82"/>
    <w:rsid w:val="00A5281C"/>
    <w:rsid w:val="00A5314F"/>
    <w:rsid w:val="00A552D8"/>
    <w:rsid w:val="00A61E8C"/>
    <w:rsid w:val="00A64DEC"/>
    <w:rsid w:val="00A65303"/>
    <w:rsid w:val="00A66879"/>
    <w:rsid w:val="00A672CF"/>
    <w:rsid w:val="00A76287"/>
    <w:rsid w:val="00A82639"/>
    <w:rsid w:val="00A84987"/>
    <w:rsid w:val="00A912D4"/>
    <w:rsid w:val="00A927E8"/>
    <w:rsid w:val="00A93360"/>
    <w:rsid w:val="00A952AE"/>
    <w:rsid w:val="00AA01F8"/>
    <w:rsid w:val="00AA31CD"/>
    <w:rsid w:val="00AA6210"/>
    <w:rsid w:val="00AB13CF"/>
    <w:rsid w:val="00AB38A2"/>
    <w:rsid w:val="00AC1993"/>
    <w:rsid w:val="00AC1BA3"/>
    <w:rsid w:val="00AD3100"/>
    <w:rsid w:val="00AD5D40"/>
    <w:rsid w:val="00AD5E47"/>
    <w:rsid w:val="00AE3873"/>
    <w:rsid w:val="00AE6483"/>
    <w:rsid w:val="00AE6582"/>
    <w:rsid w:val="00AE7653"/>
    <w:rsid w:val="00AF2FF4"/>
    <w:rsid w:val="00AF41D2"/>
    <w:rsid w:val="00B02CED"/>
    <w:rsid w:val="00B05D98"/>
    <w:rsid w:val="00B117DF"/>
    <w:rsid w:val="00B12EC8"/>
    <w:rsid w:val="00B25D04"/>
    <w:rsid w:val="00B32CE9"/>
    <w:rsid w:val="00B3334F"/>
    <w:rsid w:val="00B4252C"/>
    <w:rsid w:val="00B4453B"/>
    <w:rsid w:val="00B45850"/>
    <w:rsid w:val="00B50221"/>
    <w:rsid w:val="00B57F71"/>
    <w:rsid w:val="00B633E5"/>
    <w:rsid w:val="00B67B09"/>
    <w:rsid w:val="00B710BF"/>
    <w:rsid w:val="00B81D97"/>
    <w:rsid w:val="00B8491E"/>
    <w:rsid w:val="00B9621B"/>
    <w:rsid w:val="00BA09BB"/>
    <w:rsid w:val="00BA1E66"/>
    <w:rsid w:val="00BA303C"/>
    <w:rsid w:val="00BA3628"/>
    <w:rsid w:val="00BA7561"/>
    <w:rsid w:val="00BA7BF4"/>
    <w:rsid w:val="00BB0EDF"/>
    <w:rsid w:val="00BB1275"/>
    <w:rsid w:val="00BB4D28"/>
    <w:rsid w:val="00BC22E9"/>
    <w:rsid w:val="00BC590A"/>
    <w:rsid w:val="00BD4427"/>
    <w:rsid w:val="00BE3368"/>
    <w:rsid w:val="00BE3D03"/>
    <w:rsid w:val="00BE3FAA"/>
    <w:rsid w:val="00BE5171"/>
    <w:rsid w:val="00BF3C3E"/>
    <w:rsid w:val="00BF7AD4"/>
    <w:rsid w:val="00C014C8"/>
    <w:rsid w:val="00C05280"/>
    <w:rsid w:val="00C1072D"/>
    <w:rsid w:val="00C118D0"/>
    <w:rsid w:val="00C1313E"/>
    <w:rsid w:val="00C20F21"/>
    <w:rsid w:val="00C23C25"/>
    <w:rsid w:val="00C2501C"/>
    <w:rsid w:val="00C302B6"/>
    <w:rsid w:val="00C3140F"/>
    <w:rsid w:val="00C40DE7"/>
    <w:rsid w:val="00C42EB7"/>
    <w:rsid w:val="00C43E09"/>
    <w:rsid w:val="00C46E52"/>
    <w:rsid w:val="00C51F61"/>
    <w:rsid w:val="00C52B79"/>
    <w:rsid w:val="00C577A7"/>
    <w:rsid w:val="00C638AA"/>
    <w:rsid w:val="00C711CB"/>
    <w:rsid w:val="00C71EB4"/>
    <w:rsid w:val="00C76B32"/>
    <w:rsid w:val="00C77D5D"/>
    <w:rsid w:val="00C84ADF"/>
    <w:rsid w:val="00C93C7B"/>
    <w:rsid w:val="00C94492"/>
    <w:rsid w:val="00CA08AF"/>
    <w:rsid w:val="00CA26A1"/>
    <w:rsid w:val="00CA6C13"/>
    <w:rsid w:val="00CA7521"/>
    <w:rsid w:val="00CB1C18"/>
    <w:rsid w:val="00CC51EA"/>
    <w:rsid w:val="00CD40B8"/>
    <w:rsid w:val="00CE79D7"/>
    <w:rsid w:val="00CE7FCF"/>
    <w:rsid w:val="00CF1E54"/>
    <w:rsid w:val="00CF2405"/>
    <w:rsid w:val="00CF34CE"/>
    <w:rsid w:val="00CF5C38"/>
    <w:rsid w:val="00CF6C15"/>
    <w:rsid w:val="00D00EE3"/>
    <w:rsid w:val="00D0296E"/>
    <w:rsid w:val="00D02972"/>
    <w:rsid w:val="00D029A5"/>
    <w:rsid w:val="00D10C39"/>
    <w:rsid w:val="00D157C4"/>
    <w:rsid w:val="00D23B9B"/>
    <w:rsid w:val="00D3181A"/>
    <w:rsid w:val="00D36F52"/>
    <w:rsid w:val="00D3751A"/>
    <w:rsid w:val="00D41172"/>
    <w:rsid w:val="00D44BA4"/>
    <w:rsid w:val="00D4746C"/>
    <w:rsid w:val="00D4782E"/>
    <w:rsid w:val="00D50518"/>
    <w:rsid w:val="00D5154D"/>
    <w:rsid w:val="00D535A3"/>
    <w:rsid w:val="00D54462"/>
    <w:rsid w:val="00D5658C"/>
    <w:rsid w:val="00D62114"/>
    <w:rsid w:val="00D622E9"/>
    <w:rsid w:val="00D64E1B"/>
    <w:rsid w:val="00D659DF"/>
    <w:rsid w:val="00D67184"/>
    <w:rsid w:val="00D71479"/>
    <w:rsid w:val="00D75AF0"/>
    <w:rsid w:val="00D770C4"/>
    <w:rsid w:val="00D81C5B"/>
    <w:rsid w:val="00D87170"/>
    <w:rsid w:val="00D87A0F"/>
    <w:rsid w:val="00D91E57"/>
    <w:rsid w:val="00DA04D6"/>
    <w:rsid w:val="00DA1521"/>
    <w:rsid w:val="00DB5F8C"/>
    <w:rsid w:val="00DC2F12"/>
    <w:rsid w:val="00DC79D0"/>
    <w:rsid w:val="00DD515F"/>
    <w:rsid w:val="00DE1BCB"/>
    <w:rsid w:val="00DE3A00"/>
    <w:rsid w:val="00DE4C84"/>
    <w:rsid w:val="00DE5050"/>
    <w:rsid w:val="00DF444B"/>
    <w:rsid w:val="00E01C96"/>
    <w:rsid w:val="00E02C7F"/>
    <w:rsid w:val="00E17D16"/>
    <w:rsid w:val="00E20B66"/>
    <w:rsid w:val="00E21876"/>
    <w:rsid w:val="00E26EBC"/>
    <w:rsid w:val="00E27A49"/>
    <w:rsid w:val="00E30FED"/>
    <w:rsid w:val="00E31047"/>
    <w:rsid w:val="00E318DC"/>
    <w:rsid w:val="00E32F8F"/>
    <w:rsid w:val="00E33DC4"/>
    <w:rsid w:val="00E360B3"/>
    <w:rsid w:val="00E40197"/>
    <w:rsid w:val="00E44196"/>
    <w:rsid w:val="00E462B9"/>
    <w:rsid w:val="00E52C75"/>
    <w:rsid w:val="00E53B69"/>
    <w:rsid w:val="00E57C93"/>
    <w:rsid w:val="00E6026C"/>
    <w:rsid w:val="00E60556"/>
    <w:rsid w:val="00E64DE3"/>
    <w:rsid w:val="00E711A6"/>
    <w:rsid w:val="00E71452"/>
    <w:rsid w:val="00E73758"/>
    <w:rsid w:val="00E775D5"/>
    <w:rsid w:val="00E818A9"/>
    <w:rsid w:val="00E82BCF"/>
    <w:rsid w:val="00E82C65"/>
    <w:rsid w:val="00E856BD"/>
    <w:rsid w:val="00E95D8A"/>
    <w:rsid w:val="00E96684"/>
    <w:rsid w:val="00EA2943"/>
    <w:rsid w:val="00EA3CDA"/>
    <w:rsid w:val="00EA6178"/>
    <w:rsid w:val="00EA7063"/>
    <w:rsid w:val="00EB10E0"/>
    <w:rsid w:val="00EB2A22"/>
    <w:rsid w:val="00EB4B93"/>
    <w:rsid w:val="00EB594F"/>
    <w:rsid w:val="00EB7C9B"/>
    <w:rsid w:val="00EC596E"/>
    <w:rsid w:val="00EC5D86"/>
    <w:rsid w:val="00EC7A26"/>
    <w:rsid w:val="00ED7A67"/>
    <w:rsid w:val="00EE07EB"/>
    <w:rsid w:val="00EE1700"/>
    <w:rsid w:val="00EE4F2C"/>
    <w:rsid w:val="00EF4591"/>
    <w:rsid w:val="00EF7762"/>
    <w:rsid w:val="00F008CA"/>
    <w:rsid w:val="00F01210"/>
    <w:rsid w:val="00F04108"/>
    <w:rsid w:val="00F051C2"/>
    <w:rsid w:val="00F1498C"/>
    <w:rsid w:val="00F203BE"/>
    <w:rsid w:val="00F20817"/>
    <w:rsid w:val="00F21D39"/>
    <w:rsid w:val="00F305B5"/>
    <w:rsid w:val="00F406DC"/>
    <w:rsid w:val="00F44D39"/>
    <w:rsid w:val="00F52886"/>
    <w:rsid w:val="00F5386E"/>
    <w:rsid w:val="00F5393B"/>
    <w:rsid w:val="00F56A5B"/>
    <w:rsid w:val="00F57D19"/>
    <w:rsid w:val="00F637F6"/>
    <w:rsid w:val="00F70621"/>
    <w:rsid w:val="00F716B8"/>
    <w:rsid w:val="00F7359F"/>
    <w:rsid w:val="00F74AAA"/>
    <w:rsid w:val="00F81E4F"/>
    <w:rsid w:val="00F87099"/>
    <w:rsid w:val="00F90C91"/>
    <w:rsid w:val="00F91C24"/>
    <w:rsid w:val="00F9541A"/>
    <w:rsid w:val="00F95C93"/>
    <w:rsid w:val="00F97653"/>
    <w:rsid w:val="00FA4242"/>
    <w:rsid w:val="00FA6ECA"/>
    <w:rsid w:val="00FB0571"/>
    <w:rsid w:val="00FC3BD2"/>
    <w:rsid w:val="00FC7FAD"/>
    <w:rsid w:val="00FD2618"/>
    <w:rsid w:val="00FD361A"/>
    <w:rsid w:val="00FD470D"/>
    <w:rsid w:val="00FD7BBC"/>
    <w:rsid w:val="00FF6811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DF13"/>
  <w15:docId w15:val="{54EDABB2-C440-4B8B-BBC9-196E6305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C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7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A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A7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AC3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semiHidden/>
    <w:unhideWhenUsed/>
    <w:rsid w:val="000D0904"/>
    <w:pPr>
      <w:spacing w:after="0" w:line="480" w:lineRule="atLeast"/>
      <w:ind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D0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4C4A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9202D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c">
    <w:name w:val="Без интервала Знак"/>
    <w:link w:val="ab"/>
    <w:uiPriority w:val="1"/>
    <w:locked/>
    <w:rsid w:val="00BE3FAA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04BB1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B5F8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B5F8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B5F8C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5F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B5F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F8C7-33E8-4265-BDA3-88E1D43B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PC362</dc:creator>
  <cp:lastModifiedBy>u6074n12</cp:lastModifiedBy>
  <cp:revision>2</cp:revision>
  <cp:lastPrinted>2023-02-03T13:11:00Z</cp:lastPrinted>
  <dcterms:created xsi:type="dcterms:W3CDTF">2025-01-30T10:57:00Z</dcterms:created>
  <dcterms:modified xsi:type="dcterms:W3CDTF">2025-01-30T10:57:00Z</dcterms:modified>
</cp:coreProperties>
</file>