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17178B1E" w:rsidR="00CB5139" w:rsidRPr="00AD12B1" w:rsidRDefault="00CB5139" w:rsidP="005A2A0C">
      <w:pPr>
        <w:widowControl w:val="0"/>
        <w:jc w:val="center"/>
        <w:rPr>
          <w:b/>
          <w:sz w:val="28"/>
          <w:szCs w:val="28"/>
        </w:rPr>
      </w:pPr>
      <w:r w:rsidRPr="00AD12B1">
        <w:rPr>
          <w:b/>
          <w:sz w:val="28"/>
          <w:szCs w:val="28"/>
        </w:rPr>
        <w:t>ПРОТОКОЛ №</w:t>
      </w:r>
      <w:r w:rsidR="00874E5C" w:rsidRPr="00AD12B1">
        <w:rPr>
          <w:b/>
          <w:sz w:val="28"/>
          <w:szCs w:val="28"/>
        </w:rPr>
        <w:t xml:space="preserve"> </w:t>
      </w:r>
      <w:r w:rsidR="00AD12B1" w:rsidRPr="00AD12B1">
        <w:rPr>
          <w:b/>
          <w:sz w:val="28"/>
          <w:szCs w:val="28"/>
        </w:rPr>
        <w:t>3</w:t>
      </w:r>
    </w:p>
    <w:p w14:paraId="56161892" w14:textId="77777777" w:rsidR="005A21DD" w:rsidRPr="00AD12B1" w:rsidRDefault="005A21DD" w:rsidP="005A2A0C">
      <w:pPr>
        <w:widowControl w:val="0"/>
        <w:jc w:val="center"/>
        <w:rPr>
          <w:b/>
          <w:sz w:val="28"/>
          <w:szCs w:val="28"/>
        </w:rPr>
      </w:pPr>
      <w:r w:rsidRPr="00AD12B1"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8B974FA" w:rsidR="005A21DD" w:rsidRPr="00AD12B1" w:rsidRDefault="005A21DD" w:rsidP="005A2A0C">
      <w:pPr>
        <w:widowControl w:val="0"/>
        <w:jc w:val="center"/>
        <w:rPr>
          <w:b/>
          <w:sz w:val="28"/>
          <w:szCs w:val="28"/>
        </w:rPr>
      </w:pPr>
      <w:r w:rsidRPr="00AD12B1">
        <w:rPr>
          <w:b/>
          <w:sz w:val="28"/>
          <w:szCs w:val="28"/>
        </w:rPr>
        <w:t>при управлении финансов Липецкой области</w:t>
      </w:r>
    </w:p>
    <w:p w14:paraId="6DC96FC9" w14:textId="63D27178" w:rsidR="005A21DD" w:rsidRPr="00AD12B1" w:rsidRDefault="005A21DD" w:rsidP="005A2A0C">
      <w:pPr>
        <w:widowControl w:val="0"/>
        <w:jc w:val="center"/>
        <w:rPr>
          <w:b/>
          <w:sz w:val="28"/>
          <w:szCs w:val="28"/>
        </w:rPr>
      </w:pPr>
    </w:p>
    <w:p w14:paraId="60F591CC" w14:textId="2A44F03D" w:rsidR="00CB5139" w:rsidRPr="00870A41" w:rsidRDefault="00CB5139" w:rsidP="00CB5139">
      <w:pPr>
        <w:widowControl w:val="0"/>
        <w:rPr>
          <w:bCs/>
          <w:sz w:val="28"/>
          <w:szCs w:val="28"/>
        </w:rPr>
      </w:pPr>
      <w:r w:rsidRPr="00AD12B1">
        <w:rPr>
          <w:b/>
          <w:sz w:val="28"/>
          <w:szCs w:val="28"/>
        </w:rPr>
        <w:t xml:space="preserve">Место </w:t>
      </w:r>
      <w:r w:rsidRPr="00870A41">
        <w:rPr>
          <w:b/>
          <w:sz w:val="28"/>
          <w:szCs w:val="28"/>
        </w:rPr>
        <w:t>заседания</w:t>
      </w:r>
      <w:r w:rsidRPr="00870A41">
        <w:rPr>
          <w:bCs/>
          <w:sz w:val="28"/>
          <w:szCs w:val="28"/>
        </w:rPr>
        <w:t xml:space="preserve">: </w:t>
      </w:r>
      <w:r w:rsidR="00963379" w:rsidRPr="00870A41">
        <w:rPr>
          <w:bCs/>
          <w:sz w:val="28"/>
          <w:szCs w:val="28"/>
        </w:rPr>
        <w:t>г.</w:t>
      </w:r>
      <w:r w:rsidR="005A21DD" w:rsidRPr="00870A41">
        <w:rPr>
          <w:bCs/>
          <w:sz w:val="28"/>
          <w:szCs w:val="28"/>
        </w:rPr>
        <w:t xml:space="preserve"> Липецк, </w:t>
      </w:r>
      <w:r w:rsidR="00053D5F" w:rsidRPr="00870A41">
        <w:rPr>
          <w:bCs/>
          <w:sz w:val="28"/>
          <w:szCs w:val="28"/>
        </w:rPr>
        <w:t>пл.</w:t>
      </w:r>
      <w:r w:rsidR="00926CC1" w:rsidRPr="00870A41">
        <w:rPr>
          <w:bCs/>
          <w:sz w:val="28"/>
          <w:szCs w:val="28"/>
        </w:rPr>
        <w:t xml:space="preserve"> </w:t>
      </w:r>
      <w:r w:rsidR="00053D5F" w:rsidRPr="00870A41">
        <w:rPr>
          <w:bCs/>
          <w:sz w:val="28"/>
          <w:szCs w:val="28"/>
        </w:rPr>
        <w:t xml:space="preserve">Плеханова, </w:t>
      </w:r>
      <w:r w:rsidR="005A21DD" w:rsidRPr="00870A41">
        <w:rPr>
          <w:bCs/>
          <w:sz w:val="28"/>
          <w:szCs w:val="28"/>
        </w:rPr>
        <w:t>д.</w:t>
      </w:r>
      <w:r w:rsidR="00926CC1" w:rsidRPr="00870A41">
        <w:rPr>
          <w:bCs/>
          <w:sz w:val="28"/>
          <w:szCs w:val="28"/>
        </w:rPr>
        <w:t xml:space="preserve"> </w:t>
      </w:r>
      <w:r w:rsidR="005A21DD" w:rsidRPr="00870A41">
        <w:rPr>
          <w:bCs/>
          <w:sz w:val="28"/>
          <w:szCs w:val="28"/>
        </w:rPr>
        <w:t>4, конференц-зал</w:t>
      </w:r>
    </w:p>
    <w:p w14:paraId="0EC0C597" w14:textId="6F90DE08" w:rsidR="005A2A0C" w:rsidRPr="00870A41" w:rsidRDefault="005A21DD" w:rsidP="005A21DD">
      <w:pPr>
        <w:widowControl w:val="0"/>
        <w:rPr>
          <w:b/>
          <w:sz w:val="28"/>
          <w:szCs w:val="28"/>
        </w:rPr>
      </w:pPr>
      <w:r w:rsidRPr="00870A41">
        <w:rPr>
          <w:b/>
          <w:sz w:val="28"/>
          <w:szCs w:val="28"/>
        </w:rPr>
        <w:t>Дата и время заседания:</w:t>
      </w:r>
      <w:r w:rsidR="00A6543F" w:rsidRPr="00870A41">
        <w:rPr>
          <w:b/>
          <w:sz w:val="28"/>
          <w:szCs w:val="28"/>
        </w:rPr>
        <w:t xml:space="preserve"> </w:t>
      </w:r>
      <w:r w:rsidR="00DF3DED" w:rsidRPr="00870A41">
        <w:rPr>
          <w:b/>
          <w:sz w:val="28"/>
          <w:szCs w:val="28"/>
        </w:rPr>
        <w:t>1</w:t>
      </w:r>
      <w:r w:rsidR="00AD12B1" w:rsidRPr="00870A41">
        <w:rPr>
          <w:b/>
          <w:sz w:val="28"/>
          <w:szCs w:val="28"/>
        </w:rPr>
        <w:t>7</w:t>
      </w:r>
      <w:r w:rsidR="00DF3DED" w:rsidRPr="00870A41">
        <w:rPr>
          <w:b/>
          <w:sz w:val="28"/>
          <w:szCs w:val="28"/>
        </w:rPr>
        <w:t xml:space="preserve"> </w:t>
      </w:r>
      <w:r w:rsidR="00AD12B1" w:rsidRPr="00870A41">
        <w:rPr>
          <w:b/>
          <w:sz w:val="28"/>
          <w:szCs w:val="28"/>
        </w:rPr>
        <w:t>декабр</w:t>
      </w:r>
      <w:r w:rsidR="00DF3DED" w:rsidRPr="00870A41">
        <w:rPr>
          <w:b/>
          <w:sz w:val="28"/>
          <w:szCs w:val="28"/>
        </w:rPr>
        <w:t>я</w:t>
      </w:r>
      <w:r w:rsidR="006D6CFC" w:rsidRPr="00870A41">
        <w:rPr>
          <w:b/>
          <w:sz w:val="28"/>
          <w:szCs w:val="28"/>
        </w:rPr>
        <w:t xml:space="preserve"> </w:t>
      </w:r>
      <w:r w:rsidR="005946F6" w:rsidRPr="00870A41">
        <w:rPr>
          <w:b/>
          <w:sz w:val="28"/>
          <w:szCs w:val="28"/>
        </w:rPr>
        <w:t>202</w:t>
      </w:r>
      <w:r w:rsidR="009B152B" w:rsidRPr="00870A41">
        <w:rPr>
          <w:b/>
          <w:sz w:val="28"/>
          <w:szCs w:val="28"/>
        </w:rPr>
        <w:t>4</w:t>
      </w:r>
      <w:r w:rsidR="00053D5F" w:rsidRPr="00870A41">
        <w:rPr>
          <w:b/>
          <w:sz w:val="28"/>
          <w:szCs w:val="28"/>
        </w:rPr>
        <w:t xml:space="preserve"> </w:t>
      </w:r>
      <w:r w:rsidR="005946F6" w:rsidRPr="00870A41">
        <w:rPr>
          <w:b/>
          <w:sz w:val="28"/>
          <w:szCs w:val="28"/>
        </w:rPr>
        <w:t>г</w:t>
      </w:r>
      <w:r w:rsidR="006D6CFC" w:rsidRPr="00870A41">
        <w:rPr>
          <w:b/>
          <w:sz w:val="28"/>
          <w:szCs w:val="28"/>
        </w:rPr>
        <w:t>ода</w:t>
      </w:r>
      <w:r w:rsidR="00926CC1" w:rsidRPr="00870A41">
        <w:rPr>
          <w:b/>
          <w:sz w:val="28"/>
          <w:szCs w:val="28"/>
        </w:rPr>
        <w:t xml:space="preserve"> в</w:t>
      </w:r>
      <w:r w:rsidR="005946F6" w:rsidRPr="00870A41">
        <w:rPr>
          <w:b/>
          <w:sz w:val="28"/>
          <w:szCs w:val="28"/>
        </w:rPr>
        <w:t xml:space="preserve"> 1</w:t>
      </w:r>
      <w:r w:rsidR="00AD12B1" w:rsidRPr="00870A41">
        <w:rPr>
          <w:b/>
          <w:sz w:val="28"/>
          <w:szCs w:val="28"/>
        </w:rPr>
        <w:t>0</w:t>
      </w:r>
      <w:r w:rsidR="005946F6" w:rsidRPr="00870A41">
        <w:rPr>
          <w:b/>
          <w:sz w:val="28"/>
          <w:szCs w:val="28"/>
        </w:rPr>
        <w:t>-00</w:t>
      </w:r>
    </w:p>
    <w:p w14:paraId="0F5B926A" w14:textId="610C2A16" w:rsidR="00540225" w:rsidRPr="00870A41" w:rsidRDefault="00540225" w:rsidP="00F7696D">
      <w:pPr>
        <w:widowControl w:val="0"/>
        <w:rPr>
          <w:b/>
          <w:sz w:val="28"/>
          <w:szCs w:val="28"/>
        </w:rPr>
      </w:pPr>
    </w:p>
    <w:p w14:paraId="0F549B5F" w14:textId="2561330A" w:rsidR="009B152B" w:rsidRPr="00870A41" w:rsidRDefault="009B152B" w:rsidP="009B152B">
      <w:pPr>
        <w:widowControl w:val="0"/>
        <w:rPr>
          <w:b/>
          <w:sz w:val="28"/>
          <w:szCs w:val="28"/>
        </w:rPr>
      </w:pPr>
      <w:r w:rsidRPr="00870A41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9B152B" w:rsidRPr="00870A41" w14:paraId="7B007C82" w14:textId="77777777" w:rsidTr="00543AE2">
        <w:tc>
          <w:tcPr>
            <w:tcW w:w="3828" w:type="dxa"/>
          </w:tcPr>
          <w:p w14:paraId="3BD94CB3" w14:textId="77777777" w:rsidR="009B152B" w:rsidRPr="00870A41" w:rsidRDefault="009B152B" w:rsidP="000C7280">
            <w:pPr>
              <w:ind w:hanging="107"/>
              <w:rPr>
                <w:sz w:val="28"/>
                <w:szCs w:val="28"/>
              </w:rPr>
            </w:pPr>
            <w:r w:rsidRPr="00870A41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528" w:type="dxa"/>
          </w:tcPr>
          <w:p w14:paraId="1A6049EB" w14:textId="7C286693" w:rsidR="009B152B" w:rsidRPr="00870A41" w:rsidRDefault="006E1375" w:rsidP="000C7280">
            <w:pPr>
              <w:jc w:val="both"/>
              <w:rPr>
                <w:sz w:val="28"/>
                <w:szCs w:val="28"/>
              </w:rPr>
            </w:pPr>
            <w:r w:rsidRPr="00870A41">
              <w:rPr>
                <w:sz w:val="28"/>
                <w:szCs w:val="28"/>
              </w:rPr>
              <w:t>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</w:tbl>
    <w:p w14:paraId="5CB573A5" w14:textId="77777777" w:rsidR="009B152B" w:rsidRPr="00AD12B1" w:rsidRDefault="009B152B" w:rsidP="009B152B">
      <w:pPr>
        <w:widowControl w:val="0"/>
        <w:jc w:val="both"/>
        <w:rPr>
          <w:b/>
          <w:sz w:val="28"/>
          <w:szCs w:val="28"/>
          <w:highlight w:val="yellow"/>
        </w:rPr>
      </w:pPr>
    </w:p>
    <w:p w14:paraId="38227ADA" w14:textId="212483F7" w:rsidR="009B152B" w:rsidRPr="00FA0A16" w:rsidRDefault="009B152B" w:rsidP="009B152B">
      <w:pPr>
        <w:widowControl w:val="0"/>
        <w:rPr>
          <w:b/>
          <w:sz w:val="28"/>
          <w:szCs w:val="28"/>
        </w:rPr>
      </w:pPr>
      <w:r w:rsidRPr="00FA0A16">
        <w:rPr>
          <w:b/>
          <w:sz w:val="28"/>
          <w:szCs w:val="28"/>
        </w:rPr>
        <w:t>Члены Общественного совета:</w:t>
      </w:r>
    </w:p>
    <w:tbl>
      <w:tblPr>
        <w:tblStyle w:val="11"/>
        <w:tblW w:w="949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C96A08" w:rsidRPr="00C27B54" w14:paraId="1F092A89" w14:textId="77777777" w:rsidTr="00C96A08">
        <w:tc>
          <w:tcPr>
            <w:tcW w:w="3827" w:type="dxa"/>
          </w:tcPr>
          <w:p w14:paraId="2456A95F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>Егоров Вадим Алексеевич</w:t>
            </w:r>
          </w:p>
        </w:tc>
        <w:tc>
          <w:tcPr>
            <w:tcW w:w="5670" w:type="dxa"/>
          </w:tcPr>
          <w:p w14:paraId="2BAC5A29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 xml:space="preserve">Доцент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</w:t>
            </w:r>
          </w:p>
          <w:p w14:paraId="0E0B96A9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 xml:space="preserve">кандидат педагогических наук, </w:t>
            </w:r>
          </w:p>
          <w:p w14:paraId="6D9F9AF9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>председатель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созыва, директор Липецкой областной общественной организации «Липецкое общество прав человека», председатель Общественной наблюдательной комиссии за местами принудительного содержания в Липецкой области</w:t>
            </w:r>
          </w:p>
        </w:tc>
      </w:tr>
      <w:tr w:rsidR="00C96A08" w:rsidRPr="00C27B54" w14:paraId="5023CDC8" w14:textId="77777777" w:rsidTr="00C96A08">
        <w:tc>
          <w:tcPr>
            <w:tcW w:w="3827" w:type="dxa"/>
          </w:tcPr>
          <w:p w14:paraId="38220B2F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>Полякова Наталья Алексеевна</w:t>
            </w:r>
          </w:p>
        </w:tc>
        <w:tc>
          <w:tcPr>
            <w:tcW w:w="5670" w:type="dxa"/>
          </w:tcPr>
          <w:p w14:paraId="0D13EACF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>Начальник отдела правозащитной работы, социально-трудовых отношений и охраны труда, 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C96A08" w:rsidRPr="00C27B54" w14:paraId="78893A99" w14:textId="77777777" w:rsidTr="00C96A08">
        <w:tc>
          <w:tcPr>
            <w:tcW w:w="3827" w:type="dxa"/>
          </w:tcPr>
          <w:p w14:paraId="6BF1D807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proofErr w:type="spellStart"/>
            <w:r w:rsidRPr="00C96A08">
              <w:rPr>
                <w:sz w:val="28"/>
                <w:szCs w:val="28"/>
              </w:rPr>
              <w:t>Шамаева</w:t>
            </w:r>
            <w:proofErr w:type="spellEnd"/>
            <w:r w:rsidRPr="00C96A08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670" w:type="dxa"/>
          </w:tcPr>
          <w:p w14:paraId="37F9784F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>Генеральный директор некоммерческого партнёрства «Бизнес-Инкубатор «Содружество»</w:t>
            </w:r>
          </w:p>
        </w:tc>
      </w:tr>
      <w:tr w:rsidR="00C96A08" w:rsidRPr="00C27B54" w14:paraId="4DD33095" w14:textId="77777777" w:rsidTr="00C96A08">
        <w:tc>
          <w:tcPr>
            <w:tcW w:w="3827" w:type="dxa"/>
          </w:tcPr>
          <w:p w14:paraId="4399FFDC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5670" w:type="dxa"/>
          </w:tcPr>
          <w:p w14:paraId="05F97391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C96A08" w:rsidRPr="00C27B54" w14:paraId="36C9A0FE" w14:textId="77777777" w:rsidTr="00C96A08">
        <w:tc>
          <w:tcPr>
            <w:tcW w:w="3827" w:type="dxa"/>
          </w:tcPr>
          <w:p w14:paraId="39FB92BB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>Панова Ольга Павловна</w:t>
            </w:r>
          </w:p>
        </w:tc>
        <w:tc>
          <w:tcPr>
            <w:tcW w:w="5670" w:type="dxa"/>
          </w:tcPr>
          <w:p w14:paraId="0338D82B" w14:textId="77777777" w:rsidR="00C96A08" w:rsidRPr="00C96A08" w:rsidRDefault="00C96A08" w:rsidP="00DF6D6C">
            <w:pPr>
              <w:rPr>
                <w:sz w:val="28"/>
                <w:szCs w:val="28"/>
              </w:rPr>
            </w:pPr>
            <w:r w:rsidRPr="00C96A08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4D138A47" w14:textId="712F4C13" w:rsidR="00F7696D" w:rsidRPr="00C96A08" w:rsidRDefault="00F7696D" w:rsidP="00F7696D">
      <w:pPr>
        <w:widowControl w:val="0"/>
        <w:rPr>
          <w:b/>
          <w:sz w:val="28"/>
          <w:szCs w:val="28"/>
        </w:rPr>
      </w:pPr>
      <w:r w:rsidRPr="00C96A08">
        <w:rPr>
          <w:b/>
          <w:sz w:val="28"/>
          <w:szCs w:val="28"/>
        </w:rPr>
        <w:lastRenderedPageBreak/>
        <w:t>Приглашены:</w:t>
      </w:r>
    </w:p>
    <w:p w14:paraId="08ABAC67" w14:textId="6380534D" w:rsidR="00F7696D" w:rsidRDefault="0023510D" w:rsidP="00F7696D">
      <w:pPr>
        <w:widowControl w:val="0"/>
        <w:jc w:val="both"/>
        <w:rPr>
          <w:bCs/>
          <w:sz w:val="28"/>
          <w:szCs w:val="28"/>
        </w:rPr>
      </w:pPr>
      <w:r w:rsidRPr="00C96A08">
        <w:rPr>
          <w:b/>
          <w:sz w:val="28"/>
          <w:szCs w:val="28"/>
        </w:rPr>
        <w:t>Володина Светлана Николаевна</w:t>
      </w:r>
      <w:r w:rsidR="00F7696D" w:rsidRPr="00C96A08">
        <w:rPr>
          <w:b/>
          <w:sz w:val="28"/>
          <w:szCs w:val="28"/>
        </w:rPr>
        <w:t xml:space="preserve"> </w:t>
      </w:r>
      <w:r w:rsidR="003E4255" w:rsidRPr="00C96A08">
        <w:rPr>
          <w:b/>
          <w:sz w:val="28"/>
          <w:szCs w:val="28"/>
        </w:rPr>
        <w:t xml:space="preserve">- </w:t>
      </w:r>
      <w:r w:rsidR="00F7696D" w:rsidRPr="00C96A08">
        <w:rPr>
          <w:bCs/>
          <w:sz w:val="28"/>
          <w:szCs w:val="28"/>
        </w:rPr>
        <w:t>первый заместитель начальника управления финансов Липецкой области</w:t>
      </w:r>
    </w:p>
    <w:p w14:paraId="4D08ABEE" w14:textId="358DCDA0" w:rsidR="00583859" w:rsidRDefault="00583859" w:rsidP="00F7696D">
      <w:pPr>
        <w:widowControl w:val="0"/>
        <w:jc w:val="both"/>
        <w:rPr>
          <w:bCs/>
          <w:sz w:val="28"/>
          <w:szCs w:val="28"/>
        </w:rPr>
      </w:pPr>
      <w:r w:rsidRPr="00583859">
        <w:rPr>
          <w:b/>
          <w:sz w:val="28"/>
          <w:szCs w:val="28"/>
        </w:rPr>
        <w:t>Труфанова Светлана Викторовна</w:t>
      </w:r>
      <w:r>
        <w:rPr>
          <w:bCs/>
          <w:sz w:val="28"/>
          <w:szCs w:val="28"/>
        </w:rPr>
        <w:t xml:space="preserve"> - з</w:t>
      </w:r>
      <w:r w:rsidRPr="00583859">
        <w:rPr>
          <w:bCs/>
          <w:sz w:val="28"/>
          <w:szCs w:val="28"/>
        </w:rPr>
        <w:t>аместитель начальника управления</w:t>
      </w:r>
      <w:r>
        <w:rPr>
          <w:bCs/>
          <w:sz w:val="28"/>
          <w:szCs w:val="28"/>
        </w:rPr>
        <w:t xml:space="preserve"> </w:t>
      </w:r>
      <w:r w:rsidRPr="00C96A08">
        <w:rPr>
          <w:bCs/>
          <w:sz w:val="28"/>
          <w:szCs w:val="28"/>
        </w:rPr>
        <w:t>финансов Липецкой области</w:t>
      </w:r>
    </w:p>
    <w:p w14:paraId="462828E5" w14:textId="77777777" w:rsidR="00ED0774" w:rsidRDefault="00583859" w:rsidP="00ED0774">
      <w:pPr>
        <w:widowControl w:val="0"/>
        <w:jc w:val="both"/>
        <w:rPr>
          <w:bCs/>
          <w:sz w:val="28"/>
          <w:szCs w:val="28"/>
        </w:rPr>
      </w:pPr>
      <w:r w:rsidRPr="00756C5C">
        <w:rPr>
          <w:b/>
          <w:sz w:val="28"/>
          <w:szCs w:val="28"/>
        </w:rPr>
        <w:t>Скопинцева Ольга Александровна</w:t>
      </w:r>
      <w:r>
        <w:rPr>
          <w:bCs/>
          <w:sz w:val="28"/>
          <w:szCs w:val="28"/>
        </w:rPr>
        <w:t xml:space="preserve"> - н</w:t>
      </w:r>
      <w:r w:rsidRPr="00583859">
        <w:rPr>
          <w:bCs/>
          <w:sz w:val="28"/>
          <w:szCs w:val="28"/>
        </w:rPr>
        <w:t>ачальник отдела</w:t>
      </w:r>
      <w:r>
        <w:rPr>
          <w:bCs/>
          <w:sz w:val="28"/>
          <w:szCs w:val="28"/>
        </w:rPr>
        <w:t xml:space="preserve"> </w:t>
      </w:r>
      <w:r w:rsidR="00756C5C" w:rsidRPr="00756C5C">
        <w:rPr>
          <w:bCs/>
          <w:sz w:val="28"/>
          <w:szCs w:val="28"/>
        </w:rPr>
        <w:t>финансирования отраслей социальной сферы</w:t>
      </w:r>
      <w:r w:rsidR="00ED0774">
        <w:rPr>
          <w:bCs/>
          <w:sz w:val="28"/>
          <w:szCs w:val="28"/>
        </w:rPr>
        <w:t xml:space="preserve"> </w:t>
      </w:r>
      <w:r w:rsidR="00ED0774" w:rsidRPr="00A94BF5">
        <w:rPr>
          <w:bCs/>
          <w:sz w:val="28"/>
          <w:szCs w:val="28"/>
        </w:rPr>
        <w:t>управления финансов Липецкой области</w:t>
      </w:r>
    </w:p>
    <w:p w14:paraId="5F9BCA34" w14:textId="77777777" w:rsidR="001B0921" w:rsidRDefault="001B0921" w:rsidP="001B0921">
      <w:pPr>
        <w:widowControl w:val="0"/>
        <w:jc w:val="both"/>
        <w:rPr>
          <w:bCs/>
          <w:sz w:val="28"/>
          <w:szCs w:val="28"/>
        </w:rPr>
      </w:pPr>
      <w:proofErr w:type="spellStart"/>
      <w:r w:rsidRPr="00A94BF5">
        <w:rPr>
          <w:b/>
          <w:sz w:val="28"/>
          <w:szCs w:val="28"/>
        </w:rPr>
        <w:t>Разводова</w:t>
      </w:r>
      <w:proofErr w:type="spellEnd"/>
      <w:r w:rsidRPr="00A94BF5">
        <w:rPr>
          <w:b/>
          <w:sz w:val="28"/>
          <w:szCs w:val="28"/>
        </w:rPr>
        <w:t xml:space="preserve"> Лариса Владимировна</w:t>
      </w:r>
      <w:r w:rsidRPr="00A94BF5">
        <w:rPr>
          <w:bCs/>
          <w:sz w:val="28"/>
          <w:szCs w:val="28"/>
        </w:rPr>
        <w:t xml:space="preserve"> - начальник отдела бюджетного планирования и межбюджетных отношений управления финансов Липецкой области</w:t>
      </w:r>
    </w:p>
    <w:p w14:paraId="766C2FA8" w14:textId="22EA2124" w:rsidR="001B0921" w:rsidRPr="00494EFC" w:rsidRDefault="001B0921" w:rsidP="001B0921">
      <w:pPr>
        <w:widowControl w:val="0"/>
        <w:jc w:val="both"/>
        <w:rPr>
          <w:bCs/>
          <w:sz w:val="28"/>
          <w:szCs w:val="28"/>
        </w:rPr>
      </w:pPr>
      <w:proofErr w:type="spellStart"/>
      <w:r w:rsidRPr="002D1C12">
        <w:rPr>
          <w:b/>
          <w:sz w:val="28"/>
          <w:szCs w:val="28"/>
        </w:rPr>
        <w:t>Роготовская</w:t>
      </w:r>
      <w:proofErr w:type="spellEnd"/>
      <w:r w:rsidRPr="002D1C12">
        <w:rPr>
          <w:b/>
          <w:sz w:val="28"/>
          <w:szCs w:val="28"/>
        </w:rPr>
        <w:t xml:space="preserve"> Юлия Александровна</w:t>
      </w:r>
      <w:r>
        <w:rPr>
          <w:bCs/>
          <w:sz w:val="28"/>
          <w:szCs w:val="28"/>
        </w:rPr>
        <w:t xml:space="preserve"> </w:t>
      </w:r>
      <w:r w:rsidR="00ED077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заместитель </w:t>
      </w:r>
      <w:r w:rsidRPr="00494EFC"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>а</w:t>
      </w:r>
      <w:r w:rsidRPr="00494EFC">
        <w:rPr>
          <w:bCs/>
          <w:sz w:val="28"/>
          <w:szCs w:val="28"/>
        </w:rPr>
        <w:t xml:space="preserve"> отдела бюджетного планирования и межбюджетных отношений управления финансов Липецкой области</w:t>
      </w:r>
    </w:p>
    <w:p w14:paraId="7E3D25A2" w14:textId="77777777" w:rsidR="001B0921" w:rsidRPr="00C96A08" w:rsidRDefault="001B0921" w:rsidP="00F7696D">
      <w:pPr>
        <w:widowControl w:val="0"/>
        <w:jc w:val="both"/>
        <w:rPr>
          <w:bCs/>
          <w:sz w:val="28"/>
          <w:szCs w:val="28"/>
        </w:rPr>
      </w:pPr>
    </w:p>
    <w:p w14:paraId="1519F9A1" w14:textId="1A8D4DB3" w:rsidR="004619F5" w:rsidRPr="00ED0774" w:rsidRDefault="004619F5" w:rsidP="002818AB">
      <w:pPr>
        <w:widowControl w:val="0"/>
        <w:jc w:val="center"/>
        <w:rPr>
          <w:b/>
          <w:sz w:val="28"/>
          <w:szCs w:val="28"/>
        </w:rPr>
      </w:pPr>
      <w:r w:rsidRPr="00ED0774">
        <w:rPr>
          <w:b/>
          <w:sz w:val="28"/>
          <w:szCs w:val="28"/>
        </w:rPr>
        <w:t xml:space="preserve">ПОВЕСТКА ДНЯ </w:t>
      </w:r>
    </w:p>
    <w:p w14:paraId="0217E38B" w14:textId="355982FF" w:rsidR="002818AB" w:rsidRDefault="002818AB" w:rsidP="002818AB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0016EEA6" w14:textId="0DDA8498" w:rsidR="00ED0774" w:rsidRPr="00ED0774" w:rsidRDefault="00ED0774" w:rsidP="00ED0774">
      <w:pPr>
        <w:pStyle w:val="ad"/>
        <w:numPr>
          <w:ilvl w:val="0"/>
          <w:numId w:val="9"/>
        </w:numPr>
        <w:jc w:val="both"/>
        <w:rPr>
          <w:rStyle w:val="ab"/>
          <w:b w:val="0"/>
          <w:bCs w:val="0"/>
          <w:sz w:val="28"/>
          <w:szCs w:val="28"/>
        </w:rPr>
      </w:pPr>
      <w:r w:rsidRPr="00ED0774">
        <w:rPr>
          <w:rStyle w:val="ab"/>
          <w:b w:val="0"/>
          <w:bCs w:val="0"/>
          <w:sz w:val="28"/>
          <w:szCs w:val="28"/>
        </w:rPr>
        <w:t>О проекте закона Липецкой области «Об областном бюджете на 2025 год и на плановый период 2026 и 2027 годов»</w:t>
      </w:r>
      <w:r w:rsidR="0043310D">
        <w:rPr>
          <w:rStyle w:val="ab"/>
          <w:b w:val="0"/>
          <w:bCs w:val="0"/>
          <w:sz w:val="28"/>
          <w:szCs w:val="28"/>
        </w:rPr>
        <w:t>.</w:t>
      </w:r>
    </w:p>
    <w:p w14:paraId="1D0F52B2" w14:textId="131D7AB0" w:rsidR="00ED0774" w:rsidRPr="00ED0774" w:rsidRDefault="00ED0774" w:rsidP="00ED0774">
      <w:pPr>
        <w:pStyle w:val="ad"/>
        <w:ind w:left="720"/>
        <w:jc w:val="both"/>
        <w:rPr>
          <w:rStyle w:val="ab"/>
          <w:b w:val="0"/>
          <w:bCs w:val="0"/>
          <w:sz w:val="28"/>
          <w:szCs w:val="28"/>
        </w:rPr>
      </w:pPr>
      <w:r w:rsidRPr="00ED0774">
        <w:rPr>
          <w:rStyle w:val="ab"/>
          <w:b w:val="0"/>
          <w:bCs w:val="0"/>
          <w:sz w:val="28"/>
          <w:szCs w:val="28"/>
        </w:rPr>
        <w:t>Презентация «Бюджет для граждан к проекту закона «Об областном бюджете на 2025 год и на плановый период 2026 и 2027 годов»</w:t>
      </w:r>
      <w:r w:rsidR="0043310D">
        <w:rPr>
          <w:rStyle w:val="ab"/>
          <w:b w:val="0"/>
          <w:bCs w:val="0"/>
          <w:sz w:val="28"/>
          <w:szCs w:val="28"/>
        </w:rPr>
        <w:t>.</w:t>
      </w:r>
    </w:p>
    <w:p w14:paraId="1FFB67A6" w14:textId="6CF85FA4" w:rsidR="00ED0774" w:rsidRPr="00ED0774" w:rsidRDefault="00ED0774" w:rsidP="00ED0774">
      <w:pPr>
        <w:pStyle w:val="ad"/>
        <w:numPr>
          <w:ilvl w:val="0"/>
          <w:numId w:val="9"/>
        </w:numPr>
        <w:jc w:val="both"/>
        <w:rPr>
          <w:rStyle w:val="ab"/>
          <w:b w:val="0"/>
          <w:bCs w:val="0"/>
          <w:sz w:val="28"/>
          <w:szCs w:val="28"/>
        </w:rPr>
      </w:pPr>
      <w:r w:rsidRPr="00ED0774">
        <w:rPr>
          <w:rStyle w:val="ab"/>
          <w:b w:val="0"/>
          <w:bCs w:val="0"/>
          <w:sz w:val="28"/>
          <w:szCs w:val="28"/>
        </w:rPr>
        <w:t>О бюджетной, налоговой и долговой политике на 2025 год и на плановый период 2026 и 2027 годов</w:t>
      </w:r>
      <w:r w:rsidR="0043310D">
        <w:rPr>
          <w:rStyle w:val="ab"/>
          <w:b w:val="0"/>
          <w:bCs w:val="0"/>
          <w:sz w:val="28"/>
          <w:szCs w:val="28"/>
        </w:rPr>
        <w:t>.</w:t>
      </w:r>
    </w:p>
    <w:p w14:paraId="1E5C75F3" w14:textId="1F8881E1" w:rsidR="00ED0774" w:rsidRPr="00ED0774" w:rsidRDefault="00ED0774" w:rsidP="00ED0774">
      <w:pPr>
        <w:pStyle w:val="ad"/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 w:rsidRPr="00ED0774">
        <w:rPr>
          <w:rStyle w:val="ab"/>
          <w:b w:val="0"/>
          <w:bCs w:val="0"/>
          <w:sz w:val="28"/>
          <w:szCs w:val="28"/>
        </w:rPr>
        <w:t>О реализации мероприятий по повышению финансовой грамотности населения Липецкой области</w:t>
      </w:r>
      <w:r w:rsidR="00C86CC7">
        <w:rPr>
          <w:rStyle w:val="ab"/>
          <w:b w:val="0"/>
          <w:bCs w:val="0"/>
          <w:sz w:val="28"/>
          <w:szCs w:val="28"/>
        </w:rPr>
        <w:t xml:space="preserve"> в 2024 году</w:t>
      </w:r>
      <w:r w:rsidR="0043310D">
        <w:rPr>
          <w:rStyle w:val="ab"/>
          <w:b w:val="0"/>
          <w:bCs w:val="0"/>
          <w:sz w:val="28"/>
          <w:szCs w:val="28"/>
        </w:rPr>
        <w:t>.</w:t>
      </w:r>
    </w:p>
    <w:p w14:paraId="357E23E0" w14:textId="77777777" w:rsidR="00A55BDA" w:rsidRPr="00AD12B1" w:rsidRDefault="00A55BDA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47F3B638" w14:textId="79CAAB9C" w:rsidR="00A55BDA" w:rsidRPr="00060FDF" w:rsidRDefault="0066108A" w:rsidP="00A55BDA">
      <w:pPr>
        <w:widowControl w:val="0"/>
        <w:jc w:val="both"/>
        <w:rPr>
          <w:b/>
          <w:sz w:val="28"/>
          <w:szCs w:val="28"/>
        </w:rPr>
      </w:pPr>
      <w:r w:rsidRPr="00060FDF">
        <w:rPr>
          <w:b/>
          <w:sz w:val="28"/>
          <w:szCs w:val="28"/>
        </w:rPr>
        <w:t xml:space="preserve">Володина Светлана Николаевна - </w:t>
      </w:r>
      <w:r w:rsidRPr="00060FDF">
        <w:rPr>
          <w:bCs/>
          <w:sz w:val="28"/>
          <w:szCs w:val="28"/>
        </w:rPr>
        <w:t xml:space="preserve">первый заместитель начальника управления финансов Липецкой области </w:t>
      </w:r>
      <w:r w:rsidR="00A55BDA" w:rsidRPr="00060FDF">
        <w:rPr>
          <w:bCs/>
          <w:sz w:val="28"/>
          <w:szCs w:val="28"/>
        </w:rPr>
        <w:t>- выступил</w:t>
      </w:r>
      <w:r w:rsidRPr="00060FDF">
        <w:rPr>
          <w:bCs/>
          <w:sz w:val="28"/>
          <w:szCs w:val="28"/>
        </w:rPr>
        <w:t>а</w:t>
      </w:r>
      <w:r w:rsidR="00A55BDA" w:rsidRPr="00060FDF">
        <w:rPr>
          <w:bCs/>
          <w:sz w:val="28"/>
          <w:szCs w:val="28"/>
        </w:rPr>
        <w:t xml:space="preserve"> со вступительным словом по вопросам повестки дня.</w:t>
      </w:r>
    </w:p>
    <w:p w14:paraId="5B84E5FE" w14:textId="77777777" w:rsidR="00A55BDA" w:rsidRPr="00AD12B1" w:rsidRDefault="00A55BDA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6EA0EF56" w14:textId="7CE7967B" w:rsidR="00A6543F" w:rsidRPr="00060FDF" w:rsidRDefault="004619F5" w:rsidP="00DA00B2">
      <w:pPr>
        <w:widowControl w:val="0"/>
        <w:jc w:val="both"/>
        <w:rPr>
          <w:b/>
          <w:sz w:val="28"/>
          <w:szCs w:val="28"/>
        </w:rPr>
      </w:pPr>
      <w:r w:rsidRPr="00060FDF">
        <w:rPr>
          <w:b/>
          <w:sz w:val="28"/>
          <w:szCs w:val="28"/>
        </w:rPr>
        <w:t>По первому вопросу</w:t>
      </w:r>
      <w:r w:rsidR="00A6543F" w:rsidRPr="00060FDF">
        <w:rPr>
          <w:b/>
          <w:sz w:val="28"/>
          <w:szCs w:val="28"/>
        </w:rPr>
        <w:t>:</w:t>
      </w:r>
      <w:r w:rsidRPr="00060FDF">
        <w:rPr>
          <w:b/>
          <w:sz w:val="28"/>
          <w:szCs w:val="28"/>
        </w:rPr>
        <w:t xml:space="preserve"> </w:t>
      </w:r>
    </w:p>
    <w:p w14:paraId="31F74E90" w14:textId="4E0944C7" w:rsidR="00982121" w:rsidRPr="00AD12B1" w:rsidRDefault="00982121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2D1FA3F6" w14:textId="6DFF1133" w:rsidR="006E2701" w:rsidRPr="008443FB" w:rsidRDefault="00522370" w:rsidP="00802196">
      <w:pPr>
        <w:widowControl w:val="0"/>
        <w:jc w:val="both"/>
        <w:rPr>
          <w:bCs/>
          <w:color w:val="auto"/>
          <w:sz w:val="28"/>
          <w:szCs w:val="28"/>
        </w:rPr>
      </w:pPr>
      <w:r w:rsidRPr="00060FDF">
        <w:rPr>
          <w:b/>
          <w:sz w:val="28"/>
          <w:szCs w:val="28"/>
        </w:rPr>
        <w:t xml:space="preserve">Володина Светлана Николаевна - </w:t>
      </w:r>
      <w:r w:rsidRPr="00060FDF">
        <w:rPr>
          <w:bCs/>
          <w:sz w:val="28"/>
          <w:szCs w:val="28"/>
        </w:rPr>
        <w:t xml:space="preserve">первый </w:t>
      </w:r>
      <w:r w:rsidRPr="00093DB0">
        <w:rPr>
          <w:bCs/>
          <w:sz w:val="28"/>
          <w:szCs w:val="28"/>
        </w:rPr>
        <w:t xml:space="preserve">заместитель начальника управления финансов Липецкой области </w:t>
      </w:r>
      <w:r w:rsidR="00802196" w:rsidRPr="00093DB0">
        <w:rPr>
          <w:bCs/>
          <w:color w:val="auto"/>
          <w:sz w:val="28"/>
          <w:szCs w:val="28"/>
        </w:rPr>
        <w:t xml:space="preserve">- выступила с докладом </w:t>
      </w:r>
      <w:r w:rsidR="006E2701" w:rsidRPr="00093DB0">
        <w:rPr>
          <w:bCs/>
          <w:color w:val="auto"/>
          <w:sz w:val="28"/>
          <w:szCs w:val="28"/>
        </w:rPr>
        <w:t>«О</w:t>
      </w:r>
      <w:r w:rsidR="006E2701" w:rsidRPr="006E2701">
        <w:rPr>
          <w:bCs/>
          <w:color w:val="auto"/>
          <w:sz w:val="28"/>
          <w:szCs w:val="28"/>
        </w:rPr>
        <w:t xml:space="preserve"> проекте закона Липецкой </w:t>
      </w:r>
      <w:r w:rsidR="006E2701" w:rsidRPr="008443FB">
        <w:rPr>
          <w:bCs/>
          <w:color w:val="auto"/>
          <w:sz w:val="28"/>
          <w:szCs w:val="28"/>
        </w:rPr>
        <w:t>области «Об областном бюджете на 2025 год и на плановый период 2026 и 2027 годов».</w:t>
      </w:r>
    </w:p>
    <w:p w14:paraId="18D6CAD4" w14:textId="3F2F5724" w:rsidR="008443FB" w:rsidRPr="004F5067" w:rsidRDefault="007251C1" w:rsidP="00EF1FF2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8443FB">
        <w:rPr>
          <w:sz w:val="28"/>
          <w:szCs w:val="28"/>
        </w:rPr>
        <w:t xml:space="preserve">Отмечено, что </w:t>
      </w:r>
      <w:r w:rsidR="008443FB" w:rsidRPr="008443FB">
        <w:rPr>
          <w:sz w:val="28"/>
          <w:szCs w:val="28"/>
        </w:rPr>
        <w:t xml:space="preserve">областной </w:t>
      </w:r>
      <w:r w:rsidR="008443FB" w:rsidRPr="004F5067">
        <w:rPr>
          <w:sz w:val="28"/>
          <w:szCs w:val="28"/>
        </w:rPr>
        <w:t xml:space="preserve">бюджет на 2025 год сформирован по доходам в сумме 103,9 </w:t>
      </w:r>
      <w:proofErr w:type="spellStart"/>
      <w:r w:rsidR="008443FB" w:rsidRPr="004F5067">
        <w:rPr>
          <w:sz w:val="28"/>
          <w:szCs w:val="28"/>
        </w:rPr>
        <w:t>млрд.руб</w:t>
      </w:r>
      <w:proofErr w:type="spellEnd"/>
      <w:r w:rsidR="008443FB" w:rsidRPr="004F5067">
        <w:rPr>
          <w:sz w:val="28"/>
          <w:szCs w:val="28"/>
        </w:rPr>
        <w:t xml:space="preserve">., по расходам - 121 </w:t>
      </w:r>
      <w:proofErr w:type="spellStart"/>
      <w:r w:rsidR="008443FB" w:rsidRPr="004F5067">
        <w:rPr>
          <w:sz w:val="28"/>
          <w:szCs w:val="28"/>
        </w:rPr>
        <w:t>млрд.руб</w:t>
      </w:r>
      <w:proofErr w:type="spellEnd"/>
      <w:r w:rsidR="008443FB" w:rsidRPr="004F5067">
        <w:rPr>
          <w:sz w:val="28"/>
          <w:szCs w:val="28"/>
        </w:rPr>
        <w:t xml:space="preserve">., дефицит составит 17,1 </w:t>
      </w:r>
      <w:proofErr w:type="spellStart"/>
      <w:r w:rsidR="008443FB" w:rsidRPr="004F5067">
        <w:rPr>
          <w:sz w:val="28"/>
          <w:szCs w:val="28"/>
        </w:rPr>
        <w:t>млрд.руб</w:t>
      </w:r>
      <w:proofErr w:type="spellEnd"/>
      <w:r w:rsidR="008443FB" w:rsidRPr="004F5067">
        <w:rPr>
          <w:sz w:val="28"/>
          <w:szCs w:val="28"/>
        </w:rPr>
        <w:t xml:space="preserve">. </w:t>
      </w:r>
    </w:p>
    <w:p w14:paraId="5D202DFB" w14:textId="6D3EA219" w:rsidR="008443FB" w:rsidRPr="004F5067" w:rsidRDefault="001B0B2D" w:rsidP="00EF1FF2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>Источниками покрытия дефицита бюджета определены остатки средств на начало года и коммерческие заимствования.</w:t>
      </w:r>
    </w:p>
    <w:p w14:paraId="101A864C" w14:textId="77777777" w:rsidR="00093DB0" w:rsidRPr="004F5067" w:rsidRDefault="00093DB0" w:rsidP="00093DB0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>Общий объем налоговых и неналоговых доходов областного бюджета в 2025 году составит 86,2 млрд. рублей.</w:t>
      </w:r>
    </w:p>
    <w:p w14:paraId="6CFC59AE" w14:textId="3BDE98F0" w:rsidR="008443FB" w:rsidRPr="004F5067" w:rsidRDefault="00093DB0" w:rsidP="00093DB0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>Основными доходными источниками остаются налог на прибыль организаций и налог на доходы физических лиц. Доля этих налогов в областном бюджете составляет 68%.</w:t>
      </w:r>
    </w:p>
    <w:p w14:paraId="659E06C7" w14:textId="47E87260" w:rsidR="00093DB0" w:rsidRPr="004F5067" w:rsidRDefault="00243184" w:rsidP="00093DB0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>В законопроекте учтены также поступления из федерального бюджета в рамках государственных программ и национальных проектов, которые распределены во втором чтении федерального закона «О федеральном бюджете на 2025 год и на плановый период 2026 и 2027 годов», – 17,7 млрд. рублей в 2025 году</w:t>
      </w:r>
      <w:r w:rsidR="00F031EB">
        <w:rPr>
          <w:sz w:val="28"/>
          <w:szCs w:val="28"/>
        </w:rPr>
        <w:t>.</w:t>
      </w:r>
    </w:p>
    <w:p w14:paraId="5E1D154B" w14:textId="3B78B134" w:rsidR="00F14C1A" w:rsidRPr="004F5067" w:rsidRDefault="00F14C1A" w:rsidP="00F14C1A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>Социальная ориентированность бюджета сохранится.</w:t>
      </w:r>
    </w:p>
    <w:p w14:paraId="5BF2FBF5" w14:textId="25C04BB2" w:rsidR="00243184" w:rsidRPr="004F5067" w:rsidRDefault="00F14C1A" w:rsidP="00F14C1A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>С 1 января 2025 года на 8,4% будет проиндексирована заработная плата Указных категорий работников бюджетной сферы.</w:t>
      </w:r>
    </w:p>
    <w:p w14:paraId="65D4FE3D" w14:textId="77777777" w:rsidR="00E2693A" w:rsidRPr="004F5067" w:rsidRDefault="00E2693A" w:rsidP="00E2693A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 xml:space="preserve">Кроме того, будет увеличен минимальный размер оплаты труда с 19 тысяч 242 рублей до 22 тысяч 440 рублей с темпом роста 116,6%. </w:t>
      </w:r>
    </w:p>
    <w:p w14:paraId="5D24C487" w14:textId="6CA4B87A" w:rsidR="00E2693A" w:rsidRPr="004F5067" w:rsidRDefault="00E2693A" w:rsidP="00E2693A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>Всего на повышение заработной платы бюджетников в следующем году будет направлено 2,7 млрд. руб.</w:t>
      </w:r>
    </w:p>
    <w:p w14:paraId="064621BA" w14:textId="30310C93" w:rsidR="00E2693A" w:rsidRPr="004F5067" w:rsidRDefault="007147C3" w:rsidP="00E2693A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>Все меры социальной поддержки на ближайшие годы будут сохранены и обеспечены необходимыми финансовыми ресурсами.</w:t>
      </w:r>
    </w:p>
    <w:p w14:paraId="64BC4063" w14:textId="5EAF7640" w:rsidR="007147C3" w:rsidRDefault="007147C3" w:rsidP="00E2693A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4F5067">
        <w:rPr>
          <w:sz w:val="28"/>
          <w:szCs w:val="28"/>
        </w:rPr>
        <w:t>Всего на оказание мер социальной поддержки гражданам из федерального и областного бюджетов в 2025 году будет направлено более 16,6 млрд. рублей</w:t>
      </w:r>
      <w:r w:rsidR="00F031EB">
        <w:rPr>
          <w:sz w:val="28"/>
          <w:szCs w:val="28"/>
        </w:rPr>
        <w:t>.</w:t>
      </w:r>
    </w:p>
    <w:p w14:paraId="26A20E2D" w14:textId="5A0430FE" w:rsidR="00EE3795" w:rsidRPr="00EE3795" w:rsidRDefault="00EE3795" w:rsidP="00EE3795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EE3795">
        <w:rPr>
          <w:sz w:val="28"/>
          <w:szCs w:val="28"/>
        </w:rPr>
        <w:t xml:space="preserve">Особое внимание Правительство </w:t>
      </w:r>
      <w:r>
        <w:rPr>
          <w:sz w:val="28"/>
          <w:szCs w:val="28"/>
        </w:rPr>
        <w:t>Липецкой области</w:t>
      </w:r>
      <w:r w:rsidRPr="00EE3795">
        <w:rPr>
          <w:sz w:val="28"/>
          <w:szCs w:val="28"/>
        </w:rPr>
        <w:t xml:space="preserve"> уделяет созданию и развитию социальной инфраструктуры.</w:t>
      </w:r>
      <w:r>
        <w:rPr>
          <w:sz w:val="28"/>
          <w:szCs w:val="28"/>
        </w:rPr>
        <w:t xml:space="preserve"> </w:t>
      </w:r>
      <w:r w:rsidRPr="00EE3795">
        <w:rPr>
          <w:sz w:val="28"/>
          <w:szCs w:val="28"/>
        </w:rPr>
        <w:t>В ближайшие три года будут продолжены мероприятия по капитальному ремонту школ и детских садов.</w:t>
      </w:r>
    </w:p>
    <w:p w14:paraId="23986415" w14:textId="236C3F9E" w:rsidR="00AA3CC2" w:rsidRDefault="00864190" w:rsidP="006D39E7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864190">
        <w:rPr>
          <w:sz w:val="28"/>
          <w:szCs w:val="28"/>
        </w:rPr>
        <w:t>Также будут продолжены мероприятия по улучшению жилищных условий отдельных категорий граждан. На горизонте бюджетной трехлетки в областном бюджете на указанные цели заложено 2,5 млрд. рублей.</w:t>
      </w:r>
    </w:p>
    <w:p w14:paraId="6F2E1558" w14:textId="19C4F699" w:rsidR="00EE3795" w:rsidRPr="00EE3795" w:rsidRDefault="006D39E7" w:rsidP="006D39E7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6D39E7">
        <w:rPr>
          <w:sz w:val="28"/>
          <w:szCs w:val="28"/>
        </w:rPr>
        <w:t>На финансирование мероприятий по водоснабжению и водоотведению за 3 года планируется выделить 7,4 млрд. руб. Средства будут направлены на строительство объектов, развитие материальной базы и повышение энергоэффективности</w:t>
      </w:r>
      <w:r w:rsidR="0054051C">
        <w:rPr>
          <w:sz w:val="28"/>
          <w:szCs w:val="28"/>
        </w:rPr>
        <w:t>.</w:t>
      </w:r>
    </w:p>
    <w:p w14:paraId="7658A61B" w14:textId="7CEC834E" w:rsidR="003E1A32" w:rsidRPr="003E1A32" w:rsidRDefault="003E1A32" w:rsidP="003E1A32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3E1A32">
        <w:rPr>
          <w:sz w:val="28"/>
          <w:szCs w:val="28"/>
        </w:rPr>
        <w:t xml:space="preserve">Одним из приоритетных направлений является повышение уровня благоустройства в населенных пунктах. На эти цели на предстоящие три года предусмотрено 2,7 </w:t>
      </w:r>
      <w:proofErr w:type="spellStart"/>
      <w:r w:rsidRPr="003E1A32">
        <w:rPr>
          <w:sz w:val="28"/>
          <w:szCs w:val="28"/>
        </w:rPr>
        <w:t>млрд.руб</w:t>
      </w:r>
      <w:proofErr w:type="spellEnd"/>
      <w:r w:rsidRPr="003E1A32">
        <w:rPr>
          <w:sz w:val="28"/>
          <w:szCs w:val="28"/>
        </w:rPr>
        <w:t xml:space="preserve">. </w:t>
      </w:r>
    </w:p>
    <w:p w14:paraId="305CF4C5" w14:textId="77777777" w:rsidR="003E1A32" w:rsidRPr="003E1A32" w:rsidRDefault="003E1A32" w:rsidP="003E1A32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3E1A32">
        <w:rPr>
          <w:sz w:val="28"/>
          <w:szCs w:val="28"/>
        </w:rPr>
        <w:t>Продолжится развитие и содержание в нормативном состоянии транспортной инфраструктуры.</w:t>
      </w:r>
    </w:p>
    <w:p w14:paraId="3FB7F9C6" w14:textId="50F1A24C" w:rsidR="00EE3795" w:rsidRPr="00EE3795" w:rsidRDefault="003E1A32" w:rsidP="003E1A32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3E1A32">
        <w:rPr>
          <w:sz w:val="28"/>
          <w:szCs w:val="28"/>
        </w:rPr>
        <w:t>Объем Дорожного фонда области в 2025 году составит 11,6 млрд. руб</w:t>
      </w:r>
      <w:r w:rsidR="006656F0">
        <w:rPr>
          <w:sz w:val="28"/>
          <w:szCs w:val="28"/>
        </w:rPr>
        <w:t>.</w:t>
      </w:r>
      <w:r w:rsidR="0050752E">
        <w:rPr>
          <w:sz w:val="28"/>
          <w:szCs w:val="28"/>
        </w:rPr>
        <w:t xml:space="preserve"> </w:t>
      </w:r>
      <w:bookmarkStart w:id="0" w:name="_GoBack"/>
      <w:bookmarkEnd w:id="0"/>
      <w:r w:rsidRPr="003E1A32">
        <w:rPr>
          <w:sz w:val="28"/>
          <w:szCs w:val="28"/>
        </w:rPr>
        <w:t>Средства Дорожного фонда будут направлены на строительство, реконструкцию капитальный ремонт автомобильных дорог и мероприятия по повышению безопасности дорожного движения.</w:t>
      </w:r>
    </w:p>
    <w:p w14:paraId="3688988E" w14:textId="39D91871" w:rsidR="00B71A80" w:rsidRPr="009F40DF" w:rsidRDefault="00B71A80" w:rsidP="00B71A80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9F40DF">
        <w:rPr>
          <w:sz w:val="28"/>
          <w:szCs w:val="28"/>
        </w:rPr>
        <w:t>В сфере межбюджетных отношений ключевыми приоритетами, отраженными в проекте областного бюджета, являются обеспечение сбалансированности местных бюджетов и поддержка муниципальных образований.</w:t>
      </w:r>
      <w:r w:rsidR="008B3A64">
        <w:rPr>
          <w:sz w:val="28"/>
          <w:szCs w:val="28"/>
        </w:rPr>
        <w:t xml:space="preserve"> </w:t>
      </w:r>
      <w:r w:rsidRPr="009F40DF">
        <w:rPr>
          <w:sz w:val="28"/>
          <w:szCs w:val="28"/>
        </w:rPr>
        <w:t xml:space="preserve">Объем межбюджетных трансфертов на 2025 год определен в объеме 35,7 млрд. руб. </w:t>
      </w:r>
    </w:p>
    <w:p w14:paraId="6E80430E" w14:textId="247E0D4E" w:rsidR="00712C8B" w:rsidRDefault="00712C8B" w:rsidP="00B71A80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712C8B">
        <w:rPr>
          <w:sz w:val="28"/>
          <w:szCs w:val="28"/>
        </w:rPr>
        <w:t xml:space="preserve">Презентация «Бюджет для граждан к проекту </w:t>
      </w:r>
      <w:r w:rsidR="00376984">
        <w:rPr>
          <w:sz w:val="28"/>
          <w:szCs w:val="28"/>
        </w:rPr>
        <w:t>з</w:t>
      </w:r>
      <w:r w:rsidRPr="00712C8B">
        <w:rPr>
          <w:sz w:val="28"/>
          <w:szCs w:val="28"/>
        </w:rPr>
        <w:t>акона об областном бюджете на 202</w:t>
      </w:r>
      <w:r>
        <w:rPr>
          <w:sz w:val="28"/>
          <w:szCs w:val="28"/>
        </w:rPr>
        <w:t>5</w:t>
      </w:r>
      <w:r w:rsidRPr="00712C8B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712C8B">
        <w:rPr>
          <w:sz w:val="28"/>
          <w:szCs w:val="28"/>
        </w:rPr>
        <w:t xml:space="preserve"> годы» размещена на Портале бюджетной системы Липецкой области в разделе «Открытый бюджет».</w:t>
      </w:r>
    </w:p>
    <w:p w14:paraId="671A6D4D" w14:textId="0E95E6A3" w:rsidR="00B71A80" w:rsidRDefault="00B71A80" w:rsidP="00B71A80">
      <w:pPr>
        <w:pStyle w:val="ad"/>
        <w:widowControl w:val="0"/>
        <w:ind w:firstLine="709"/>
        <w:jc w:val="both"/>
        <w:rPr>
          <w:sz w:val="28"/>
          <w:szCs w:val="28"/>
        </w:rPr>
      </w:pPr>
    </w:p>
    <w:p w14:paraId="27BDA9F9" w14:textId="357F65A3" w:rsidR="003A17DC" w:rsidRDefault="003A17DC" w:rsidP="00B71A80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3A17DC">
        <w:rPr>
          <w:b/>
          <w:color w:val="auto"/>
          <w:sz w:val="28"/>
          <w:szCs w:val="28"/>
        </w:rPr>
        <w:t xml:space="preserve">Кукина Елена Евгеньевна </w:t>
      </w:r>
      <w:r w:rsidRPr="003A17DC">
        <w:rPr>
          <w:bCs/>
          <w:color w:val="auto"/>
          <w:sz w:val="28"/>
          <w:szCs w:val="28"/>
        </w:rPr>
        <w:t xml:space="preserve">– 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 </w:t>
      </w:r>
      <w:r>
        <w:rPr>
          <w:bCs/>
          <w:color w:val="auto"/>
          <w:sz w:val="28"/>
          <w:szCs w:val="28"/>
        </w:rPr>
        <w:t>– задала вопрос: «</w:t>
      </w:r>
      <w:r w:rsidR="005E7734">
        <w:rPr>
          <w:bCs/>
          <w:color w:val="auto"/>
          <w:sz w:val="28"/>
          <w:szCs w:val="28"/>
        </w:rPr>
        <w:t xml:space="preserve">Учтены ли в окончательной редакции </w:t>
      </w:r>
      <w:r w:rsidR="005E7734" w:rsidRPr="006E2701">
        <w:rPr>
          <w:bCs/>
          <w:color w:val="auto"/>
          <w:sz w:val="28"/>
          <w:szCs w:val="28"/>
        </w:rPr>
        <w:t>проект</w:t>
      </w:r>
      <w:r w:rsidR="005E7734">
        <w:rPr>
          <w:bCs/>
          <w:color w:val="auto"/>
          <w:sz w:val="28"/>
          <w:szCs w:val="28"/>
        </w:rPr>
        <w:t>а</w:t>
      </w:r>
      <w:r w:rsidR="005E7734" w:rsidRPr="006E2701">
        <w:rPr>
          <w:bCs/>
          <w:color w:val="auto"/>
          <w:sz w:val="28"/>
          <w:szCs w:val="28"/>
        </w:rPr>
        <w:t xml:space="preserve"> закона Липецкой </w:t>
      </w:r>
      <w:r w:rsidR="005E7734" w:rsidRPr="008443FB">
        <w:rPr>
          <w:bCs/>
          <w:color w:val="auto"/>
          <w:sz w:val="28"/>
          <w:szCs w:val="28"/>
        </w:rPr>
        <w:t>области «Об областном бюджете на 2025 год и на плановый период 2026 и 2027 годов»</w:t>
      </w:r>
      <w:r w:rsidR="005E7734">
        <w:rPr>
          <w:bCs/>
          <w:color w:val="auto"/>
          <w:sz w:val="28"/>
          <w:szCs w:val="28"/>
        </w:rPr>
        <w:t xml:space="preserve"> рекомендации публичных слушаний?».</w:t>
      </w:r>
    </w:p>
    <w:p w14:paraId="7F5AF447" w14:textId="77777777" w:rsidR="000133E8" w:rsidRDefault="000133E8" w:rsidP="00E2693A">
      <w:pPr>
        <w:pStyle w:val="ad"/>
        <w:widowControl w:val="0"/>
        <w:ind w:firstLine="709"/>
        <w:jc w:val="both"/>
        <w:rPr>
          <w:sz w:val="28"/>
          <w:szCs w:val="28"/>
        </w:rPr>
      </w:pPr>
    </w:p>
    <w:p w14:paraId="125A50C7" w14:textId="0E97250A" w:rsidR="009C2EBE" w:rsidRDefault="005E7734" w:rsidP="00B73973">
      <w:pPr>
        <w:pStyle w:val="ad"/>
        <w:widowControl w:val="0"/>
        <w:ind w:firstLine="709"/>
        <w:jc w:val="both"/>
        <w:rPr>
          <w:bCs/>
          <w:color w:val="auto"/>
          <w:sz w:val="28"/>
          <w:szCs w:val="28"/>
        </w:rPr>
      </w:pPr>
      <w:r w:rsidRPr="00060FDF">
        <w:rPr>
          <w:b/>
          <w:sz w:val="28"/>
          <w:szCs w:val="28"/>
        </w:rPr>
        <w:t>Володина Светлана Николаевна</w:t>
      </w:r>
      <w:r>
        <w:rPr>
          <w:b/>
          <w:sz w:val="28"/>
          <w:szCs w:val="28"/>
        </w:rPr>
        <w:t xml:space="preserve"> отметила</w:t>
      </w:r>
      <w:r w:rsidRPr="008D2BC2">
        <w:rPr>
          <w:bCs/>
          <w:sz w:val="28"/>
          <w:szCs w:val="28"/>
        </w:rPr>
        <w:t xml:space="preserve">, что </w:t>
      </w:r>
      <w:r w:rsidR="00CE452F">
        <w:rPr>
          <w:bCs/>
          <w:sz w:val="28"/>
          <w:szCs w:val="28"/>
        </w:rPr>
        <w:t xml:space="preserve">часть </w:t>
      </w:r>
      <w:r w:rsidR="008D2BC2" w:rsidRPr="008D2BC2">
        <w:rPr>
          <w:bCs/>
          <w:sz w:val="28"/>
          <w:szCs w:val="28"/>
        </w:rPr>
        <w:t>рекомендаци</w:t>
      </w:r>
      <w:r w:rsidR="00CE452F">
        <w:rPr>
          <w:bCs/>
          <w:sz w:val="28"/>
          <w:szCs w:val="28"/>
        </w:rPr>
        <w:t>й</w:t>
      </w:r>
      <w:r w:rsidR="008D2BC2" w:rsidRPr="008D2BC2">
        <w:rPr>
          <w:bCs/>
          <w:sz w:val="28"/>
          <w:szCs w:val="28"/>
        </w:rPr>
        <w:t xml:space="preserve"> </w:t>
      </w:r>
      <w:r w:rsidR="008D2BC2">
        <w:rPr>
          <w:bCs/>
          <w:color w:val="auto"/>
          <w:sz w:val="28"/>
          <w:szCs w:val="28"/>
        </w:rPr>
        <w:t xml:space="preserve">публичных слушаний </w:t>
      </w:r>
      <w:r w:rsidR="00CE452F">
        <w:rPr>
          <w:bCs/>
          <w:color w:val="auto"/>
          <w:sz w:val="28"/>
          <w:szCs w:val="28"/>
        </w:rPr>
        <w:t>учтена</w:t>
      </w:r>
      <w:r w:rsidR="00D86095">
        <w:rPr>
          <w:bCs/>
          <w:color w:val="auto"/>
          <w:sz w:val="28"/>
          <w:szCs w:val="28"/>
        </w:rPr>
        <w:t xml:space="preserve"> в проекте бюджета</w:t>
      </w:r>
      <w:r w:rsidR="000F2A0C">
        <w:rPr>
          <w:bCs/>
          <w:color w:val="auto"/>
          <w:sz w:val="28"/>
          <w:szCs w:val="28"/>
        </w:rPr>
        <w:t xml:space="preserve">. В настоящее время </w:t>
      </w:r>
      <w:r w:rsidR="009C2EBE">
        <w:rPr>
          <w:bCs/>
          <w:color w:val="auto"/>
          <w:sz w:val="28"/>
          <w:szCs w:val="28"/>
        </w:rPr>
        <w:t xml:space="preserve">Правительством Липецкой области </w:t>
      </w:r>
      <w:r w:rsidR="00222F2E">
        <w:rPr>
          <w:bCs/>
          <w:color w:val="auto"/>
          <w:sz w:val="28"/>
          <w:szCs w:val="28"/>
        </w:rPr>
        <w:t xml:space="preserve">ведется подготовка ответа на </w:t>
      </w:r>
      <w:r w:rsidR="004C1BA3" w:rsidRPr="004C1BA3">
        <w:rPr>
          <w:bCs/>
          <w:color w:val="auto"/>
          <w:sz w:val="28"/>
          <w:szCs w:val="28"/>
        </w:rPr>
        <w:t>рекомендации публичных слушаний</w:t>
      </w:r>
      <w:r w:rsidR="004C1BA3">
        <w:rPr>
          <w:bCs/>
          <w:color w:val="auto"/>
          <w:sz w:val="28"/>
          <w:szCs w:val="28"/>
        </w:rPr>
        <w:t>.</w:t>
      </w:r>
    </w:p>
    <w:p w14:paraId="6744208E" w14:textId="77777777" w:rsidR="00FC1FFE" w:rsidRDefault="00FC1FFE" w:rsidP="00FC1FFE">
      <w:pPr>
        <w:pStyle w:val="ad"/>
        <w:widowControl w:val="0"/>
        <w:jc w:val="both"/>
        <w:rPr>
          <w:bCs/>
          <w:color w:val="auto"/>
          <w:sz w:val="28"/>
          <w:szCs w:val="28"/>
        </w:rPr>
      </w:pPr>
    </w:p>
    <w:p w14:paraId="1632794C" w14:textId="7CA419B6" w:rsidR="00001118" w:rsidRPr="00B73973" w:rsidRDefault="00450B0B" w:rsidP="00FC1FFE">
      <w:pPr>
        <w:pStyle w:val="ad"/>
        <w:widowControl w:val="0"/>
        <w:jc w:val="both"/>
        <w:rPr>
          <w:bCs/>
          <w:color w:val="auto"/>
          <w:sz w:val="28"/>
          <w:szCs w:val="28"/>
        </w:rPr>
      </w:pPr>
      <w:r w:rsidRPr="004A7BB5">
        <w:rPr>
          <w:b/>
          <w:sz w:val="28"/>
          <w:szCs w:val="28"/>
        </w:rPr>
        <w:t xml:space="preserve">Кукина Елена </w:t>
      </w:r>
      <w:r w:rsidRPr="00B73973">
        <w:rPr>
          <w:b/>
          <w:sz w:val="28"/>
          <w:szCs w:val="28"/>
        </w:rPr>
        <w:t>Евгеньевна</w:t>
      </w:r>
      <w:r w:rsidR="00001118" w:rsidRPr="00B73973">
        <w:rPr>
          <w:bCs/>
          <w:sz w:val="28"/>
          <w:szCs w:val="28"/>
        </w:rPr>
        <w:t xml:space="preserve"> </w:t>
      </w:r>
      <w:r w:rsidR="00001118" w:rsidRPr="00B73973">
        <w:rPr>
          <w:b/>
          <w:sz w:val="28"/>
          <w:szCs w:val="28"/>
        </w:rPr>
        <w:t>выступил</w:t>
      </w:r>
      <w:r w:rsidRPr="00B73973">
        <w:rPr>
          <w:b/>
          <w:sz w:val="28"/>
          <w:szCs w:val="28"/>
        </w:rPr>
        <w:t>а</w:t>
      </w:r>
      <w:r w:rsidR="00001118" w:rsidRPr="00B73973">
        <w:rPr>
          <w:b/>
          <w:sz w:val="28"/>
          <w:szCs w:val="28"/>
        </w:rPr>
        <w:t xml:space="preserve"> </w:t>
      </w:r>
      <w:r w:rsidR="00001118" w:rsidRPr="00B73973">
        <w:rPr>
          <w:bCs/>
          <w:sz w:val="28"/>
          <w:szCs w:val="28"/>
        </w:rPr>
        <w:t xml:space="preserve">с предложением поддержать проект </w:t>
      </w:r>
      <w:r w:rsidR="00376984">
        <w:rPr>
          <w:bCs/>
          <w:sz w:val="28"/>
          <w:szCs w:val="28"/>
        </w:rPr>
        <w:t>з</w:t>
      </w:r>
      <w:r w:rsidR="00001118" w:rsidRPr="00B73973">
        <w:rPr>
          <w:bCs/>
          <w:sz w:val="28"/>
          <w:szCs w:val="28"/>
        </w:rPr>
        <w:t>акона Липецкой области «</w:t>
      </w:r>
      <w:r w:rsidR="00B73973" w:rsidRPr="00B73973">
        <w:rPr>
          <w:bCs/>
          <w:sz w:val="28"/>
          <w:szCs w:val="28"/>
        </w:rPr>
        <w:t>Об областном бюджете на 2025 год и на плановый период 2026 и 2027 годов»</w:t>
      </w:r>
      <w:r w:rsidR="00001118" w:rsidRPr="00B73973">
        <w:rPr>
          <w:bCs/>
          <w:sz w:val="28"/>
          <w:szCs w:val="28"/>
        </w:rPr>
        <w:t>.</w:t>
      </w:r>
    </w:p>
    <w:p w14:paraId="29640B6A" w14:textId="6B6D0F7A" w:rsidR="00001118" w:rsidRPr="00B73973" w:rsidRDefault="00001118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B73973">
        <w:rPr>
          <w:color w:val="000000"/>
          <w:sz w:val="28"/>
          <w:szCs w:val="28"/>
        </w:rPr>
        <w:t xml:space="preserve">Голосовали:  </w:t>
      </w:r>
    </w:p>
    <w:p w14:paraId="7E169AD3" w14:textId="03DFFB04" w:rsidR="00001118" w:rsidRPr="00B73973" w:rsidRDefault="00001118" w:rsidP="00001118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73973">
        <w:rPr>
          <w:color w:val="000000"/>
          <w:sz w:val="28"/>
          <w:szCs w:val="28"/>
        </w:rPr>
        <w:t>«за» – 6 голосов;</w:t>
      </w:r>
    </w:p>
    <w:p w14:paraId="443E8F22" w14:textId="77777777" w:rsidR="00001118" w:rsidRPr="00B73973" w:rsidRDefault="00001118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B73973">
        <w:rPr>
          <w:color w:val="000000"/>
          <w:sz w:val="28"/>
          <w:szCs w:val="28"/>
        </w:rPr>
        <w:t>«против» – нет;</w:t>
      </w:r>
    </w:p>
    <w:p w14:paraId="2F05D635" w14:textId="77777777" w:rsidR="00001118" w:rsidRPr="00B73973" w:rsidRDefault="00001118" w:rsidP="0000111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B73973">
        <w:rPr>
          <w:color w:val="000000"/>
          <w:sz w:val="28"/>
          <w:szCs w:val="28"/>
        </w:rPr>
        <w:t>«воздержались» – нет.</w:t>
      </w:r>
    </w:p>
    <w:p w14:paraId="1DB6CC64" w14:textId="1E461E6D" w:rsidR="00DB0FB8" w:rsidRDefault="00DB0FB8" w:rsidP="00EF1FF2">
      <w:pPr>
        <w:pStyle w:val="ad"/>
        <w:widowControl w:val="0"/>
        <w:ind w:firstLine="709"/>
        <w:jc w:val="both"/>
        <w:rPr>
          <w:sz w:val="28"/>
          <w:szCs w:val="28"/>
        </w:rPr>
      </w:pPr>
    </w:p>
    <w:p w14:paraId="75666DFE" w14:textId="1DFAE412" w:rsidR="00F71D0F" w:rsidRDefault="00F71D0F" w:rsidP="00F71D0F">
      <w:pPr>
        <w:widowControl w:val="0"/>
        <w:jc w:val="both"/>
        <w:rPr>
          <w:bCs/>
          <w:sz w:val="28"/>
          <w:szCs w:val="28"/>
        </w:rPr>
      </w:pPr>
      <w:r w:rsidRPr="004A7BB5">
        <w:rPr>
          <w:b/>
          <w:sz w:val="28"/>
          <w:szCs w:val="28"/>
        </w:rPr>
        <w:t xml:space="preserve">Кукина Елена </w:t>
      </w:r>
      <w:r w:rsidRPr="00B73973">
        <w:rPr>
          <w:b/>
          <w:sz w:val="28"/>
          <w:szCs w:val="28"/>
        </w:rPr>
        <w:t>Евгеньевна</w:t>
      </w:r>
      <w:r w:rsidRPr="00B73973">
        <w:rPr>
          <w:bCs/>
          <w:sz w:val="28"/>
          <w:szCs w:val="28"/>
        </w:rPr>
        <w:t xml:space="preserve"> </w:t>
      </w:r>
      <w:r w:rsidRPr="00EA3E90">
        <w:rPr>
          <w:b/>
          <w:sz w:val="28"/>
          <w:szCs w:val="28"/>
        </w:rPr>
        <w:t xml:space="preserve">выступила </w:t>
      </w:r>
      <w:r w:rsidRPr="00EA3E90">
        <w:rPr>
          <w:bCs/>
          <w:sz w:val="28"/>
          <w:szCs w:val="28"/>
        </w:rPr>
        <w:t>с предложением</w:t>
      </w:r>
      <w:r>
        <w:rPr>
          <w:bCs/>
          <w:sz w:val="28"/>
          <w:szCs w:val="28"/>
        </w:rPr>
        <w:t xml:space="preserve"> п</w:t>
      </w:r>
      <w:r w:rsidRPr="00EA3E90">
        <w:rPr>
          <w:bCs/>
          <w:sz w:val="28"/>
          <w:szCs w:val="28"/>
        </w:rPr>
        <w:t xml:space="preserve">ринять к сведению презентацию «Бюджет для граждан к проекту </w:t>
      </w:r>
      <w:r w:rsidR="00376984">
        <w:rPr>
          <w:bCs/>
          <w:sz w:val="28"/>
          <w:szCs w:val="28"/>
        </w:rPr>
        <w:t>з</w:t>
      </w:r>
      <w:r w:rsidRPr="00EA3E90">
        <w:rPr>
          <w:bCs/>
          <w:sz w:val="28"/>
          <w:szCs w:val="28"/>
        </w:rPr>
        <w:t>акона об областном бюджете на 202</w:t>
      </w:r>
      <w:r>
        <w:rPr>
          <w:bCs/>
          <w:sz w:val="28"/>
          <w:szCs w:val="28"/>
        </w:rPr>
        <w:t>5</w:t>
      </w:r>
      <w:r w:rsidRPr="00EA3E90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7</w:t>
      </w:r>
      <w:r w:rsidRPr="00EA3E90">
        <w:rPr>
          <w:bCs/>
          <w:sz w:val="28"/>
          <w:szCs w:val="28"/>
        </w:rPr>
        <w:t xml:space="preserve"> годы».</w:t>
      </w:r>
    </w:p>
    <w:p w14:paraId="75969684" w14:textId="77777777" w:rsidR="00F71D0F" w:rsidRPr="00C3306B" w:rsidRDefault="00F71D0F" w:rsidP="00F71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Голосовали:  </w:t>
      </w:r>
    </w:p>
    <w:p w14:paraId="2D193FDD" w14:textId="3D5D3CA3" w:rsidR="00F71D0F" w:rsidRPr="00C3306B" w:rsidRDefault="00F71D0F" w:rsidP="00F71D0F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«за» – </w:t>
      </w:r>
      <w:r>
        <w:rPr>
          <w:color w:val="000000"/>
          <w:sz w:val="28"/>
          <w:szCs w:val="28"/>
        </w:rPr>
        <w:t>6</w:t>
      </w:r>
      <w:r w:rsidRPr="00C3306B">
        <w:rPr>
          <w:color w:val="000000"/>
          <w:sz w:val="28"/>
          <w:szCs w:val="28"/>
        </w:rPr>
        <w:t xml:space="preserve"> голосов;</w:t>
      </w:r>
    </w:p>
    <w:p w14:paraId="3CB3C924" w14:textId="77777777" w:rsidR="00F71D0F" w:rsidRPr="00726401" w:rsidRDefault="00F71D0F" w:rsidP="00F71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>«против»</w:t>
      </w:r>
      <w:r w:rsidRPr="00726401">
        <w:rPr>
          <w:color w:val="000000"/>
          <w:sz w:val="28"/>
          <w:szCs w:val="28"/>
        </w:rPr>
        <w:t xml:space="preserve"> – нет;</w:t>
      </w:r>
    </w:p>
    <w:p w14:paraId="58384B55" w14:textId="77777777" w:rsidR="00F71D0F" w:rsidRPr="00726401" w:rsidRDefault="00F71D0F" w:rsidP="00F71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726401">
        <w:rPr>
          <w:color w:val="000000"/>
          <w:sz w:val="28"/>
          <w:szCs w:val="28"/>
        </w:rPr>
        <w:t>«воздержались» – нет.</w:t>
      </w:r>
    </w:p>
    <w:p w14:paraId="0309FA51" w14:textId="30D4AA2D" w:rsidR="00F71D0F" w:rsidRDefault="00F71D0F" w:rsidP="00EF1FF2">
      <w:pPr>
        <w:pStyle w:val="ad"/>
        <w:widowControl w:val="0"/>
        <w:ind w:firstLine="709"/>
        <w:jc w:val="both"/>
        <w:rPr>
          <w:sz w:val="28"/>
          <w:szCs w:val="28"/>
        </w:rPr>
      </w:pPr>
    </w:p>
    <w:p w14:paraId="204AAB86" w14:textId="1343C83B" w:rsidR="00001118" w:rsidRPr="00B73973" w:rsidRDefault="00001118" w:rsidP="00001118">
      <w:pPr>
        <w:widowControl w:val="0"/>
        <w:jc w:val="both"/>
        <w:rPr>
          <w:b/>
          <w:sz w:val="28"/>
          <w:szCs w:val="28"/>
        </w:rPr>
      </w:pPr>
      <w:r w:rsidRPr="00B73973">
        <w:rPr>
          <w:b/>
          <w:sz w:val="28"/>
          <w:szCs w:val="28"/>
        </w:rPr>
        <w:t>По второму вопросу:</w:t>
      </w:r>
    </w:p>
    <w:p w14:paraId="6BA2F983" w14:textId="77777777" w:rsidR="00001118" w:rsidRPr="00AD12B1" w:rsidRDefault="00001118" w:rsidP="00001118">
      <w:pPr>
        <w:pStyle w:val="a4"/>
        <w:spacing w:line="240" w:lineRule="auto"/>
        <w:ind w:firstLine="0"/>
        <w:jc w:val="both"/>
        <w:rPr>
          <w:b/>
          <w:sz w:val="28"/>
          <w:szCs w:val="28"/>
          <w:highlight w:val="yellow"/>
        </w:rPr>
      </w:pPr>
    </w:p>
    <w:p w14:paraId="139C0717" w14:textId="65D8E12A" w:rsidR="00FC1FFE" w:rsidRDefault="00001118" w:rsidP="00001118">
      <w:pPr>
        <w:pStyle w:val="a4"/>
        <w:spacing w:line="240" w:lineRule="auto"/>
        <w:ind w:firstLine="0"/>
        <w:jc w:val="both"/>
        <w:rPr>
          <w:bCs/>
          <w:sz w:val="28"/>
          <w:szCs w:val="28"/>
        </w:rPr>
      </w:pPr>
      <w:r w:rsidRPr="00FC1FFE">
        <w:rPr>
          <w:b/>
          <w:sz w:val="28"/>
          <w:szCs w:val="28"/>
        </w:rPr>
        <w:t xml:space="preserve">Володина Светлана Николаевна </w:t>
      </w:r>
      <w:r w:rsidRPr="00FC1FFE">
        <w:rPr>
          <w:bCs/>
          <w:sz w:val="28"/>
          <w:szCs w:val="28"/>
        </w:rPr>
        <w:t>выступила с докладом</w:t>
      </w:r>
      <w:r w:rsidRPr="00B73973">
        <w:rPr>
          <w:bCs/>
          <w:sz w:val="28"/>
          <w:szCs w:val="28"/>
        </w:rPr>
        <w:t xml:space="preserve"> </w:t>
      </w:r>
      <w:r w:rsidRPr="00CD7F18">
        <w:rPr>
          <w:bCs/>
          <w:sz w:val="28"/>
          <w:szCs w:val="28"/>
        </w:rPr>
        <w:t>«</w:t>
      </w:r>
      <w:r w:rsidR="005D1E78" w:rsidRPr="00CD7F18">
        <w:rPr>
          <w:bCs/>
          <w:sz w:val="28"/>
          <w:szCs w:val="28"/>
        </w:rPr>
        <w:t>О бюджетной, налоговой и долговой политике на 2025 год и на плановый период</w:t>
      </w:r>
      <w:r w:rsidR="005D1E78" w:rsidRPr="005D1E78">
        <w:rPr>
          <w:bCs/>
          <w:sz w:val="28"/>
          <w:szCs w:val="28"/>
        </w:rPr>
        <w:t xml:space="preserve"> 2026 и 2027 годов</w:t>
      </w:r>
      <w:r w:rsidR="005D1E78">
        <w:rPr>
          <w:bCs/>
          <w:sz w:val="28"/>
          <w:szCs w:val="28"/>
        </w:rPr>
        <w:t>».</w:t>
      </w:r>
    </w:p>
    <w:p w14:paraId="1F761F79" w14:textId="23EA6100" w:rsidR="00EA12F8" w:rsidRPr="00EA12F8" w:rsidRDefault="00D55782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направления </w:t>
      </w:r>
      <w:r w:rsidRPr="00D55782">
        <w:rPr>
          <w:color w:val="auto"/>
          <w:sz w:val="28"/>
          <w:szCs w:val="28"/>
        </w:rPr>
        <w:t>бюджетной</w:t>
      </w:r>
      <w:r w:rsidR="009B0D44">
        <w:rPr>
          <w:color w:val="auto"/>
          <w:sz w:val="28"/>
          <w:szCs w:val="28"/>
        </w:rPr>
        <w:t xml:space="preserve"> и</w:t>
      </w:r>
      <w:r w:rsidRPr="00D55782">
        <w:rPr>
          <w:color w:val="auto"/>
          <w:sz w:val="28"/>
          <w:szCs w:val="28"/>
        </w:rPr>
        <w:t xml:space="preserve"> налоговой политик</w:t>
      </w:r>
      <w:r w:rsidR="009B0D44">
        <w:rPr>
          <w:color w:val="auto"/>
          <w:sz w:val="28"/>
          <w:szCs w:val="28"/>
        </w:rPr>
        <w:t>и</w:t>
      </w:r>
      <w:r w:rsidRPr="00D55782">
        <w:rPr>
          <w:color w:val="auto"/>
          <w:sz w:val="28"/>
          <w:szCs w:val="28"/>
        </w:rPr>
        <w:t xml:space="preserve"> </w:t>
      </w:r>
      <w:r w:rsidR="009B0D44">
        <w:rPr>
          <w:color w:val="auto"/>
          <w:sz w:val="28"/>
          <w:szCs w:val="28"/>
        </w:rPr>
        <w:t xml:space="preserve">Липецкой области </w:t>
      </w:r>
      <w:r w:rsidRPr="00D55782">
        <w:rPr>
          <w:color w:val="auto"/>
          <w:sz w:val="28"/>
          <w:szCs w:val="28"/>
        </w:rPr>
        <w:t xml:space="preserve">на 2025 год и на плановый период 2026 и 2027 годов </w:t>
      </w:r>
      <w:r w:rsidR="00EA12F8" w:rsidRPr="00EA12F8">
        <w:rPr>
          <w:color w:val="auto"/>
          <w:sz w:val="28"/>
          <w:szCs w:val="28"/>
        </w:rPr>
        <w:t xml:space="preserve">разработаны в соответствии с Бюджетным кодексом </w:t>
      </w:r>
      <w:r w:rsidR="00AE4E33">
        <w:rPr>
          <w:color w:val="auto"/>
          <w:sz w:val="28"/>
          <w:szCs w:val="28"/>
        </w:rPr>
        <w:t>Российской Федерации</w:t>
      </w:r>
      <w:r w:rsidR="00EA12F8" w:rsidRPr="00EA12F8">
        <w:rPr>
          <w:color w:val="auto"/>
          <w:sz w:val="28"/>
          <w:szCs w:val="28"/>
        </w:rPr>
        <w:t xml:space="preserve"> и Законом Липецкой области от 27 декабря 2019 года № 343-ОЗ «О бюджетном процессе Липецкой области</w:t>
      </w:r>
      <w:r>
        <w:rPr>
          <w:color w:val="auto"/>
          <w:sz w:val="28"/>
          <w:szCs w:val="28"/>
        </w:rPr>
        <w:t>»</w:t>
      </w:r>
      <w:r w:rsidR="00EA12F8" w:rsidRPr="00EA12F8">
        <w:rPr>
          <w:color w:val="auto"/>
          <w:sz w:val="28"/>
          <w:szCs w:val="28"/>
        </w:rPr>
        <w:t xml:space="preserve"> с учетом Основных направлений бюджетной, налоговой и таможенно-тарифной политики Российской Федерации на 2025 год и на плановый период</w:t>
      </w:r>
      <w:r w:rsidR="00AE4E33">
        <w:rPr>
          <w:color w:val="auto"/>
          <w:sz w:val="28"/>
          <w:szCs w:val="28"/>
        </w:rPr>
        <w:t>.</w:t>
      </w:r>
    </w:p>
    <w:p w14:paraId="127C23E8" w14:textId="65C3AE1A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 xml:space="preserve">Основные направления налоговой политики: </w:t>
      </w:r>
    </w:p>
    <w:p w14:paraId="3F7A4217" w14:textId="3ADABEDE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- обеспечение стабильных налоговых условий для хозяйствующих субъектов</w:t>
      </w:r>
      <w:r w:rsidR="00D55782">
        <w:rPr>
          <w:color w:val="auto"/>
          <w:sz w:val="28"/>
          <w:szCs w:val="28"/>
        </w:rPr>
        <w:t>;</w:t>
      </w:r>
      <w:r w:rsidRPr="00EA12F8">
        <w:rPr>
          <w:color w:val="auto"/>
          <w:sz w:val="28"/>
          <w:szCs w:val="28"/>
        </w:rPr>
        <w:t xml:space="preserve"> </w:t>
      </w:r>
    </w:p>
    <w:p w14:paraId="504638C8" w14:textId="0B342879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- повышение эффективности налоговой системы и улучшение качества администрирования</w:t>
      </w:r>
      <w:r w:rsidR="00D55782">
        <w:rPr>
          <w:color w:val="auto"/>
          <w:sz w:val="28"/>
          <w:szCs w:val="28"/>
        </w:rPr>
        <w:t>;</w:t>
      </w:r>
    </w:p>
    <w:p w14:paraId="30FD34FD" w14:textId="2D5EE906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- совершенствование стимулирующих налоговых льгот для организаций, вкладывающих средства в экономику региона</w:t>
      </w:r>
      <w:r w:rsidR="00D55782">
        <w:rPr>
          <w:color w:val="auto"/>
          <w:sz w:val="28"/>
          <w:szCs w:val="28"/>
        </w:rPr>
        <w:t>;</w:t>
      </w:r>
      <w:r w:rsidRPr="00EA12F8">
        <w:rPr>
          <w:color w:val="auto"/>
          <w:sz w:val="28"/>
          <w:szCs w:val="28"/>
        </w:rPr>
        <w:t xml:space="preserve"> </w:t>
      </w:r>
    </w:p>
    <w:p w14:paraId="7CE689B3" w14:textId="77777777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- создание условий для развития малого и среднего предпринимательства.</w:t>
      </w:r>
    </w:p>
    <w:p w14:paraId="333D9648" w14:textId="77777777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Для организаций-инвесторов продолжат действовать пониженные налоговые ставки и освобождение от уплаты налогов на прибыль и имущество организаций, транспортного налога.</w:t>
      </w:r>
    </w:p>
    <w:p w14:paraId="5CBB248B" w14:textId="77777777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Инвестиционным налоговым вычетом по налогу на прибыль на бессрочной основе могут воспользоваться организации производственной сферы, строительства, и сферы услуг), модернизирующие свои производственные фонды.</w:t>
      </w:r>
    </w:p>
    <w:p w14:paraId="1275C0EA" w14:textId="77777777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 xml:space="preserve">Продолжат действовать минимальные налоговые ставки по упрощенной системе налогообложения (1% при объекте налогообложения «доходы» и 5% при объекте налогообложения «расходы») для субъектов малого предпринимательства, осуществляющих деятельность в области информационных технологий, а также для социальных предприятий, а также пониженные ставки для отдельных видов деятельности. </w:t>
      </w:r>
    </w:p>
    <w:p w14:paraId="4A76915F" w14:textId="77777777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Продлены до 1 января 2027 года «налоговые каникулы» для впервые зарегистрированных индивидуальных предпринимателей.</w:t>
      </w:r>
    </w:p>
    <w:p w14:paraId="41B3C47A" w14:textId="77777777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С 1 января 2025 года на территории Липецкой области введен новый специальный режим налогообложения «Автоматизированная упрощенная система налогообложения», позволяющий сократить расходы на администрирование.</w:t>
      </w:r>
    </w:p>
    <w:p w14:paraId="2885436E" w14:textId="77777777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Органам местного самоуправления представлено право по введению туристического налога.</w:t>
      </w:r>
    </w:p>
    <w:p w14:paraId="7BF50F65" w14:textId="359DD3E5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Основными направлениями бюджетной политики на 2025 год</w:t>
      </w:r>
      <w:r w:rsidR="00C843A1">
        <w:rPr>
          <w:color w:val="auto"/>
          <w:sz w:val="28"/>
          <w:szCs w:val="28"/>
        </w:rPr>
        <w:t xml:space="preserve"> </w:t>
      </w:r>
      <w:r w:rsidRPr="00EA12F8">
        <w:rPr>
          <w:color w:val="auto"/>
          <w:sz w:val="28"/>
          <w:szCs w:val="28"/>
        </w:rPr>
        <w:t>и на период 2026 и 2027 годов являются:</w:t>
      </w:r>
    </w:p>
    <w:p w14:paraId="035C9FB7" w14:textId="06EB0715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1) обеспечение долгосрочной сбалансированности и финансовой устойчивости областного бюджета</w:t>
      </w:r>
      <w:r w:rsidR="00C843A1">
        <w:rPr>
          <w:color w:val="auto"/>
          <w:sz w:val="28"/>
          <w:szCs w:val="28"/>
        </w:rPr>
        <w:t>;</w:t>
      </w:r>
    </w:p>
    <w:p w14:paraId="11193E19" w14:textId="6919E6F1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2) повышение эффективности и результативности расходования бюджетных средств</w:t>
      </w:r>
      <w:r w:rsidR="00C843A1">
        <w:rPr>
          <w:color w:val="auto"/>
          <w:sz w:val="28"/>
          <w:szCs w:val="28"/>
        </w:rPr>
        <w:t>;</w:t>
      </w:r>
    </w:p>
    <w:p w14:paraId="3140A766" w14:textId="04282027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3) совершенствование системы межбюджетных отношений</w:t>
      </w:r>
      <w:r w:rsidR="00C843A1">
        <w:rPr>
          <w:color w:val="auto"/>
          <w:sz w:val="28"/>
          <w:szCs w:val="28"/>
        </w:rPr>
        <w:t>;</w:t>
      </w:r>
    </w:p>
    <w:p w14:paraId="220B95A8" w14:textId="73633918" w:rsidR="00EA12F8" w:rsidRP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4) обеспечение прозрачности (открытости) бюджетного процесса, сохранение высоких позиций в рейтинге субъектов Российской Федерации по уровню открытости бюджетных данных</w:t>
      </w:r>
      <w:r w:rsidR="00C843A1">
        <w:rPr>
          <w:color w:val="auto"/>
          <w:sz w:val="28"/>
          <w:szCs w:val="28"/>
        </w:rPr>
        <w:t>;</w:t>
      </w:r>
    </w:p>
    <w:p w14:paraId="3179216D" w14:textId="24823816" w:rsidR="00EA12F8" w:rsidRDefault="00EA12F8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EA12F8">
        <w:rPr>
          <w:color w:val="auto"/>
          <w:sz w:val="28"/>
          <w:szCs w:val="28"/>
        </w:rPr>
        <w:t>5) реализация мероприятий, направленных на повышение финансовой грамотности и формирование финансовой культуры населения Липецкой области.</w:t>
      </w:r>
    </w:p>
    <w:p w14:paraId="32AE6BA0" w14:textId="6863A57A" w:rsidR="002E3A1A" w:rsidRDefault="002E3A1A" w:rsidP="00EA12F8">
      <w:pPr>
        <w:pStyle w:val="ad"/>
        <w:ind w:firstLine="709"/>
        <w:jc w:val="both"/>
        <w:rPr>
          <w:color w:val="auto"/>
          <w:sz w:val="28"/>
          <w:szCs w:val="28"/>
        </w:rPr>
      </w:pPr>
    </w:p>
    <w:p w14:paraId="58216A6F" w14:textId="07AC82D4" w:rsidR="002E3A1A" w:rsidRDefault="002E3A1A" w:rsidP="00EA12F8">
      <w:pPr>
        <w:pStyle w:val="ad"/>
        <w:ind w:firstLine="709"/>
        <w:jc w:val="both"/>
        <w:rPr>
          <w:color w:val="auto"/>
          <w:sz w:val="28"/>
          <w:szCs w:val="28"/>
        </w:rPr>
      </w:pPr>
      <w:r w:rsidRPr="002E3A1A">
        <w:rPr>
          <w:color w:val="auto"/>
          <w:sz w:val="28"/>
          <w:szCs w:val="28"/>
        </w:rPr>
        <w:t>Члены Общественного совета обсудили с представителями управления финансов Липецкой области актуальные вопросы, связанные с бюджетной и налоговой политик</w:t>
      </w:r>
      <w:r>
        <w:rPr>
          <w:color w:val="auto"/>
          <w:sz w:val="28"/>
          <w:szCs w:val="28"/>
        </w:rPr>
        <w:t>ой</w:t>
      </w:r>
      <w:r w:rsidR="00CB228C" w:rsidRPr="00CB228C">
        <w:t xml:space="preserve"> </w:t>
      </w:r>
      <w:r w:rsidR="00CB228C" w:rsidRPr="00CB228C">
        <w:rPr>
          <w:color w:val="auto"/>
          <w:sz w:val="28"/>
          <w:szCs w:val="28"/>
        </w:rPr>
        <w:t>Липецкой области</w:t>
      </w:r>
      <w:r w:rsidR="00CB228C">
        <w:rPr>
          <w:color w:val="auto"/>
          <w:sz w:val="28"/>
          <w:szCs w:val="28"/>
        </w:rPr>
        <w:t>.</w:t>
      </w:r>
    </w:p>
    <w:p w14:paraId="0023B5DE" w14:textId="31C807D5" w:rsidR="001F2656" w:rsidRDefault="001F2656" w:rsidP="00EA12F8">
      <w:pPr>
        <w:pStyle w:val="ad"/>
        <w:ind w:firstLine="709"/>
        <w:jc w:val="both"/>
        <w:rPr>
          <w:color w:val="auto"/>
          <w:sz w:val="28"/>
          <w:szCs w:val="28"/>
        </w:rPr>
      </w:pPr>
    </w:p>
    <w:p w14:paraId="61E13577" w14:textId="17CD1430" w:rsidR="00980D73" w:rsidRDefault="00980D73" w:rsidP="00EA12F8">
      <w:pPr>
        <w:pStyle w:val="ad"/>
        <w:ind w:firstLine="709"/>
        <w:jc w:val="both"/>
        <w:rPr>
          <w:color w:val="auto"/>
          <w:sz w:val="28"/>
          <w:szCs w:val="28"/>
        </w:rPr>
      </w:pPr>
    </w:p>
    <w:p w14:paraId="318C35E1" w14:textId="77777777" w:rsidR="00980D73" w:rsidRDefault="00980D73" w:rsidP="00EA12F8">
      <w:pPr>
        <w:pStyle w:val="ad"/>
        <w:ind w:firstLine="709"/>
        <w:jc w:val="both"/>
        <w:rPr>
          <w:color w:val="auto"/>
          <w:sz w:val="28"/>
          <w:szCs w:val="28"/>
        </w:rPr>
      </w:pPr>
    </w:p>
    <w:p w14:paraId="2DD8BA4C" w14:textId="77777777" w:rsidR="001F2656" w:rsidRPr="00235718" w:rsidRDefault="001F2656" w:rsidP="001F2656">
      <w:pPr>
        <w:widowControl w:val="0"/>
        <w:jc w:val="both"/>
        <w:rPr>
          <w:b/>
          <w:bCs/>
          <w:sz w:val="28"/>
          <w:szCs w:val="28"/>
        </w:rPr>
      </w:pPr>
      <w:r w:rsidRPr="00235718">
        <w:rPr>
          <w:b/>
          <w:bCs/>
          <w:sz w:val="28"/>
          <w:szCs w:val="28"/>
        </w:rPr>
        <w:t xml:space="preserve">Большинством голосов решили: </w:t>
      </w:r>
    </w:p>
    <w:p w14:paraId="6E6FCE2C" w14:textId="5AC79EAD" w:rsidR="001F2656" w:rsidRPr="00C3306B" w:rsidRDefault="001F2656" w:rsidP="001F2656">
      <w:pPr>
        <w:widowControl w:val="0"/>
        <w:jc w:val="both"/>
        <w:rPr>
          <w:sz w:val="28"/>
          <w:szCs w:val="28"/>
        </w:rPr>
      </w:pPr>
      <w:r w:rsidRPr="00235718">
        <w:rPr>
          <w:b/>
          <w:bCs/>
          <w:sz w:val="28"/>
          <w:szCs w:val="28"/>
        </w:rPr>
        <w:t>Рекомендовать руководствоваться</w:t>
      </w:r>
      <w:r w:rsidRPr="00235718">
        <w:rPr>
          <w:sz w:val="28"/>
          <w:szCs w:val="28"/>
        </w:rPr>
        <w:t xml:space="preserve"> представленными основными </w:t>
      </w:r>
      <w:r w:rsidRPr="0075769C">
        <w:rPr>
          <w:sz w:val="28"/>
          <w:szCs w:val="28"/>
        </w:rPr>
        <w:t>направлениями бюджетной, налоговой и долговой политики Липецкой области на 202</w:t>
      </w:r>
      <w:r w:rsidR="0075769C" w:rsidRPr="0075769C">
        <w:rPr>
          <w:sz w:val="28"/>
          <w:szCs w:val="28"/>
        </w:rPr>
        <w:t>5</w:t>
      </w:r>
      <w:r w:rsidRPr="0075769C">
        <w:rPr>
          <w:sz w:val="28"/>
          <w:szCs w:val="28"/>
        </w:rPr>
        <w:t xml:space="preserve"> год и на плановый период 202</w:t>
      </w:r>
      <w:r w:rsidR="0075769C" w:rsidRPr="0075769C">
        <w:rPr>
          <w:sz w:val="28"/>
          <w:szCs w:val="28"/>
        </w:rPr>
        <w:t>6</w:t>
      </w:r>
      <w:r w:rsidRPr="0075769C">
        <w:rPr>
          <w:sz w:val="28"/>
          <w:szCs w:val="28"/>
        </w:rPr>
        <w:t xml:space="preserve"> и 202</w:t>
      </w:r>
      <w:r w:rsidR="0075769C" w:rsidRPr="0075769C">
        <w:rPr>
          <w:sz w:val="28"/>
          <w:szCs w:val="28"/>
        </w:rPr>
        <w:t>7</w:t>
      </w:r>
      <w:r w:rsidRPr="0075769C">
        <w:rPr>
          <w:sz w:val="28"/>
          <w:szCs w:val="28"/>
        </w:rPr>
        <w:t xml:space="preserve"> годов при формировании и исполнении бюджета Липецкой области.</w:t>
      </w:r>
    </w:p>
    <w:p w14:paraId="524562A6" w14:textId="77777777" w:rsidR="001F2656" w:rsidRPr="00C3306B" w:rsidRDefault="001F2656" w:rsidP="001F2656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Голосовали:  </w:t>
      </w:r>
    </w:p>
    <w:p w14:paraId="4AE64D1A" w14:textId="22470D8C" w:rsidR="001F2656" w:rsidRPr="00C3306B" w:rsidRDefault="001F2656" w:rsidP="001F2656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«за» – </w:t>
      </w:r>
      <w:r w:rsidR="00235718">
        <w:rPr>
          <w:color w:val="000000"/>
          <w:sz w:val="28"/>
          <w:szCs w:val="28"/>
        </w:rPr>
        <w:t>6</w:t>
      </w:r>
      <w:r w:rsidRPr="00C3306B">
        <w:rPr>
          <w:color w:val="000000"/>
          <w:sz w:val="28"/>
          <w:szCs w:val="28"/>
        </w:rPr>
        <w:t xml:space="preserve"> голосов;</w:t>
      </w:r>
    </w:p>
    <w:p w14:paraId="0028AD46" w14:textId="77777777" w:rsidR="001F2656" w:rsidRPr="00726401" w:rsidRDefault="001F2656" w:rsidP="001F2656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>«против» –</w:t>
      </w:r>
      <w:r w:rsidRPr="00726401">
        <w:rPr>
          <w:color w:val="000000"/>
          <w:sz w:val="28"/>
          <w:szCs w:val="28"/>
        </w:rPr>
        <w:t xml:space="preserve"> нет;</w:t>
      </w:r>
    </w:p>
    <w:p w14:paraId="338C0D34" w14:textId="77777777" w:rsidR="001F2656" w:rsidRDefault="001F2656" w:rsidP="001F2656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726401">
        <w:rPr>
          <w:color w:val="000000"/>
          <w:sz w:val="28"/>
          <w:szCs w:val="28"/>
        </w:rPr>
        <w:t>«воздержались» – нет.</w:t>
      </w:r>
    </w:p>
    <w:p w14:paraId="2A4FBB36" w14:textId="4FCDC81B" w:rsidR="00235718" w:rsidRDefault="00235718" w:rsidP="00660E7E">
      <w:pPr>
        <w:widowControl w:val="0"/>
        <w:jc w:val="both"/>
        <w:rPr>
          <w:b/>
          <w:sz w:val="28"/>
          <w:szCs w:val="28"/>
          <w:highlight w:val="yellow"/>
        </w:rPr>
      </w:pPr>
    </w:p>
    <w:p w14:paraId="48454C0D" w14:textId="1B7ABF84" w:rsidR="0075769C" w:rsidRPr="00B73973" w:rsidRDefault="0075769C" w:rsidP="0075769C">
      <w:pPr>
        <w:widowControl w:val="0"/>
        <w:jc w:val="both"/>
        <w:rPr>
          <w:b/>
          <w:sz w:val="28"/>
          <w:szCs w:val="28"/>
        </w:rPr>
      </w:pPr>
      <w:r w:rsidRPr="00B7397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</w:t>
      </w:r>
      <w:r w:rsidRPr="00B73973">
        <w:rPr>
          <w:b/>
          <w:sz w:val="28"/>
          <w:szCs w:val="28"/>
        </w:rPr>
        <w:t>му вопросу:</w:t>
      </w:r>
    </w:p>
    <w:p w14:paraId="25836DBC" w14:textId="77777777" w:rsidR="0075769C" w:rsidRPr="00AD12B1" w:rsidRDefault="0075769C" w:rsidP="0075769C">
      <w:pPr>
        <w:pStyle w:val="a4"/>
        <w:spacing w:line="240" w:lineRule="auto"/>
        <w:ind w:firstLine="0"/>
        <w:jc w:val="both"/>
        <w:rPr>
          <w:b/>
          <w:sz w:val="28"/>
          <w:szCs w:val="28"/>
          <w:highlight w:val="yellow"/>
        </w:rPr>
      </w:pPr>
    </w:p>
    <w:p w14:paraId="3E158510" w14:textId="19CA7A72" w:rsidR="0075769C" w:rsidRDefault="0075769C" w:rsidP="00640351">
      <w:pPr>
        <w:widowControl w:val="0"/>
        <w:jc w:val="both"/>
        <w:rPr>
          <w:bCs/>
          <w:sz w:val="28"/>
          <w:szCs w:val="28"/>
        </w:rPr>
      </w:pPr>
      <w:r w:rsidRPr="00756C5C">
        <w:rPr>
          <w:b/>
          <w:sz w:val="28"/>
          <w:szCs w:val="28"/>
        </w:rPr>
        <w:t>Скопинцева Ольга Александровна</w:t>
      </w:r>
      <w:r>
        <w:rPr>
          <w:bCs/>
          <w:sz w:val="28"/>
          <w:szCs w:val="28"/>
        </w:rPr>
        <w:t xml:space="preserve"> - н</w:t>
      </w:r>
      <w:r w:rsidRPr="00583859">
        <w:rPr>
          <w:bCs/>
          <w:sz w:val="28"/>
          <w:szCs w:val="28"/>
        </w:rPr>
        <w:t>ачальник отдела</w:t>
      </w:r>
      <w:r>
        <w:rPr>
          <w:bCs/>
          <w:sz w:val="28"/>
          <w:szCs w:val="28"/>
        </w:rPr>
        <w:t xml:space="preserve"> </w:t>
      </w:r>
      <w:r w:rsidRPr="00756C5C">
        <w:rPr>
          <w:bCs/>
          <w:sz w:val="28"/>
          <w:szCs w:val="28"/>
        </w:rPr>
        <w:t>финансирования отраслей социальной сферы</w:t>
      </w:r>
      <w:r>
        <w:rPr>
          <w:bCs/>
          <w:sz w:val="28"/>
          <w:szCs w:val="28"/>
        </w:rPr>
        <w:t xml:space="preserve"> </w:t>
      </w:r>
      <w:r w:rsidRPr="00A94BF5">
        <w:rPr>
          <w:bCs/>
          <w:sz w:val="28"/>
          <w:szCs w:val="28"/>
        </w:rPr>
        <w:t>управления финансов Липецкой области</w:t>
      </w:r>
      <w:r w:rsidR="00640351">
        <w:rPr>
          <w:bCs/>
          <w:sz w:val="28"/>
          <w:szCs w:val="28"/>
        </w:rPr>
        <w:t xml:space="preserve"> - </w:t>
      </w:r>
      <w:r w:rsidRPr="00FC1FFE">
        <w:rPr>
          <w:bCs/>
          <w:sz w:val="28"/>
          <w:szCs w:val="28"/>
        </w:rPr>
        <w:t>выступила с докладом</w:t>
      </w:r>
      <w:r w:rsidRPr="00B73973">
        <w:rPr>
          <w:bCs/>
          <w:sz w:val="28"/>
          <w:szCs w:val="28"/>
        </w:rPr>
        <w:t xml:space="preserve"> </w:t>
      </w:r>
      <w:r w:rsidRPr="00CD7F18">
        <w:rPr>
          <w:bCs/>
          <w:sz w:val="28"/>
          <w:szCs w:val="28"/>
        </w:rPr>
        <w:t>«</w:t>
      </w:r>
      <w:r w:rsidR="00640351" w:rsidRPr="00640351">
        <w:rPr>
          <w:bCs/>
          <w:sz w:val="28"/>
          <w:szCs w:val="28"/>
        </w:rPr>
        <w:t>О реализации мероприятий по повышению финансовой грамотности населения Липецкой области</w:t>
      </w:r>
      <w:r w:rsidR="00C86CC7">
        <w:rPr>
          <w:bCs/>
          <w:sz w:val="28"/>
          <w:szCs w:val="28"/>
        </w:rPr>
        <w:t xml:space="preserve"> в 2024 году</w:t>
      </w:r>
      <w:r>
        <w:rPr>
          <w:bCs/>
          <w:sz w:val="28"/>
          <w:szCs w:val="28"/>
        </w:rPr>
        <w:t>».</w:t>
      </w:r>
    </w:p>
    <w:p w14:paraId="66D655DF" w14:textId="31EA88BD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 xml:space="preserve">В конце 2023 года Правительством Российской Федерации была принята новая Стратегия повышения финансовой грамотности и формирования финансовой культуры населения </w:t>
      </w:r>
      <w:r w:rsidR="00F7717D" w:rsidRPr="00FF7D41">
        <w:rPr>
          <w:bCs/>
          <w:sz w:val="28"/>
          <w:szCs w:val="28"/>
        </w:rPr>
        <w:t>Российской Федерации</w:t>
      </w:r>
      <w:r w:rsidRPr="00FF7D41">
        <w:rPr>
          <w:bCs/>
          <w:sz w:val="28"/>
          <w:szCs w:val="28"/>
        </w:rPr>
        <w:t>. В целях ее реализации на территории области Губернатором области утвержден План мероприятий на 2024 год, включающий в себя все основные направления новой Стратегии.</w:t>
      </w:r>
    </w:p>
    <w:p w14:paraId="1A282C30" w14:textId="1D939A7D" w:rsidR="00F044E7" w:rsidRDefault="00F044E7" w:rsidP="00FF7D4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F044E7">
        <w:rPr>
          <w:bCs/>
          <w:sz w:val="28"/>
          <w:szCs w:val="28"/>
        </w:rPr>
        <w:t>се целевые группы населения, в том числе жители сельских территорий, дети-сироты и дети, оставшиеся без попечения родителей, граждане «серебряного» возраста, работающее население</w:t>
      </w:r>
      <w:r w:rsidR="00E723E4">
        <w:rPr>
          <w:bCs/>
          <w:sz w:val="28"/>
          <w:szCs w:val="28"/>
        </w:rPr>
        <w:t>,</w:t>
      </w:r>
      <w:r w:rsidRPr="00F044E7">
        <w:t xml:space="preserve"> </w:t>
      </w:r>
      <w:r w:rsidRPr="00F044E7">
        <w:rPr>
          <w:bCs/>
          <w:sz w:val="28"/>
          <w:szCs w:val="28"/>
        </w:rPr>
        <w:t>охвачены</w:t>
      </w:r>
      <w:r w:rsidRPr="00F044E7">
        <w:t xml:space="preserve"> </w:t>
      </w:r>
      <w:r w:rsidRPr="00F044E7">
        <w:rPr>
          <w:bCs/>
          <w:sz w:val="28"/>
          <w:szCs w:val="28"/>
        </w:rPr>
        <w:t>мероприятиями Плана</w:t>
      </w:r>
      <w:r>
        <w:rPr>
          <w:bCs/>
          <w:sz w:val="28"/>
          <w:szCs w:val="28"/>
        </w:rPr>
        <w:t>.</w:t>
      </w:r>
    </w:p>
    <w:p w14:paraId="3722A6BB" w14:textId="61C33AFD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>Особое внимание</w:t>
      </w:r>
      <w:r w:rsidR="009977DF">
        <w:rPr>
          <w:bCs/>
          <w:sz w:val="28"/>
          <w:szCs w:val="28"/>
        </w:rPr>
        <w:t>,</w:t>
      </w:r>
      <w:r w:rsidRPr="00FF7D41">
        <w:rPr>
          <w:bCs/>
          <w:sz w:val="28"/>
          <w:szCs w:val="28"/>
        </w:rPr>
        <w:t xml:space="preserve"> по-прежнему</w:t>
      </w:r>
      <w:r w:rsidR="009977DF">
        <w:rPr>
          <w:bCs/>
          <w:sz w:val="28"/>
          <w:szCs w:val="28"/>
        </w:rPr>
        <w:t>,</w:t>
      </w:r>
      <w:r w:rsidRPr="00FF7D41">
        <w:rPr>
          <w:bCs/>
          <w:sz w:val="28"/>
          <w:szCs w:val="28"/>
        </w:rPr>
        <w:t xml:space="preserve"> уделяется молодежи. В настоящее время можно с уверенностью сказать, что решена задача 100% охвата детских садов, школ, колледжей и техникумов мероприятиями по финансовой грамотности. </w:t>
      </w:r>
    </w:p>
    <w:p w14:paraId="3FA6DBB8" w14:textId="79E60454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 xml:space="preserve">В сентябре 2024 года в регионе был впервые проведен форум «Финансы. Карьера. Молодежь». Одним из новых мероприятий этого направления в этом году стал проект «Траектория финансовой грамотности». Это инновационный цикл просветительских бесед, который разработан для подопечных Фонда «Защитники Отечества». Проект направлен на расширение знаний о финансах через интерактивные сессии, которые адаптируются под конкретные потребности аудитории. </w:t>
      </w:r>
    </w:p>
    <w:p w14:paraId="0683E647" w14:textId="77777777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 xml:space="preserve">В ноябре текущего года через систему Патронаж, эффективно функционирующую в нашей области, управлением финансов области совместно с управлением социальной политики области была запущена рубрика «Финансовая культура» для членов семей участников СВО. Это цикл публикаций, знакомящий с основами правильного финансового поведения, которые помогают противодействовать финансовому мошенничеству, адекватно оценивать свои возможности при получении кредита, создавать «подушку» финансовой безопасности для жизни и разбираться в других финансовых вопросах. </w:t>
      </w:r>
    </w:p>
    <w:p w14:paraId="3B945E25" w14:textId="77777777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 xml:space="preserve">Наши школьники и студенты участвуют во всех региональных и федеральных мероприятиях. В 2024 году более 30 тысяч липецких школьников приняли участие во Всероссийской финансовой олимпиаде и по уровню своей активности заняли 3 место в Российской Федерации. </w:t>
      </w:r>
    </w:p>
    <w:p w14:paraId="45EC7BEC" w14:textId="5F21F498" w:rsidR="00FF7D41" w:rsidRPr="00FF7D41" w:rsidRDefault="00776A2F" w:rsidP="00FF7D41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FF7D41" w:rsidRPr="00FF7D41">
        <w:rPr>
          <w:bCs/>
          <w:sz w:val="28"/>
          <w:szCs w:val="28"/>
        </w:rPr>
        <w:t xml:space="preserve">жегодно, не менее 2 практик Липецкой области включаются в Каталог лучших региональных практик Министерства финансов </w:t>
      </w:r>
      <w:r w:rsidR="004E24A4" w:rsidRPr="004E24A4">
        <w:rPr>
          <w:bCs/>
          <w:sz w:val="28"/>
          <w:szCs w:val="28"/>
        </w:rPr>
        <w:t>Российской Федерации</w:t>
      </w:r>
      <w:r w:rsidR="00FF7D41" w:rsidRPr="00FF7D41">
        <w:rPr>
          <w:bCs/>
          <w:sz w:val="28"/>
          <w:szCs w:val="28"/>
        </w:rPr>
        <w:t xml:space="preserve"> и Банка России. В 2024 году это два проекта «Школа успешной жизни» и «Без обмана».</w:t>
      </w:r>
    </w:p>
    <w:p w14:paraId="1C5AEC58" w14:textId="77777777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>Результатом проделанной работы в области по развитию финансовой грамотности у жителей нашего региона становится их активное участие в различных мероприятиях (ежегодно в нашем регионе в мероприятиях по финансовой грамотности участвует более 300 тысяч человек), в том числе в онлайн-зачете по вопросам финансовой грамотности, который проводится Агентством стратегических инициатив.</w:t>
      </w:r>
    </w:p>
    <w:p w14:paraId="6729BD1D" w14:textId="478C4AB6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>По доле населения, проверившего свою финансовою грамотность, регион стал одним из самых активных. В 2024 году более 40 тысяч жителей приняли участие в оценочном мероприятии и более 66% из них показали высокие результаты его прохождения. Область вошла в тройку лидеров по числу участников в личном и семейном форматах.</w:t>
      </w:r>
    </w:p>
    <w:p w14:paraId="4748F6DF" w14:textId="613B5BCA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>Кроме того, в текущем году подписано Соглашение о сотрудничестве между Правительством Липецкой области и Главным финансовым уполномоченным, который осуществляет досудебное урегулирование споров между финансовыми организациями и потребителями финансовых услуг, позволяя избежать обращения в суд.</w:t>
      </w:r>
    </w:p>
    <w:p w14:paraId="5533B415" w14:textId="77777777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>Обращение к финансовому уполномоченному можно направлять в отношении страховых организаций, микрофинансовых и кредитных организаций, ломбардов, а также негосударственных пенсионных фондов.</w:t>
      </w:r>
    </w:p>
    <w:p w14:paraId="3B90791F" w14:textId="77777777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>Преимущества для жителей области:</w:t>
      </w:r>
    </w:p>
    <w:p w14:paraId="30837EE4" w14:textId="77777777" w:rsidR="00FF7D41" w:rsidRPr="00FF7D4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>- бесплатные консультации по вопросам, относящимся к компетенции финансового уполномоченного;</w:t>
      </w:r>
    </w:p>
    <w:p w14:paraId="7C304865" w14:textId="3D3D3C02" w:rsidR="00640351" w:rsidRDefault="00FF7D41" w:rsidP="00FF7D41">
      <w:pPr>
        <w:widowControl w:val="0"/>
        <w:ind w:firstLine="709"/>
        <w:jc w:val="both"/>
        <w:rPr>
          <w:bCs/>
          <w:sz w:val="28"/>
          <w:szCs w:val="28"/>
        </w:rPr>
      </w:pPr>
      <w:r w:rsidRPr="00FF7D41">
        <w:rPr>
          <w:bCs/>
          <w:sz w:val="28"/>
          <w:szCs w:val="28"/>
        </w:rPr>
        <w:t>- проведение информационной и просветительской деятельность в сфере досудебного урегулирования споров.</w:t>
      </w:r>
    </w:p>
    <w:p w14:paraId="7133FA95" w14:textId="72210882" w:rsidR="005C173E" w:rsidRDefault="005C173E" w:rsidP="00FF7D41">
      <w:pPr>
        <w:widowControl w:val="0"/>
        <w:ind w:firstLine="709"/>
        <w:jc w:val="both"/>
        <w:rPr>
          <w:bCs/>
          <w:sz w:val="28"/>
          <w:szCs w:val="28"/>
        </w:rPr>
      </w:pPr>
    </w:p>
    <w:p w14:paraId="310B1DC9" w14:textId="48340B2D" w:rsidR="004B46EE" w:rsidRDefault="00273C93" w:rsidP="00273C93">
      <w:pPr>
        <w:pStyle w:val="ad"/>
        <w:widowControl w:val="0"/>
        <w:jc w:val="both"/>
        <w:rPr>
          <w:bCs/>
          <w:sz w:val="28"/>
          <w:szCs w:val="28"/>
        </w:rPr>
      </w:pPr>
      <w:r w:rsidRPr="004A7BB5">
        <w:rPr>
          <w:b/>
          <w:sz w:val="28"/>
          <w:szCs w:val="28"/>
        </w:rPr>
        <w:t xml:space="preserve">Кукина Елена </w:t>
      </w:r>
      <w:r w:rsidRPr="00B73973">
        <w:rPr>
          <w:b/>
          <w:sz w:val="28"/>
          <w:szCs w:val="28"/>
        </w:rPr>
        <w:t>Евгеньевна</w:t>
      </w:r>
      <w:r w:rsidRPr="00B73973">
        <w:rPr>
          <w:bCs/>
          <w:sz w:val="28"/>
          <w:szCs w:val="28"/>
        </w:rPr>
        <w:t xml:space="preserve"> </w:t>
      </w:r>
      <w:r w:rsidRPr="00B73973">
        <w:rPr>
          <w:b/>
          <w:sz w:val="28"/>
          <w:szCs w:val="28"/>
        </w:rPr>
        <w:t xml:space="preserve">выступила </w:t>
      </w:r>
      <w:r w:rsidRPr="00B73973">
        <w:rPr>
          <w:bCs/>
          <w:sz w:val="28"/>
          <w:szCs w:val="28"/>
        </w:rPr>
        <w:t xml:space="preserve">с предложением </w:t>
      </w:r>
      <w:r w:rsidR="004B46EE">
        <w:rPr>
          <w:bCs/>
          <w:sz w:val="28"/>
          <w:szCs w:val="28"/>
        </w:rPr>
        <w:t>п</w:t>
      </w:r>
      <w:r w:rsidR="004B46EE" w:rsidRPr="004B46EE">
        <w:rPr>
          <w:bCs/>
          <w:sz w:val="28"/>
          <w:szCs w:val="28"/>
        </w:rPr>
        <w:t>ринять к сведению доклад «О реализации мероприятий по повышению финансовой грамотности населения Липецкой области в 2024 году».</w:t>
      </w:r>
    </w:p>
    <w:p w14:paraId="56FA56DA" w14:textId="77777777" w:rsidR="00273C93" w:rsidRPr="00B73973" w:rsidRDefault="00273C93" w:rsidP="00273C93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B73973">
        <w:rPr>
          <w:color w:val="000000"/>
          <w:sz w:val="28"/>
          <w:szCs w:val="28"/>
        </w:rPr>
        <w:t xml:space="preserve">Голосовали:  </w:t>
      </w:r>
    </w:p>
    <w:p w14:paraId="5CE2D9BC" w14:textId="77777777" w:rsidR="00273C93" w:rsidRPr="00B73973" w:rsidRDefault="00273C93" w:rsidP="00273C93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B73973">
        <w:rPr>
          <w:color w:val="000000"/>
          <w:sz w:val="28"/>
          <w:szCs w:val="28"/>
        </w:rPr>
        <w:t>«за» – 6 голосов;</w:t>
      </w:r>
    </w:p>
    <w:p w14:paraId="05C7FAC2" w14:textId="77777777" w:rsidR="00273C93" w:rsidRPr="00B73973" w:rsidRDefault="00273C93" w:rsidP="00273C93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B73973">
        <w:rPr>
          <w:color w:val="000000"/>
          <w:sz w:val="28"/>
          <w:szCs w:val="28"/>
        </w:rPr>
        <w:t>«против» – нет;</w:t>
      </w:r>
    </w:p>
    <w:p w14:paraId="63EBA8CF" w14:textId="77777777" w:rsidR="00273C93" w:rsidRPr="00B73973" w:rsidRDefault="00273C93" w:rsidP="00273C93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B73973">
        <w:rPr>
          <w:color w:val="000000"/>
          <w:sz w:val="28"/>
          <w:szCs w:val="28"/>
        </w:rPr>
        <w:t>«воздержались» – нет.</w:t>
      </w:r>
    </w:p>
    <w:p w14:paraId="0ADB9E77" w14:textId="77777777" w:rsidR="00033B14" w:rsidRDefault="00033B14" w:rsidP="00273C93">
      <w:pPr>
        <w:pStyle w:val="a4"/>
        <w:spacing w:line="240" w:lineRule="auto"/>
        <w:ind w:firstLine="0"/>
        <w:jc w:val="both"/>
        <w:rPr>
          <w:color w:val="000000"/>
          <w:sz w:val="28"/>
          <w:szCs w:val="28"/>
          <w:highlight w:val="yellow"/>
        </w:rPr>
      </w:pPr>
    </w:p>
    <w:p w14:paraId="30C7B236" w14:textId="105ED186" w:rsidR="00E86795" w:rsidRPr="004F2977" w:rsidRDefault="00A37832" w:rsidP="006F6227">
      <w:pPr>
        <w:pStyle w:val="a4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E86795">
        <w:rPr>
          <w:b/>
          <w:bCs/>
          <w:color w:val="000000"/>
          <w:sz w:val="28"/>
          <w:szCs w:val="28"/>
        </w:rPr>
        <w:t>По итогам заседания</w:t>
      </w:r>
      <w:r w:rsidRPr="00E86795">
        <w:rPr>
          <w:color w:val="000000"/>
          <w:sz w:val="28"/>
          <w:szCs w:val="28"/>
        </w:rPr>
        <w:t xml:space="preserve"> </w:t>
      </w:r>
      <w:r w:rsidRPr="004F2977">
        <w:rPr>
          <w:b/>
          <w:color w:val="000000"/>
          <w:sz w:val="28"/>
          <w:szCs w:val="28"/>
        </w:rPr>
        <w:t>РЕШИЛИ:</w:t>
      </w:r>
      <w:bookmarkStart w:id="1" w:name="_Hlk139019918"/>
    </w:p>
    <w:p w14:paraId="3BCA77CC" w14:textId="77777777" w:rsidR="005B2C40" w:rsidRDefault="004F2977" w:rsidP="005B2C40">
      <w:pPr>
        <w:pStyle w:val="ad"/>
        <w:numPr>
          <w:ilvl w:val="0"/>
          <w:numId w:val="10"/>
        </w:numPr>
        <w:ind w:left="426"/>
        <w:jc w:val="both"/>
        <w:rPr>
          <w:rStyle w:val="ab"/>
          <w:b w:val="0"/>
          <w:bCs w:val="0"/>
          <w:sz w:val="28"/>
          <w:szCs w:val="28"/>
        </w:rPr>
      </w:pPr>
      <w:r w:rsidRPr="004F2977">
        <w:rPr>
          <w:rStyle w:val="ab"/>
          <w:b w:val="0"/>
          <w:bCs w:val="0"/>
          <w:sz w:val="28"/>
          <w:szCs w:val="28"/>
        </w:rPr>
        <w:t>Поддержать</w:t>
      </w:r>
      <w:r w:rsidR="00E86795" w:rsidRPr="004F2977">
        <w:rPr>
          <w:rStyle w:val="ab"/>
          <w:b w:val="0"/>
          <w:bCs w:val="0"/>
          <w:sz w:val="28"/>
          <w:szCs w:val="28"/>
        </w:rPr>
        <w:t xml:space="preserve"> проект закона Липецкой области «Об областном бюджете на 2025 год и на плановый период 2026 и 2027 годов».</w:t>
      </w:r>
    </w:p>
    <w:p w14:paraId="716C8745" w14:textId="77777777" w:rsidR="005B2C40" w:rsidRPr="000B18FD" w:rsidRDefault="000B6642" w:rsidP="005B2C40">
      <w:pPr>
        <w:pStyle w:val="ad"/>
        <w:ind w:left="426"/>
        <w:jc w:val="both"/>
        <w:rPr>
          <w:rStyle w:val="ab"/>
          <w:b w:val="0"/>
          <w:bCs w:val="0"/>
          <w:sz w:val="28"/>
          <w:szCs w:val="28"/>
        </w:rPr>
      </w:pPr>
      <w:r w:rsidRPr="005B2C40">
        <w:rPr>
          <w:rStyle w:val="ab"/>
          <w:b w:val="0"/>
          <w:bCs w:val="0"/>
          <w:sz w:val="28"/>
          <w:szCs w:val="28"/>
        </w:rPr>
        <w:t xml:space="preserve">Принять к сведению </w:t>
      </w:r>
      <w:r w:rsidR="005B2C40" w:rsidRPr="005B2C40">
        <w:rPr>
          <w:rStyle w:val="ab"/>
          <w:b w:val="0"/>
          <w:bCs w:val="0"/>
          <w:sz w:val="28"/>
          <w:szCs w:val="28"/>
        </w:rPr>
        <w:t>п</w:t>
      </w:r>
      <w:r w:rsidR="00E86795" w:rsidRPr="005B2C40">
        <w:rPr>
          <w:rStyle w:val="ab"/>
          <w:b w:val="0"/>
          <w:bCs w:val="0"/>
          <w:sz w:val="28"/>
          <w:szCs w:val="28"/>
        </w:rPr>
        <w:t>резентаци</w:t>
      </w:r>
      <w:r w:rsidR="005B2C40" w:rsidRPr="005B2C40">
        <w:rPr>
          <w:rStyle w:val="ab"/>
          <w:b w:val="0"/>
          <w:bCs w:val="0"/>
          <w:sz w:val="28"/>
          <w:szCs w:val="28"/>
        </w:rPr>
        <w:t>ю</w:t>
      </w:r>
      <w:r w:rsidR="00E86795" w:rsidRPr="005B2C40">
        <w:rPr>
          <w:rStyle w:val="ab"/>
          <w:b w:val="0"/>
          <w:bCs w:val="0"/>
          <w:sz w:val="28"/>
          <w:szCs w:val="28"/>
        </w:rPr>
        <w:t xml:space="preserve"> «Бюджет для граждан к проекту закона «Об </w:t>
      </w:r>
      <w:r w:rsidR="00E86795" w:rsidRPr="000B18FD">
        <w:rPr>
          <w:rStyle w:val="ab"/>
          <w:b w:val="0"/>
          <w:bCs w:val="0"/>
          <w:sz w:val="28"/>
          <w:szCs w:val="28"/>
        </w:rPr>
        <w:t>областном бюджете на 2025 год и на плановый период 2026 и 2027 годов».</w:t>
      </w:r>
      <w:bookmarkStart w:id="2" w:name="_Hlk139019960"/>
    </w:p>
    <w:bookmarkEnd w:id="2"/>
    <w:p w14:paraId="60FDDAC6" w14:textId="39C19835" w:rsidR="00E86795" w:rsidRPr="000B18FD" w:rsidRDefault="005B2C40" w:rsidP="00E86795">
      <w:pPr>
        <w:pStyle w:val="ad"/>
        <w:numPr>
          <w:ilvl w:val="0"/>
          <w:numId w:val="10"/>
        </w:numPr>
        <w:ind w:left="426"/>
        <w:jc w:val="both"/>
        <w:rPr>
          <w:rStyle w:val="ab"/>
          <w:b w:val="0"/>
          <w:bCs w:val="0"/>
          <w:sz w:val="28"/>
          <w:szCs w:val="28"/>
        </w:rPr>
      </w:pPr>
      <w:r w:rsidRPr="000B18FD">
        <w:rPr>
          <w:rStyle w:val="ab"/>
          <w:b w:val="0"/>
          <w:bCs w:val="0"/>
          <w:sz w:val="28"/>
          <w:szCs w:val="28"/>
        </w:rPr>
        <w:t>Рекомендовать руководствоваться представленными основными направлениями бюджетной, налоговой и долговой политики в Липецкой области на 202</w:t>
      </w:r>
      <w:r w:rsidR="000B18FD" w:rsidRPr="000B18FD">
        <w:rPr>
          <w:rStyle w:val="ab"/>
          <w:b w:val="0"/>
          <w:bCs w:val="0"/>
          <w:sz w:val="28"/>
          <w:szCs w:val="28"/>
        </w:rPr>
        <w:t>5</w:t>
      </w:r>
      <w:r w:rsidRPr="000B18FD">
        <w:rPr>
          <w:rStyle w:val="ab"/>
          <w:b w:val="0"/>
          <w:bCs w:val="0"/>
          <w:sz w:val="28"/>
          <w:szCs w:val="28"/>
        </w:rPr>
        <w:t xml:space="preserve"> год и на плановый период 202</w:t>
      </w:r>
      <w:r w:rsidR="000B18FD" w:rsidRPr="000B18FD">
        <w:rPr>
          <w:rStyle w:val="ab"/>
          <w:b w:val="0"/>
          <w:bCs w:val="0"/>
          <w:sz w:val="28"/>
          <w:szCs w:val="28"/>
        </w:rPr>
        <w:t>6</w:t>
      </w:r>
      <w:r w:rsidRPr="000B18FD">
        <w:rPr>
          <w:rStyle w:val="ab"/>
          <w:b w:val="0"/>
          <w:bCs w:val="0"/>
          <w:sz w:val="28"/>
          <w:szCs w:val="28"/>
        </w:rPr>
        <w:t xml:space="preserve"> и 202</w:t>
      </w:r>
      <w:r w:rsidR="000B18FD" w:rsidRPr="000B18FD">
        <w:rPr>
          <w:rStyle w:val="ab"/>
          <w:b w:val="0"/>
          <w:bCs w:val="0"/>
          <w:sz w:val="28"/>
          <w:szCs w:val="28"/>
        </w:rPr>
        <w:t>7</w:t>
      </w:r>
      <w:r w:rsidRPr="000B18FD">
        <w:rPr>
          <w:rStyle w:val="ab"/>
          <w:b w:val="0"/>
          <w:bCs w:val="0"/>
          <w:sz w:val="28"/>
          <w:szCs w:val="28"/>
        </w:rPr>
        <w:t xml:space="preserve"> годов при формировании и исполнении бюджета Липецкой области</w:t>
      </w:r>
      <w:r w:rsidR="0063639C">
        <w:rPr>
          <w:rStyle w:val="ab"/>
          <w:b w:val="0"/>
          <w:bCs w:val="0"/>
          <w:sz w:val="28"/>
          <w:szCs w:val="28"/>
        </w:rPr>
        <w:t>.</w:t>
      </w:r>
    </w:p>
    <w:p w14:paraId="05BEC27D" w14:textId="1779CC06" w:rsidR="00E86795" w:rsidRPr="000B18FD" w:rsidRDefault="000B18FD" w:rsidP="00E86795">
      <w:pPr>
        <w:pStyle w:val="ad"/>
        <w:numPr>
          <w:ilvl w:val="0"/>
          <w:numId w:val="10"/>
        </w:numPr>
        <w:ind w:left="426"/>
        <w:jc w:val="both"/>
        <w:rPr>
          <w:b/>
          <w:bCs/>
          <w:sz w:val="28"/>
          <w:szCs w:val="28"/>
        </w:rPr>
      </w:pPr>
      <w:r w:rsidRPr="000B18FD">
        <w:rPr>
          <w:rStyle w:val="ab"/>
          <w:b w:val="0"/>
          <w:bCs w:val="0"/>
          <w:sz w:val="28"/>
          <w:szCs w:val="28"/>
        </w:rPr>
        <w:t xml:space="preserve">Принять к сведению доклад «О </w:t>
      </w:r>
      <w:r w:rsidR="00E86795" w:rsidRPr="000B18FD">
        <w:rPr>
          <w:rStyle w:val="ab"/>
          <w:b w:val="0"/>
          <w:bCs w:val="0"/>
          <w:sz w:val="28"/>
          <w:szCs w:val="28"/>
        </w:rPr>
        <w:t>реализации мероприятий по повышению финансовой грамотности населения Липецкой области</w:t>
      </w:r>
      <w:r w:rsidR="00FF7D41">
        <w:rPr>
          <w:rStyle w:val="ab"/>
          <w:b w:val="0"/>
          <w:bCs w:val="0"/>
          <w:sz w:val="28"/>
          <w:szCs w:val="28"/>
        </w:rPr>
        <w:t xml:space="preserve"> в 2024 году</w:t>
      </w:r>
      <w:r w:rsidRPr="000B18FD">
        <w:rPr>
          <w:rStyle w:val="ab"/>
          <w:b w:val="0"/>
          <w:bCs w:val="0"/>
          <w:sz w:val="28"/>
          <w:szCs w:val="28"/>
        </w:rPr>
        <w:t>»</w:t>
      </w:r>
      <w:r w:rsidR="00E86795" w:rsidRPr="000B18FD">
        <w:rPr>
          <w:rStyle w:val="ab"/>
          <w:b w:val="0"/>
          <w:bCs w:val="0"/>
          <w:sz w:val="28"/>
          <w:szCs w:val="28"/>
        </w:rPr>
        <w:t>.</w:t>
      </w:r>
    </w:p>
    <w:bookmarkEnd w:id="1"/>
    <w:p w14:paraId="3EAE981D" w14:textId="0F9D9205" w:rsidR="0073645F" w:rsidRDefault="0073645F" w:rsidP="00217EF6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  <w:lang w:bidi="en-US"/>
        </w:rPr>
      </w:pPr>
    </w:p>
    <w:p w14:paraId="2AF78709" w14:textId="7504271A" w:rsidR="004B46EE" w:rsidRDefault="004B46EE" w:rsidP="00217EF6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  <w:lang w:bidi="en-US"/>
        </w:rPr>
      </w:pPr>
    </w:p>
    <w:p w14:paraId="3B5D118C" w14:textId="7C77007F" w:rsidR="004B46EE" w:rsidRDefault="004B46EE" w:rsidP="00217EF6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  <w:lang w:bidi="en-US"/>
        </w:rPr>
      </w:pPr>
    </w:p>
    <w:p w14:paraId="7C5B03C4" w14:textId="77777777" w:rsidR="004B46EE" w:rsidRPr="004A50DE" w:rsidRDefault="004B46EE" w:rsidP="00217EF6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  <w:lang w:bidi="en-US"/>
        </w:rPr>
      </w:pPr>
    </w:p>
    <w:p w14:paraId="3A49215B" w14:textId="77777777" w:rsidR="004A50DE" w:rsidRPr="003A0BC7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 xml:space="preserve">Председатель </w:t>
      </w:r>
    </w:p>
    <w:p w14:paraId="22917900" w14:textId="77777777" w:rsidR="004A50DE" w:rsidRPr="003A0BC7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>Общественного совета</w:t>
      </w:r>
    </w:p>
    <w:p w14:paraId="41DBBFC7" w14:textId="77777777" w:rsidR="004A50DE" w:rsidRPr="003A0BC7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 xml:space="preserve">при управлении финансов </w:t>
      </w:r>
    </w:p>
    <w:p w14:paraId="265919C6" w14:textId="77777777" w:rsidR="004A50DE" w:rsidRPr="00722923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3A0BC7">
        <w:rPr>
          <w:sz w:val="28"/>
          <w:szCs w:val="28"/>
          <w:lang w:bidi="en-US"/>
        </w:rPr>
        <w:t>Липецкой области                                                                                 Е.Е. Кукина</w:t>
      </w:r>
    </w:p>
    <w:p w14:paraId="5A4801CF" w14:textId="4AAC6B51" w:rsidR="003D23A3" w:rsidRDefault="003D23A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539DD8AB" w14:textId="698DF495" w:rsidR="004B46EE" w:rsidRDefault="004B46E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05ECD784" w14:textId="77777777" w:rsidR="004B46EE" w:rsidRDefault="004B46E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3312E2C2" w14:textId="77777777" w:rsidR="0063639C" w:rsidRDefault="0063639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5BC87984" w14:textId="4B2C162F" w:rsidR="007D1E2E" w:rsidRPr="0070434C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0434C">
        <w:rPr>
          <w:sz w:val="28"/>
          <w:szCs w:val="28"/>
          <w:lang w:bidi="en-US"/>
        </w:rPr>
        <w:t xml:space="preserve">Секретарь                                                                               </w:t>
      </w:r>
    </w:p>
    <w:p w14:paraId="44085AF8" w14:textId="32735EE2" w:rsidR="00EA5212" w:rsidRPr="005946F6" w:rsidRDefault="007D1E2E" w:rsidP="007D1E2E">
      <w:pPr>
        <w:rPr>
          <w:sz w:val="28"/>
          <w:szCs w:val="28"/>
        </w:rPr>
      </w:pPr>
      <w:r w:rsidRPr="0070434C">
        <w:rPr>
          <w:sz w:val="28"/>
          <w:szCs w:val="28"/>
          <w:lang w:bidi="en-US"/>
        </w:rPr>
        <w:t>В.Ю.</w:t>
      </w:r>
      <w:r w:rsidR="0070434C" w:rsidRPr="0070434C">
        <w:rPr>
          <w:sz w:val="28"/>
          <w:szCs w:val="28"/>
          <w:lang w:bidi="en-US"/>
        </w:rPr>
        <w:t xml:space="preserve"> </w:t>
      </w:r>
      <w:r w:rsidRPr="0070434C">
        <w:rPr>
          <w:sz w:val="28"/>
          <w:szCs w:val="28"/>
          <w:lang w:bidi="en-US"/>
        </w:rPr>
        <w:t>Козлов</w:t>
      </w:r>
    </w:p>
    <w:sectPr w:rsidR="00EA5212" w:rsidRPr="005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CF3"/>
    <w:multiLevelType w:val="hybridMultilevel"/>
    <w:tmpl w:val="EF18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4DEF03CC"/>
    <w:multiLevelType w:val="hybridMultilevel"/>
    <w:tmpl w:val="062E9436"/>
    <w:lvl w:ilvl="0" w:tplc="3E604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F3D46"/>
    <w:multiLevelType w:val="hybridMultilevel"/>
    <w:tmpl w:val="DC868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24560"/>
    <w:multiLevelType w:val="hybridMultilevel"/>
    <w:tmpl w:val="4E5470CA"/>
    <w:lvl w:ilvl="0" w:tplc="69B83346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13F0"/>
    <w:multiLevelType w:val="hybridMultilevel"/>
    <w:tmpl w:val="4E5470CA"/>
    <w:lvl w:ilvl="0" w:tplc="69B83346">
      <w:start w:val="1"/>
      <w:numFmt w:val="decimal"/>
      <w:lvlText w:val="%1.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01118"/>
    <w:rsid w:val="0000515F"/>
    <w:rsid w:val="000133E8"/>
    <w:rsid w:val="00021290"/>
    <w:rsid w:val="000239DD"/>
    <w:rsid w:val="000274A4"/>
    <w:rsid w:val="00027C77"/>
    <w:rsid w:val="00033B14"/>
    <w:rsid w:val="000377F6"/>
    <w:rsid w:val="00053628"/>
    <w:rsid w:val="0005363A"/>
    <w:rsid w:val="00053D5F"/>
    <w:rsid w:val="00060FDF"/>
    <w:rsid w:val="000629C2"/>
    <w:rsid w:val="00083412"/>
    <w:rsid w:val="00090850"/>
    <w:rsid w:val="00093DB0"/>
    <w:rsid w:val="000A27D4"/>
    <w:rsid w:val="000B18FD"/>
    <w:rsid w:val="000B4B42"/>
    <w:rsid w:val="000B6642"/>
    <w:rsid w:val="000C13D8"/>
    <w:rsid w:val="000D418D"/>
    <w:rsid w:val="000D6751"/>
    <w:rsid w:val="000F1525"/>
    <w:rsid w:val="000F2A0C"/>
    <w:rsid w:val="001074DE"/>
    <w:rsid w:val="00107C38"/>
    <w:rsid w:val="00110EFE"/>
    <w:rsid w:val="00113E61"/>
    <w:rsid w:val="00115986"/>
    <w:rsid w:val="0012236D"/>
    <w:rsid w:val="00124969"/>
    <w:rsid w:val="00132EEA"/>
    <w:rsid w:val="00140A56"/>
    <w:rsid w:val="001508BC"/>
    <w:rsid w:val="00153734"/>
    <w:rsid w:val="00154CB2"/>
    <w:rsid w:val="001624FE"/>
    <w:rsid w:val="00170480"/>
    <w:rsid w:val="001A10E7"/>
    <w:rsid w:val="001A27DC"/>
    <w:rsid w:val="001B0921"/>
    <w:rsid w:val="001B0B2D"/>
    <w:rsid w:val="001B4FA3"/>
    <w:rsid w:val="001F2656"/>
    <w:rsid w:val="00206419"/>
    <w:rsid w:val="002126A3"/>
    <w:rsid w:val="00215DB5"/>
    <w:rsid w:val="00217EF6"/>
    <w:rsid w:val="00222F2E"/>
    <w:rsid w:val="0023510D"/>
    <w:rsid w:val="00235718"/>
    <w:rsid w:val="00243184"/>
    <w:rsid w:val="002447A4"/>
    <w:rsid w:val="00252B3C"/>
    <w:rsid w:val="002534F2"/>
    <w:rsid w:val="002561D6"/>
    <w:rsid w:val="00273C93"/>
    <w:rsid w:val="002746FE"/>
    <w:rsid w:val="00276D4B"/>
    <w:rsid w:val="002818AB"/>
    <w:rsid w:val="0028365B"/>
    <w:rsid w:val="002873D6"/>
    <w:rsid w:val="002A7A45"/>
    <w:rsid w:val="002B0BE5"/>
    <w:rsid w:val="002C0CE1"/>
    <w:rsid w:val="002C7154"/>
    <w:rsid w:val="002D1C12"/>
    <w:rsid w:val="002D37B7"/>
    <w:rsid w:val="002E0022"/>
    <w:rsid w:val="002E3A1A"/>
    <w:rsid w:val="002F0BD6"/>
    <w:rsid w:val="00305142"/>
    <w:rsid w:val="003138D0"/>
    <w:rsid w:val="00314426"/>
    <w:rsid w:val="00322031"/>
    <w:rsid w:val="003243A0"/>
    <w:rsid w:val="00325C6C"/>
    <w:rsid w:val="00332F7C"/>
    <w:rsid w:val="003338D9"/>
    <w:rsid w:val="00357D28"/>
    <w:rsid w:val="00362980"/>
    <w:rsid w:val="00365990"/>
    <w:rsid w:val="00375A86"/>
    <w:rsid w:val="00376984"/>
    <w:rsid w:val="003835E8"/>
    <w:rsid w:val="0038470E"/>
    <w:rsid w:val="00395DAD"/>
    <w:rsid w:val="003A0BC7"/>
    <w:rsid w:val="003A17DC"/>
    <w:rsid w:val="003A517E"/>
    <w:rsid w:val="003C53D9"/>
    <w:rsid w:val="003D23A3"/>
    <w:rsid w:val="003E1A32"/>
    <w:rsid w:val="003E4255"/>
    <w:rsid w:val="003E737B"/>
    <w:rsid w:val="0043310D"/>
    <w:rsid w:val="004421A2"/>
    <w:rsid w:val="00450B0B"/>
    <w:rsid w:val="004619F5"/>
    <w:rsid w:val="004631AA"/>
    <w:rsid w:val="00465F86"/>
    <w:rsid w:val="004709F7"/>
    <w:rsid w:val="00472D27"/>
    <w:rsid w:val="00473CC5"/>
    <w:rsid w:val="004745F8"/>
    <w:rsid w:val="00481461"/>
    <w:rsid w:val="00487E89"/>
    <w:rsid w:val="004925BE"/>
    <w:rsid w:val="00494EFC"/>
    <w:rsid w:val="004A414F"/>
    <w:rsid w:val="004A50DE"/>
    <w:rsid w:val="004A7BB5"/>
    <w:rsid w:val="004B1426"/>
    <w:rsid w:val="004B46EE"/>
    <w:rsid w:val="004C1BA3"/>
    <w:rsid w:val="004E0048"/>
    <w:rsid w:val="004E24A4"/>
    <w:rsid w:val="004E433A"/>
    <w:rsid w:val="004F1672"/>
    <w:rsid w:val="004F2977"/>
    <w:rsid w:val="004F5067"/>
    <w:rsid w:val="004F537B"/>
    <w:rsid w:val="0050752E"/>
    <w:rsid w:val="00507DC8"/>
    <w:rsid w:val="00513AD4"/>
    <w:rsid w:val="00522370"/>
    <w:rsid w:val="00524867"/>
    <w:rsid w:val="005324E8"/>
    <w:rsid w:val="005368C0"/>
    <w:rsid w:val="00540225"/>
    <w:rsid w:val="0054051C"/>
    <w:rsid w:val="0054117B"/>
    <w:rsid w:val="00541BAA"/>
    <w:rsid w:val="00543AE2"/>
    <w:rsid w:val="005460E2"/>
    <w:rsid w:val="00550A50"/>
    <w:rsid w:val="00565E9C"/>
    <w:rsid w:val="0058058C"/>
    <w:rsid w:val="00583859"/>
    <w:rsid w:val="0058492D"/>
    <w:rsid w:val="0059156E"/>
    <w:rsid w:val="00592ED3"/>
    <w:rsid w:val="00593203"/>
    <w:rsid w:val="005946F6"/>
    <w:rsid w:val="0059539C"/>
    <w:rsid w:val="00595D70"/>
    <w:rsid w:val="005A21DD"/>
    <w:rsid w:val="005A2A0C"/>
    <w:rsid w:val="005B2C40"/>
    <w:rsid w:val="005B371F"/>
    <w:rsid w:val="005B5473"/>
    <w:rsid w:val="005C173E"/>
    <w:rsid w:val="005D1E78"/>
    <w:rsid w:val="005D327B"/>
    <w:rsid w:val="005D4D6D"/>
    <w:rsid w:val="005D5B2D"/>
    <w:rsid w:val="005D6F99"/>
    <w:rsid w:val="005D7338"/>
    <w:rsid w:val="005D7D39"/>
    <w:rsid w:val="005E4F8B"/>
    <w:rsid w:val="005E7734"/>
    <w:rsid w:val="006011DE"/>
    <w:rsid w:val="00630B94"/>
    <w:rsid w:val="0063639C"/>
    <w:rsid w:val="00640351"/>
    <w:rsid w:val="00652DC4"/>
    <w:rsid w:val="00654AEA"/>
    <w:rsid w:val="00660E7E"/>
    <w:rsid w:val="0066108A"/>
    <w:rsid w:val="006656F0"/>
    <w:rsid w:val="00667BA2"/>
    <w:rsid w:val="00672668"/>
    <w:rsid w:val="006771AB"/>
    <w:rsid w:val="006870FC"/>
    <w:rsid w:val="00690631"/>
    <w:rsid w:val="006A4479"/>
    <w:rsid w:val="006A4B83"/>
    <w:rsid w:val="006A5033"/>
    <w:rsid w:val="006B427A"/>
    <w:rsid w:val="006D0153"/>
    <w:rsid w:val="006D39E7"/>
    <w:rsid w:val="006D6CFC"/>
    <w:rsid w:val="006E102A"/>
    <w:rsid w:val="006E1375"/>
    <w:rsid w:val="006E2701"/>
    <w:rsid w:val="006E6A63"/>
    <w:rsid w:val="006F6227"/>
    <w:rsid w:val="0070434C"/>
    <w:rsid w:val="00710E56"/>
    <w:rsid w:val="007119CF"/>
    <w:rsid w:val="00712C8B"/>
    <w:rsid w:val="007147C3"/>
    <w:rsid w:val="00724178"/>
    <w:rsid w:val="007251C1"/>
    <w:rsid w:val="00726401"/>
    <w:rsid w:val="0072680F"/>
    <w:rsid w:val="007345A6"/>
    <w:rsid w:val="007363DA"/>
    <w:rsid w:val="0073645F"/>
    <w:rsid w:val="0073741B"/>
    <w:rsid w:val="007457CC"/>
    <w:rsid w:val="00752CD2"/>
    <w:rsid w:val="00756C5C"/>
    <w:rsid w:val="0075769C"/>
    <w:rsid w:val="00761263"/>
    <w:rsid w:val="00763FB2"/>
    <w:rsid w:val="00774835"/>
    <w:rsid w:val="00776A2F"/>
    <w:rsid w:val="00783FFC"/>
    <w:rsid w:val="00793F4C"/>
    <w:rsid w:val="007955D9"/>
    <w:rsid w:val="00796813"/>
    <w:rsid w:val="00796CE3"/>
    <w:rsid w:val="007A0CA7"/>
    <w:rsid w:val="007A3716"/>
    <w:rsid w:val="007A4BAE"/>
    <w:rsid w:val="007B5C32"/>
    <w:rsid w:val="007D1E2E"/>
    <w:rsid w:val="007D572A"/>
    <w:rsid w:val="0080055C"/>
    <w:rsid w:val="00802196"/>
    <w:rsid w:val="008239FD"/>
    <w:rsid w:val="00834880"/>
    <w:rsid w:val="00837DF6"/>
    <w:rsid w:val="00841DA2"/>
    <w:rsid w:val="008443FB"/>
    <w:rsid w:val="0084651A"/>
    <w:rsid w:val="0085742D"/>
    <w:rsid w:val="00864190"/>
    <w:rsid w:val="00865257"/>
    <w:rsid w:val="00870A41"/>
    <w:rsid w:val="00874E5C"/>
    <w:rsid w:val="00876D01"/>
    <w:rsid w:val="00886632"/>
    <w:rsid w:val="00895B5C"/>
    <w:rsid w:val="008B2601"/>
    <w:rsid w:val="008B3A64"/>
    <w:rsid w:val="008B7D33"/>
    <w:rsid w:val="008C1C99"/>
    <w:rsid w:val="008C256D"/>
    <w:rsid w:val="008D2BC2"/>
    <w:rsid w:val="008D487C"/>
    <w:rsid w:val="008E38E4"/>
    <w:rsid w:val="008E38F0"/>
    <w:rsid w:val="008F1A5A"/>
    <w:rsid w:val="008F5657"/>
    <w:rsid w:val="008F7003"/>
    <w:rsid w:val="009000E2"/>
    <w:rsid w:val="009119C7"/>
    <w:rsid w:val="00913F23"/>
    <w:rsid w:val="0092548B"/>
    <w:rsid w:val="00926CC1"/>
    <w:rsid w:val="0092758A"/>
    <w:rsid w:val="00930A31"/>
    <w:rsid w:val="00931C30"/>
    <w:rsid w:val="009322A6"/>
    <w:rsid w:val="00962A6E"/>
    <w:rsid w:val="00963379"/>
    <w:rsid w:val="00973A17"/>
    <w:rsid w:val="00980D73"/>
    <w:rsid w:val="009819FD"/>
    <w:rsid w:val="00982121"/>
    <w:rsid w:val="00982FE9"/>
    <w:rsid w:val="00986120"/>
    <w:rsid w:val="00996694"/>
    <w:rsid w:val="009977DF"/>
    <w:rsid w:val="009B0D44"/>
    <w:rsid w:val="009B152B"/>
    <w:rsid w:val="009B59D7"/>
    <w:rsid w:val="009B7B7F"/>
    <w:rsid w:val="009C04BA"/>
    <w:rsid w:val="009C2557"/>
    <w:rsid w:val="009C2EBE"/>
    <w:rsid w:val="009C319C"/>
    <w:rsid w:val="009C6F82"/>
    <w:rsid w:val="009D2B40"/>
    <w:rsid w:val="009D2E5B"/>
    <w:rsid w:val="009E1702"/>
    <w:rsid w:val="009E2B26"/>
    <w:rsid w:val="009F40DF"/>
    <w:rsid w:val="009F6FD6"/>
    <w:rsid w:val="00A00F82"/>
    <w:rsid w:val="00A019F1"/>
    <w:rsid w:val="00A045F8"/>
    <w:rsid w:val="00A06B17"/>
    <w:rsid w:val="00A31025"/>
    <w:rsid w:val="00A37832"/>
    <w:rsid w:val="00A554F3"/>
    <w:rsid w:val="00A55B39"/>
    <w:rsid w:val="00A55BCB"/>
    <w:rsid w:val="00A55BDA"/>
    <w:rsid w:val="00A6543F"/>
    <w:rsid w:val="00A70879"/>
    <w:rsid w:val="00A72FB6"/>
    <w:rsid w:val="00A82BC4"/>
    <w:rsid w:val="00A94BF5"/>
    <w:rsid w:val="00A96A91"/>
    <w:rsid w:val="00A971FC"/>
    <w:rsid w:val="00AA25A5"/>
    <w:rsid w:val="00AA3CC2"/>
    <w:rsid w:val="00AA4AFA"/>
    <w:rsid w:val="00AA61BC"/>
    <w:rsid w:val="00AB4288"/>
    <w:rsid w:val="00AB513C"/>
    <w:rsid w:val="00AB7759"/>
    <w:rsid w:val="00AC3790"/>
    <w:rsid w:val="00AD12B1"/>
    <w:rsid w:val="00AD1DAA"/>
    <w:rsid w:val="00AD5941"/>
    <w:rsid w:val="00AE4E33"/>
    <w:rsid w:val="00AF3B97"/>
    <w:rsid w:val="00AF66F1"/>
    <w:rsid w:val="00AF7D73"/>
    <w:rsid w:val="00B02F0F"/>
    <w:rsid w:val="00B073E6"/>
    <w:rsid w:val="00B12198"/>
    <w:rsid w:val="00B47A2A"/>
    <w:rsid w:val="00B57733"/>
    <w:rsid w:val="00B67AB1"/>
    <w:rsid w:val="00B71985"/>
    <w:rsid w:val="00B71A80"/>
    <w:rsid w:val="00B73973"/>
    <w:rsid w:val="00B80E92"/>
    <w:rsid w:val="00B86E02"/>
    <w:rsid w:val="00BA0E85"/>
    <w:rsid w:val="00BA295E"/>
    <w:rsid w:val="00BA462C"/>
    <w:rsid w:val="00BB3B23"/>
    <w:rsid w:val="00BB3BFE"/>
    <w:rsid w:val="00BB415A"/>
    <w:rsid w:val="00BC7C44"/>
    <w:rsid w:val="00BD4A9C"/>
    <w:rsid w:val="00BE7388"/>
    <w:rsid w:val="00C03B62"/>
    <w:rsid w:val="00C12FA2"/>
    <w:rsid w:val="00C14FA8"/>
    <w:rsid w:val="00C25B01"/>
    <w:rsid w:val="00C3306B"/>
    <w:rsid w:val="00C36283"/>
    <w:rsid w:val="00C52475"/>
    <w:rsid w:val="00C5476F"/>
    <w:rsid w:val="00C61144"/>
    <w:rsid w:val="00C62DAC"/>
    <w:rsid w:val="00C65997"/>
    <w:rsid w:val="00C7717B"/>
    <w:rsid w:val="00C82F5F"/>
    <w:rsid w:val="00C843A1"/>
    <w:rsid w:val="00C86CC7"/>
    <w:rsid w:val="00C96A08"/>
    <w:rsid w:val="00CA08E1"/>
    <w:rsid w:val="00CA0E44"/>
    <w:rsid w:val="00CA427B"/>
    <w:rsid w:val="00CB228C"/>
    <w:rsid w:val="00CB5139"/>
    <w:rsid w:val="00CC19BC"/>
    <w:rsid w:val="00CC697A"/>
    <w:rsid w:val="00CD1A92"/>
    <w:rsid w:val="00CD7F18"/>
    <w:rsid w:val="00CE4254"/>
    <w:rsid w:val="00CE452F"/>
    <w:rsid w:val="00CE7E74"/>
    <w:rsid w:val="00CF2EE0"/>
    <w:rsid w:val="00CF5CC5"/>
    <w:rsid w:val="00D06CF0"/>
    <w:rsid w:val="00D21F88"/>
    <w:rsid w:val="00D22B6F"/>
    <w:rsid w:val="00D51C8E"/>
    <w:rsid w:val="00D55782"/>
    <w:rsid w:val="00D6126D"/>
    <w:rsid w:val="00D61D36"/>
    <w:rsid w:val="00D732EC"/>
    <w:rsid w:val="00D77758"/>
    <w:rsid w:val="00D80373"/>
    <w:rsid w:val="00D812D8"/>
    <w:rsid w:val="00D86095"/>
    <w:rsid w:val="00D96392"/>
    <w:rsid w:val="00DA00B2"/>
    <w:rsid w:val="00DA073B"/>
    <w:rsid w:val="00DA0A91"/>
    <w:rsid w:val="00DA612C"/>
    <w:rsid w:val="00DA73D4"/>
    <w:rsid w:val="00DB0FB8"/>
    <w:rsid w:val="00DB3023"/>
    <w:rsid w:val="00DD0989"/>
    <w:rsid w:val="00DE77F5"/>
    <w:rsid w:val="00DF3DED"/>
    <w:rsid w:val="00E1217F"/>
    <w:rsid w:val="00E13E00"/>
    <w:rsid w:val="00E22294"/>
    <w:rsid w:val="00E2693A"/>
    <w:rsid w:val="00E31AC7"/>
    <w:rsid w:val="00E34AAD"/>
    <w:rsid w:val="00E357D9"/>
    <w:rsid w:val="00E4049F"/>
    <w:rsid w:val="00E45194"/>
    <w:rsid w:val="00E50AF8"/>
    <w:rsid w:val="00E5132F"/>
    <w:rsid w:val="00E572C2"/>
    <w:rsid w:val="00E62BB1"/>
    <w:rsid w:val="00E701D4"/>
    <w:rsid w:val="00E723E4"/>
    <w:rsid w:val="00E84AA7"/>
    <w:rsid w:val="00E85F1F"/>
    <w:rsid w:val="00E86795"/>
    <w:rsid w:val="00E86B83"/>
    <w:rsid w:val="00E90AD3"/>
    <w:rsid w:val="00EA04B0"/>
    <w:rsid w:val="00EA12F8"/>
    <w:rsid w:val="00EA3E90"/>
    <w:rsid w:val="00EA5212"/>
    <w:rsid w:val="00EA605D"/>
    <w:rsid w:val="00EB00C0"/>
    <w:rsid w:val="00EB64B6"/>
    <w:rsid w:val="00EB70F7"/>
    <w:rsid w:val="00ED0774"/>
    <w:rsid w:val="00ED6183"/>
    <w:rsid w:val="00EE3795"/>
    <w:rsid w:val="00EE56CD"/>
    <w:rsid w:val="00EE73CF"/>
    <w:rsid w:val="00EF1FF2"/>
    <w:rsid w:val="00EF554A"/>
    <w:rsid w:val="00F031EB"/>
    <w:rsid w:val="00F044E7"/>
    <w:rsid w:val="00F05EC4"/>
    <w:rsid w:val="00F10508"/>
    <w:rsid w:val="00F14C1A"/>
    <w:rsid w:val="00F31744"/>
    <w:rsid w:val="00F323BE"/>
    <w:rsid w:val="00F33BE5"/>
    <w:rsid w:val="00F36A06"/>
    <w:rsid w:val="00F4373C"/>
    <w:rsid w:val="00F71D0F"/>
    <w:rsid w:val="00F74F1F"/>
    <w:rsid w:val="00F7696D"/>
    <w:rsid w:val="00F7717D"/>
    <w:rsid w:val="00FA0A16"/>
    <w:rsid w:val="00FA1576"/>
    <w:rsid w:val="00FA2797"/>
    <w:rsid w:val="00FB1ACB"/>
    <w:rsid w:val="00FC1B63"/>
    <w:rsid w:val="00FC1FFE"/>
    <w:rsid w:val="00FD5F3D"/>
    <w:rsid w:val="00FF18BE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1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C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  <w:style w:type="paragraph" w:styleId="ad">
    <w:name w:val="No Spacing"/>
    <w:uiPriority w:val="1"/>
    <w:qFormat/>
    <w:rsid w:val="00A37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93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1C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C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DC20-09F7-4585-90A3-B4EECAF3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u1596</cp:lastModifiedBy>
  <cp:revision>249</cp:revision>
  <cp:lastPrinted>2024-12-24T11:27:00Z</cp:lastPrinted>
  <dcterms:created xsi:type="dcterms:W3CDTF">2022-10-28T13:05:00Z</dcterms:created>
  <dcterms:modified xsi:type="dcterms:W3CDTF">2024-12-24T11:38:00Z</dcterms:modified>
</cp:coreProperties>
</file>