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A40F2" w14:textId="77777777" w:rsidR="000E599A" w:rsidRPr="0007118D" w:rsidRDefault="00914410" w:rsidP="0091441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118D">
        <w:rPr>
          <w:rFonts w:ascii="Times New Roman" w:hAnsi="Times New Roman" w:cs="Times New Roman"/>
          <w:b/>
          <w:sz w:val="30"/>
          <w:szCs w:val="30"/>
        </w:rPr>
        <w:t>Содержание</w:t>
      </w:r>
      <w:r w:rsidR="008F5504" w:rsidRPr="0007118D">
        <w:rPr>
          <w:rFonts w:ascii="Times New Roman" w:hAnsi="Times New Roman" w:cs="Times New Roman"/>
          <w:b/>
          <w:sz w:val="30"/>
          <w:szCs w:val="30"/>
        </w:rPr>
        <w:t>:</w:t>
      </w:r>
    </w:p>
    <w:p w14:paraId="5B9A6133" w14:textId="320F4EB6" w:rsidR="00914410" w:rsidRPr="0007118D" w:rsidRDefault="00914410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Закон  Липецкой  области  от 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19  декабря  2023  года  № 423-ОЗ  </w:t>
      </w:r>
      <w:r w:rsidR="00F61B04" w:rsidRPr="0007118D">
        <w:rPr>
          <w:rFonts w:ascii="Times New Roman" w:hAnsi="Times New Roman" w:cs="Times New Roman"/>
          <w:sz w:val="30"/>
          <w:szCs w:val="30"/>
        </w:rPr>
        <w:t>«Об  областном  бюджете  на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4</w:t>
      </w:r>
      <w:r w:rsidR="00F61B04" w:rsidRPr="0007118D">
        <w:rPr>
          <w:rFonts w:ascii="Times New Roman" w:hAnsi="Times New Roman" w:cs="Times New Roman"/>
          <w:sz w:val="30"/>
          <w:szCs w:val="30"/>
        </w:rPr>
        <w:t xml:space="preserve">  год  и  на  плановый  период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5</w:t>
      </w:r>
      <w:r w:rsidR="00F61B0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DC39E1" w:rsidRPr="0007118D">
        <w:rPr>
          <w:rFonts w:ascii="Times New Roman" w:hAnsi="Times New Roman" w:cs="Times New Roman"/>
          <w:sz w:val="30"/>
          <w:szCs w:val="30"/>
        </w:rPr>
        <w:t xml:space="preserve"> и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6</w:t>
      </w:r>
      <w:r w:rsidR="00DC39E1" w:rsidRPr="0007118D">
        <w:rPr>
          <w:rFonts w:ascii="Times New Roman" w:hAnsi="Times New Roman" w:cs="Times New Roman"/>
          <w:sz w:val="30"/>
          <w:szCs w:val="30"/>
        </w:rPr>
        <w:t xml:space="preserve">  годов» 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(в  редакции  Закона  Липецкой  области  от  </w:t>
      </w:r>
      <w:r w:rsidR="00DC49DD">
        <w:rPr>
          <w:rFonts w:ascii="Times New Roman" w:hAnsi="Times New Roman" w:cs="Times New Roman"/>
          <w:sz w:val="30"/>
          <w:szCs w:val="30"/>
        </w:rPr>
        <w:t>8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  </w:t>
      </w:r>
      <w:r w:rsidR="00DC49DD">
        <w:rPr>
          <w:rFonts w:ascii="Times New Roman" w:hAnsi="Times New Roman" w:cs="Times New Roman"/>
          <w:sz w:val="30"/>
          <w:szCs w:val="30"/>
        </w:rPr>
        <w:t>ноября</w:t>
      </w:r>
      <w:bookmarkStart w:id="0" w:name="_GoBack"/>
      <w:bookmarkEnd w:id="0"/>
      <w:r w:rsidR="00015431">
        <w:rPr>
          <w:rFonts w:ascii="Times New Roman" w:hAnsi="Times New Roman" w:cs="Times New Roman"/>
          <w:sz w:val="30"/>
          <w:szCs w:val="30"/>
        </w:rPr>
        <w:t xml:space="preserve">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 2024  года  № </w:t>
      </w:r>
      <w:r w:rsidR="00943DA4">
        <w:rPr>
          <w:rFonts w:ascii="Times New Roman" w:hAnsi="Times New Roman" w:cs="Times New Roman"/>
          <w:sz w:val="30"/>
          <w:szCs w:val="30"/>
        </w:rPr>
        <w:t>5</w:t>
      </w:r>
      <w:r w:rsidR="00DC49DD">
        <w:rPr>
          <w:rFonts w:ascii="Times New Roman" w:hAnsi="Times New Roman" w:cs="Times New Roman"/>
          <w:sz w:val="30"/>
          <w:szCs w:val="30"/>
        </w:rPr>
        <w:t>3</w:t>
      </w:r>
      <w:r w:rsidR="00F4737C">
        <w:rPr>
          <w:rFonts w:ascii="Times New Roman" w:hAnsi="Times New Roman" w:cs="Times New Roman"/>
          <w:sz w:val="30"/>
          <w:szCs w:val="30"/>
        </w:rPr>
        <w:t>7</w:t>
      </w:r>
      <w:r w:rsidR="00FF63A2" w:rsidRPr="0007118D">
        <w:rPr>
          <w:rFonts w:ascii="Times New Roman" w:hAnsi="Times New Roman" w:cs="Times New Roman"/>
          <w:sz w:val="30"/>
          <w:szCs w:val="30"/>
        </w:rPr>
        <w:t>-ОЗ)</w:t>
      </w:r>
      <w:r w:rsidR="00F61B04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4C8FC0D6" w14:textId="77777777" w:rsidR="00DC39E1" w:rsidRPr="0007118D" w:rsidRDefault="00DC39E1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источники  финансирования  дефицита;</w:t>
      </w:r>
    </w:p>
    <w:p w14:paraId="41E5AD6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2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НДФЛ;</w:t>
      </w:r>
    </w:p>
    <w:p w14:paraId="233941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3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акцизов;</w:t>
      </w:r>
    </w:p>
    <w:p w14:paraId="669A333C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4</w:t>
      </w:r>
      <w:r w:rsidR="00782FE7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доходам;</w:t>
      </w:r>
    </w:p>
    <w:p w14:paraId="44AC8260" w14:textId="77777777" w:rsidR="008C679C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5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доход</w:t>
      </w:r>
      <w:r w:rsidR="00124C9B" w:rsidRPr="0007118D">
        <w:rPr>
          <w:rFonts w:ascii="Times New Roman" w:hAnsi="Times New Roman" w:cs="Times New Roman"/>
          <w:sz w:val="30"/>
          <w:szCs w:val="30"/>
        </w:rPr>
        <w:t>ы</w:t>
      </w:r>
      <w:r w:rsidRPr="0007118D">
        <w:rPr>
          <w:rFonts w:ascii="Times New Roman" w:hAnsi="Times New Roman" w:cs="Times New Roman"/>
          <w:sz w:val="30"/>
          <w:szCs w:val="30"/>
        </w:rPr>
        <w:t xml:space="preserve">  по  видам;</w:t>
      </w:r>
    </w:p>
    <w:p w14:paraId="29128733" w14:textId="77777777" w:rsidR="00BE02D8" w:rsidRPr="0007118D" w:rsidRDefault="00BE02D8" w:rsidP="00BE0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6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трансферты  из  федерального  бюджета;</w:t>
      </w:r>
    </w:p>
    <w:p w14:paraId="46D97F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расходы  по  ФКР;</w:t>
      </w:r>
    </w:p>
    <w:p w14:paraId="2104DD8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8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ведомственная  структура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2B271C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9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распределение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22C3F04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0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программная  структура  р</w:t>
      </w:r>
      <w:r w:rsidR="00A168B8" w:rsidRPr="0007118D">
        <w:rPr>
          <w:rFonts w:ascii="Times New Roman" w:hAnsi="Times New Roman" w:cs="Times New Roman"/>
          <w:sz w:val="30"/>
          <w:szCs w:val="30"/>
        </w:rPr>
        <w:t>а</w:t>
      </w:r>
      <w:r w:rsidR="00F97E5A" w:rsidRPr="0007118D">
        <w:rPr>
          <w:rFonts w:ascii="Times New Roman" w:hAnsi="Times New Roman" w:cs="Times New Roman"/>
          <w:sz w:val="30"/>
          <w:szCs w:val="30"/>
        </w:rPr>
        <w:t>сходов;</w:t>
      </w:r>
    </w:p>
    <w:p w14:paraId="51E5BFD7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1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перечень  муниципальных  учреждений;</w:t>
      </w:r>
    </w:p>
    <w:p w14:paraId="75FD721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2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оплате  труда;</w:t>
      </w:r>
    </w:p>
    <w:p w14:paraId="170EFE81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3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нормативы  образовательного  процесса;</w:t>
      </w:r>
    </w:p>
    <w:p w14:paraId="3546510A" w14:textId="77777777" w:rsidR="00DC39E1" w:rsidRPr="0007118D" w:rsidRDefault="00B871AD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4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заимст</w:t>
      </w:r>
      <w:r w:rsidR="00702843" w:rsidRPr="0007118D">
        <w:rPr>
          <w:rFonts w:ascii="Times New Roman" w:hAnsi="Times New Roman" w:cs="Times New Roman"/>
          <w:sz w:val="30"/>
          <w:szCs w:val="30"/>
        </w:rPr>
        <w:t>в</w:t>
      </w:r>
      <w:r w:rsidR="00A168B8" w:rsidRPr="0007118D">
        <w:rPr>
          <w:rFonts w:ascii="Times New Roman" w:hAnsi="Times New Roman" w:cs="Times New Roman"/>
          <w:sz w:val="30"/>
          <w:szCs w:val="30"/>
        </w:rPr>
        <w:t>ований;</w:t>
      </w:r>
    </w:p>
    <w:p w14:paraId="659FAC9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5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гарантий;</w:t>
      </w:r>
    </w:p>
    <w:p w14:paraId="39AE2E3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(таблица 1)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районов  и  городов</w:t>
      </w:r>
      <w:r w:rsidR="004C64F0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6A310299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(таблица 2)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753D8E02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3)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– дотации  на  сбалансированность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57DC82E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4)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FC3BCD" w:rsidRPr="0007118D">
        <w:rPr>
          <w:rFonts w:ascii="Times New Roman" w:hAnsi="Times New Roman" w:cs="Times New Roman"/>
          <w:sz w:val="30"/>
          <w:szCs w:val="30"/>
        </w:rPr>
        <w:t>субвенции  районам  и  городам;</w:t>
      </w:r>
    </w:p>
    <w:p w14:paraId="5575647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5)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 субвенции  поселениям;</w:t>
      </w:r>
    </w:p>
    <w:p w14:paraId="139B8485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C12B3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(таблицы 6 - </w:t>
      </w:r>
      <w:r w:rsidR="003C3E78">
        <w:rPr>
          <w:rFonts w:ascii="Times New Roman" w:hAnsi="Times New Roman" w:cs="Times New Roman"/>
          <w:sz w:val="30"/>
          <w:szCs w:val="30"/>
        </w:rPr>
        <w:t>20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702843" w:rsidRPr="0007118D">
        <w:rPr>
          <w:rFonts w:ascii="Times New Roman" w:hAnsi="Times New Roman" w:cs="Times New Roman"/>
          <w:sz w:val="30"/>
          <w:szCs w:val="30"/>
        </w:rPr>
        <w:t>– субсидии  местным  бюджетам;</w:t>
      </w:r>
    </w:p>
    <w:p w14:paraId="503795A4" w14:textId="77777777" w:rsidR="00DC39E1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0C5460" w:rsidRPr="0007118D">
        <w:rPr>
          <w:rFonts w:ascii="Times New Roman" w:hAnsi="Times New Roman" w:cs="Times New Roman"/>
          <w:sz w:val="30"/>
          <w:szCs w:val="30"/>
        </w:rPr>
        <w:t xml:space="preserve"> – субсидии  юридическим  лицам</w:t>
      </w:r>
      <w:r w:rsidR="00813AEC">
        <w:rPr>
          <w:rFonts w:ascii="Times New Roman" w:hAnsi="Times New Roman" w:cs="Times New Roman"/>
          <w:sz w:val="30"/>
          <w:szCs w:val="30"/>
        </w:rPr>
        <w:t>;</w:t>
      </w:r>
    </w:p>
    <w:p w14:paraId="7F749EAC" w14:textId="77777777" w:rsidR="00813AEC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18 – </w:t>
      </w:r>
      <w:r w:rsidR="009B128F">
        <w:rPr>
          <w:rFonts w:ascii="Times New Roman" w:hAnsi="Times New Roman" w:cs="Times New Roman"/>
          <w:sz w:val="30"/>
          <w:szCs w:val="30"/>
        </w:rPr>
        <w:t>бюджетные  инвестиции;</w:t>
      </w:r>
    </w:p>
    <w:p w14:paraId="37F8347B" w14:textId="77777777" w:rsidR="00813AEC" w:rsidRPr="0007118D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19 </w:t>
      </w:r>
      <w:r w:rsidR="00082EB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2EB8">
        <w:rPr>
          <w:rFonts w:ascii="Times New Roman" w:hAnsi="Times New Roman" w:cs="Times New Roman"/>
          <w:sz w:val="30"/>
          <w:szCs w:val="30"/>
        </w:rPr>
        <w:t>безвозмездные  поступления.</w:t>
      </w:r>
    </w:p>
    <w:sectPr w:rsidR="00813AEC" w:rsidRPr="0007118D" w:rsidSect="00F97EA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122CD"/>
    <w:multiLevelType w:val="hybridMultilevel"/>
    <w:tmpl w:val="9648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902"/>
    <w:rsid w:val="00015431"/>
    <w:rsid w:val="0007118D"/>
    <w:rsid w:val="00082EB8"/>
    <w:rsid w:val="000A4989"/>
    <w:rsid w:val="000A7435"/>
    <w:rsid w:val="000C5460"/>
    <w:rsid w:val="000E599A"/>
    <w:rsid w:val="00124C9B"/>
    <w:rsid w:val="001261E7"/>
    <w:rsid w:val="00182F33"/>
    <w:rsid w:val="001D1342"/>
    <w:rsid w:val="00203985"/>
    <w:rsid w:val="002448BD"/>
    <w:rsid w:val="0025099B"/>
    <w:rsid w:val="002C6779"/>
    <w:rsid w:val="00324D39"/>
    <w:rsid w:val="0039289A"/>
    <w:rsid w:val="003C3E78"/>
    <w:rsid w:val="003E1588"/>
    <w:rsid w:val="00403E4B"/>
    <w:rsid w:val="004320DE"/>
    <w:rsid w:val="00434118"/>
    <w:rsid w:val="00435DE8"/>
    <w:rsid w:val="00471A0C"/>
    <w:rsid w:val="004C64F0"/>
    <w:rsid w:val="00500A75"/>
    <w:rsid w:val="00546E5D"/>
    <w:rsid w:val="00686B96"/>
    <w:rsid w:val="006A07FA"/>
    <w:rsid w:val="006D0C6B"/>
    <w:rsid w:val="006E7FCC"/>
    <w:rsid w:val="006F2C9A"/>
    <w:rsid w:val="00702843"/>
    <w:rsid w:val="007538E1"/>
    <w:rsid w:val="00782FE7"/>
    <w:rsid w:val="007D7FEF"/>
    <w:rsid w:val="008023A0"/>
    <w:rsid w:val="00804E88"/>
    <w:rsid w:val="00813AEC"/>
    <w:rsid w:val="008227F0"/>
    <w:rsid w:val="00837902"/>
    <w:rsid w:val="008956DD"/>
    <w:rsid w:val="008C679C"/>
    <w:rsid w:val="008E009E"/>
    <w:rsid w:val="008F5504"/>
    <w:rsid w:val="008F7531"/>
    <w:rsid w:val="009055CA"/>
    <w:rsid w:val="00914410"/>
    <w:rsid w:val="00943DA4"/>
    <w:rsid w:val="009A7EBB"/>
    <w:rsid w:val="009B128F"/>
    <w:rsid w:val="009B5FF0"/>
    <w:rsid w:val="009C085E"/>
    <w:rsid w:val="009D26D7"/>
    <w:rsid w:val="00A168B8"/>
    <w:rsid w:val="00A47C25"/>
    <w:rsid w:val="00A5557C"/>
    <w:rsid w:val="00AF142A"/>
    <w:rsid w:val="00AF42AC"/>
    <w:rsid w:val="00B0224F"/>
    <w:rsid w:val="00B871AD"/>
    <w:rsid w:val="00BC2245"/>
    <w:rsid w:val="00BE02D8"/>
    <w:rsid w:val="00C12B34"/>
    <w:rsid w:val="00C373BC"/>
    <w:rsid w:val="00CA5C97"/>
    <w:rsid w:val="00CB3D65"/>
    <w:rsid w:val="00D06855"/>
    <w:rsid w:val="00DB61F7"/>
    <w:rsid w:val="00DC1C2E"/>
    <w:rsid w:val="00DC39E1"/>
    <w:rsid w:val="00DC49DD"/>
    <w:rsid w:val="00E15248"/>
    <w:rsid w:val="00E17527"/>
    <w:rsid w:val="00E94965"/>
    <w:rsid w:val="00EF41C4"/>
    <w:rsid w:val="00F4465B"/>
    <w:rsid w:val="00F4737C"/>
    <w:rsid w:val="00F61B04"/>
    <w:rsid w:val="00F75691"/>
    <w:rsid w:val="00F97E5A"/>
    <w:rsid w:val="00F97EA0"/>
    <w:rsid w:val="00FC3BCD"/>
    <w:rsid w:val="00FD45B3"/>
    <w:rsid w:val="00FD4E90"/>
    <w:rsid w:val="00FE1DF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7790"/>
  <w15:docId w15:val="{BDF36215-EE5A-4B25-B6EA-4ADA6C4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F7501-C9A4-4456-A3CC-9E74FE1A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admin</cp:lastModifiedBy>
  <cp:revision>40</cp:revision>
  <dcterms:created xsi:type="dcterms:W3CDTF">2020-05-23T14:33:00Z</dcterms:created>
  <dcterms:modified xsi:type="dcterms:W3CDTF">2024-11-16T04:55:00Z</dcterms:modified>
</cp:coreProperties>
</file>