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F237F" w14:textId="77777777" w:rsidR="00360E29" w:rsidRPr="008A03AF" w:rsidRDefault="00360E29" w:rsidP="00E05C3E">
      <w:pPr>
        <w:keepNext/>
        <w:spacing w:after="0" w:line="240" w:lineRule="auto"/>
        <w:ind w:firstLine="709"/>
        <w:jc w:val="right"/>
        <w:outlineLvl w:val="3"/>
        <w:rPr>
          <w:rFonts w:ascii="Times New Roman" w:hAnsi="Times New Roman"/>
          <w:sz w:val="24"/>
          <w:szCs w:val="24"/>
        </w:rPr>
      </w:pPr>
      <w:r w:rsidRPr="008A03AF">
        <w:rPr>
          <w:rFonts w:ascii="Times New Roman" w:hAnsi="Times New Roman"/>
          <w:sz w:val="24"/>
          <w:szCs w:val="24"/>
        </w:rPr>
        <w:t>Проект</w:t>
      </w:r>
    </w:p>
    <w:p w14:paraId="63618CD6" w14:textId="77777777" w:rsidR="00360E29" w:rsidRPr="008A03AF" w:rsidRDefault="00360E29" w:rsidP="00E05C3E">
      <w:pPr>
        <w:keepNext/>
        <w:spacing w:after="0" w:line="240" w:lineRule="auto"/>
        <w:ind w:firstLine="709"/>
        <w:jc w:val="right"/>
        <w:outlineLvl w:val="3"/>
        <w:rPr>
          <w:rFonts w:ascii="Times New Roman" w:hAnsi="Times New Roman"/>
          <w:sz w:val="24"/>
          <w:szCs w:val="24"/>
        </w:rPr>
      </w:pPr>
      <w:r w:rsidRPr="008A03AF">
        <w:rPr>
          <w:rFonts w:ascii="Times New Roman" w:hAnsi="Times New Roman"/>
          <w:sz w:val="24"/>
          <w:szCs w:val="24"/>
        </w:rPr>
        <w:t xml:space="preserve">Вносит Губернатор </w:t>
      </w:r>
    </w:p>
    <w:p w14:paraId="3064E0E9" w14:textId="77777777" w:rsidR="00360E29" w:rsidRPr="008A03AF" w:rsidRDefault="00360E29" w:rsidP="00E05C3E">
      <w:pPr>
        <w:keepNext/>
        <w:spacing w:after="0" w:line="240" w:lineRule="auto"/>
        <w:ind w:firstLine="709"/>
        <w:jc w:val="right"/>
        <w:outlineLvl w:val="3"/>
        <w:rPr>
          <w:rFonts w:ascii="Times New Roman" w:hAnsi="Times New Roman"/>
          <w:sz w:val="24"/>
          <w:szCs w:val="24"/>
        </w:rPr>
      </w:pPr>
      <w:r w:rsidRPr="008A03AF">
        <w:rPr>
          <w:rFonts w:ascii="Times New Roman" w:hAnsi="Times New Roman"/>
          <w:sz w:val="24"/>
          <w:szCs w:val="24"/>
        </w:rPr>
        <w:t xml:space="preserve"> Липецкой области</w:t>
      </w:r>
    </w:p>
    <w:p w14:paraId="29150517" w14:textId="77777777" w:rsidR="00360E29" w:rsidRPr="008A03AF" w:rsidRDefault="00360E29" w:rsidP="00E05C3E">
      <w:pPr>
        <w:keepNext/>
        <w:spacing w:after="0" w:line="240" w:lineRule="auto"/>
        <w:ind w:firstLine="709"/>
        <w:jc w:val="center"/>
        <w:outlineLvl w:val="3"/>
        <w:rPr>
          <w:rFonts w:ascii="Times New Roman" w:hAnsi="Times New Roman"/>
          <w:sz w:val="32"/>
        </w:rPr>
      </w:pPr>
    </w:p>
    <w:p w14:paraId="267110E8" w14:textId="77777777" w:rsidR="00360E29" w:rsidRPr="008A03AF" w:rsidRDefault="00360E29" w:rsidP="00E05C3E">
      <w:pPr>
        <w:keepNext/>
        <w:spacing w:after="0" w:line="240" w:lineRule="auto"/>
        <w:ind w:firstLine="709"/>
        <w:jc w:val="center"/>
        <w:outlineLvl w:val="3"/>
        <w:rPr>
          <w:rFonts w:ascii="Times New Roman" w:eastAsia="Times New Roman" w:hAnsi="Times New Roman"/>
          <w:b/>
          <w:bCs/>
          <w:sz w:val="40"/>
          <w:szCs w:val="40"/>
          <w:lang w:eastAsia="ru-RU"/>
        </w:rPr>
      </w:pPr>
      <w:r w:rsidRPr="008A03AF">
        <w:rPr>
          <w:rFonts w:ascii="Times New Roman" w:eastAsia="Times New Roman" w:hAnsi="Times New Roman"/>
          <w:b/>
          <w:bCs/>
          <w:sz w:val="40"/>
          <w:szCs w:val="40"/>
          <w:lang w:eastAsia="ru-RU"/>
        </w:rPr>
        <w:t>З А К О Н</w:t>
      </w:r>
    </w:p>
    <w:p w14:paraId="5AA26E0B" w14:textId="77777777" w:rsidR="00360E29" w:rsidRPr="008A03AF" w:rsidRDefault="00360E29" w:rsidP="00E05C3E">
      <w:pPr>
        <w:spacing w:after="0" w:line="240" w:lineRule="auto"/>
        <w:ind w:firstLine="709"/>
        <w:jc w:val="center"/>
        <w:outlineLvl w:val="4"/>
        <w:rPr>
          <w:rFonts w:ascii="Times New Roman" w:eastAsia="Times New Roman" w:hAnsi="Times New Roman"/>
          <w:b/>
          <w:iCs/>
          <w:spacing w:val="20"/>
          <w:sz w:val="32"/>
          <w:szCs w:val="32"/>
          <w:lang w:eastAsia="ru-RU"/>
        </w:rPr>
      </w:pPr>
      <w:r w:rsidRPr="008A03AF">
        <w:rPr>
          <w:rFonts w:ascii="Times New Roman" w:eastAsia="Times New Roman" w:hAnsi="Times New Roman"/>
          <w:b/>
          <w:iCs/>
          <w:spacing w:val="20"/>
          <w:sz w:val="32"/>
          <w:szCs w:val="32"/>
          <w:lang w:eastAsia="ru-RU"/>
        </w:rPr>
        <w:t>ЛИПЕЦКОЙ  ОБЛАСТИ</w:t>
      </w:r>
    </w:p>
    <w:p w14:paraId="24648D11" w14:textId="77777777" w:rsidR="00360E29" w:rsidRPr="008A03AF" w:rsidRDefault="00360E29" w:rsidP="00E05C3E">
      <w:pPr>
        <w:pStyle w:val="ConsPlusTitle"/>
        <w:ind w:firstLine="709"/>
        <w:jc w:val="both"/>
        <w:outlineLvl w:val="0"/>
        <w:rPr>
          <w:rFonts w:ascii="Times New Roman" w:hAnsi="Times New Roman" w:cs="Times New Roman"/>
          <w:sz w:val="28"/>
          <w:szCs w:val="28"/>
        </w:rPr>
      </w:pPr>
    </w:p>
    <w:p w14:paraId="7097F262" w14:textId="30BE6185" w:rsidR="00C475C0" w:rsidRDefault="00360E29" w:rsidP="00C475C0">
      <w:pPr>
        <w:pStyle w:val="ConsPlusTitle"/>
        <w:ind w:firstLine="709"/>
        <w:jc w:val="center"/>
        <w:outlineLvl w:val="0"/>
        <w:rPr>
          <w:rFonts w:ascii="Times New Roman" w:eastAsia="Calibri" w:hAnsi="Times New Roman" w:cs="Times New Roman"/>
          <w:sz w:val="32"/>
          <w:szCs w:val="32"/>
          <w:lang w:eastAsia="en-US"/>
        </w:rPr>
      </w:pPr>
      <w:r w:rsidRPr="008A03AF">
        <w:rPr>
          <w:rFonts w:ascii="Times New Roman" w:eastAsia="Calibri" w:hAnsi="Times New Roman" w:cs="Times New Roman"/>
          <w:sz w:val="32"/>
          <w:szCs w:val="32"/>
          <w:lang w:eastAsia="en-US"/>
        </w:rPr>
        <w:t>Об областном бюджете на 202</w:t>
      </w:r>
      <w:r w:rsidR="008A03AF" w:rsidRPr="008A03AF">
        <w:rPr>
          <w:rFonts w:ascii="Times New Roman" w:eastAsia="Calibri" w:hAnsi="Times New Roman" w:cs="Times New Roman"/>
          <w:sz w:val="32"/>
          <w:szCs w:val="32"/>
          <w:lang w:eastAsia="en-US"/>
        </w:rPr>
        <w:t>5</w:t>
      </w:r>
      <w:r w:rsidRPr="008A03AF">
        <w:rPr>
          <w:rFonts w:ascii="Times New Roman" w:eastAsia="Calibri" w:hAnsi="Times New Roman" w:cs="Times New Roman"/>
          <w:sz w:val="32"/>
          <w:szCs w:val="32"/>
          <w:lang w:eastAsia="en-US"/>
        </w:rPr>
        <w:t xml:space="preserve"> год и на плановый период 202</w:t>
      </w:r>
      <w:r w:rsidR="008A03AF" w:rsidRPr="008A03AF">
        <w:rPr>
          <w:rFonts w:ascii="Times New Roman" w:eastAsia="Calibri" w:hAnsi="Times New Roman" w:cs="Times New Roman"/>
          <w:sz w:val="32"/>
          <w:szCs w:val="32"/>
          <w:lang w:eastAsia="en-US"/>
        </w:rPr>
        <w:t>6</w:t>
      </w:r>
      <w:r w:rsidRPr="008A03AF">
        <w:rPr>
          <w:rFonts w:ascii="Times New Roman" w:eastAsia="Calibri" w:hAnsi="Times New Roman" w:cs="Times New Roman"/>
          <w:sz w:val="32"/>
          <w:szCs w:val="32"/>
          <w:lang w:eastAsia="en-US"/>
        </w:rPr>
        <w:t xml:space="preserve"> и 202</w:t>
      </w:r>
      <w:r w:rsidR="008A03AF" w:rsidRPr="008A03AF">
        <w:rPr>
          <w:rFonts w:ascii="Times New Roman" w:eastAsia="Calibri" w:hAnsi="Times New Roman" w:cs="Times New Roman"/>
          <w:sz w:val="32"/>
          <w:szCs w:val="32"/>
          <w:lang w:eastAsia="en-US"/>
        </w:rPr>
        <w:t>7</w:t>
      </w:r>
      <w:r w:rsidRPr="008A03AF">
        <w:rPr>
          <w:rFonts w:ascii="Times New Roman" w:eastAsia="Calibri" w:hAnsi="Times New Roman" w:cs="Times New Roman"/>
          <w:sz w:val="32"/>
          <w:szCs w:val="32"/>
          <w:lang w:eastAsia="en-US"/>
        </w:rPr>
        <w:t xml:space="preserve"> годов</w:t>
      </w:r>
    </w:p>
    <w:p w14:paraId="50645A60" w14:textId="2217F64F" w:rsidR="00C475C0" w:rsidRDefault="00C475C0" w:rsidP="00C475C0">
      <w:pPr>
        <w:pStyle w:val="ConsPlusTitle"/>
        <w:ind w:firstLine="709"/>
        <w:jc w:val="both"/>
        <w:outlineLvl w:val="0"/>
        <w:rPr>
          <w:rFonts w:ascii="Times New Roman" w:eastAsia="Calibri" w:hAnsi="Times New Roman" w:cs="Times New Roman"/>
          <w:sz w:val="28"/>
          <w:szCs w:val="28"/>
          <w:lang w:eastAsia="en-US"/>
        </w:rPr>
      </w:pPr>
    </w:p>
    <w:p w14:paraId="0C50F870" w14:textId="77777777" w:rsidR="00C475C0" w:rsidRPr="00C475C0" w:rsidRDefault="00C475C0" w:rsidP="00C475C0">
      <w:pPr>
        <w:pStyle w:val="ConsPlusTitle"/>
        <w:ind w:firstLine="709"/>
        <w:jc w:val="both"/>
        <w:outlineLvl w:val="0"/>
        <w:rPr>
          <w:rFonts w:ascii="Times New Roman" w:eastAsia="Calibri" w:hAnsi="Times New Roman" w:cs="Times New Roman"/>
          <w:sz w:val="28"/>
          <w:szCs w:val="28"/>
          <w:lang w:eastAsia="en-US"/>
        </w:rPr>
      </w:pPr>
    </w:p>
    <w:p w14:paraId="04AADB41" w14:textId="63DA7FE8"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3A49AE">
        <w:rPr>
          <w:rFonts w:ascii="Times New Roman" w:eastAsia="Calibri" w:hAnsi="Times New Roman" w:cs="Times New Roman"/>
          <w:sz w:val="28"/>
          <w:szCs w:val="28"/>
          <w:lang w:eastAsia="en-US"/>
        </w:rPr>
        <w:t>Статья 1. Основные характеристики областного бюджета на 202</w:t>
      </w:r>
      <w:r w:rsidR="003A49AE" w:rsidRPr="003A49AE">
        <w:rPr>
          <w:rFonts w:ascii="Times New Roman" w:eastAsia="Calibri" w:hAnsi="Times New Roman" w:cs="Times New Roman"/>
          <w:sz w:val="28"/>
          <w:szCs w:val="28"/>
          <w:lang w:eastAsia="en-US"/>
        </w:rPr>
        <w:t>5</w:t>
      </w:r>
      <w:r w:rsidRPr="003A49AE">
        <w:rPr>
          <w:rFonts w:ascii="Times New Roman" w:eastAsia="Calibri" w:hAnsi="Times New Roman" w:cs="Times New Roman"/>
          <w:sz w:val="28"/>
          <w:szCs w:val="28"/>
          <w:lang w:eastAsia="en-US"/>
        </w:rPr>
        <w:t xml:space="preserve"> год и на плановый период 202</w:t>
      </w:r>
      <w:r w:rsidR="003A49AE" w:rsidRPr="003A49AE">
        <w:rPr>
          <w:rFonts w:ascii="Times New Roman" w:eastAsia="Calibri" w:hAnsi="Times New Roman" w:cs="Times New Roman"/>
          <w:sz w:val="28"/>
          <w:szCs w:val="28"/>
          <w:lang w:eastAsia="en-US"/>
        </w:rPr>
        <w:t>6</w:t>
      </w:r>
      <w:r w:rsidRPr="003A49AE">
        <w:rPr>
          <w:rFonts w:ascii="Times New Roman" w:eastAsia="Calibri" w:hAnsi="Times New Roman" w:cs="Times New Roman"/>
          <w:sz w:val="28"/>
          <w:szCs w:val="28"/>
          <w:lang w:eastAsia="en-US"/>
        </w:rPr>
        <w:t xml:space="preserve"> и 202</w:t>
      </w:r>
      <w:r w:rsidR="003A49AE" w:rsidRPr="003A49AE">
        <w:rPr>
          <w:rFonts w:ascii="Times New Roman" w:eastAsia="Calibri" w:hAnsi="Times New Roman" w:cs="Times New Roman"/>
          <w:sz w:val="28"/>
          <w:szCs w:val="28"/>
          <w:lang w:eastAsia="en-US"/>
        </w:rPr>
        <w:t>7</w:t>
      </w:r>
      <w:r w:rsidRPr="003A49AE">
        <w:rPr>
          <w:rFonts w:ascii="Times New Roman" w:eastAsia="Calibri" w:hAnsi="Times New Roman" w:cs="Times New Roman"/>
          <w:sz w:val="28"/>
          <w:szCs w:val="28"/>
          <w:lang w:eastAsia="en-US"/>
        </w:rPr>
        <w:t xml:space="preserve"> </w:t>
      </w:r>
      <w:r w:rsidRPr="0013133A">
        <w:rPr>
          <w:rFonts w:ascii="Times New Roman" w:eastAsia="Calibri" w:hAnsi="Times New Roman" w:cs="Times New Roman"/>
          <w:sz w:val="28"/>
          <w:szCs w:val="28"/>
          <w:lang w:eastAsia="en-US"/>
        </w:rPr>
        <w:t>годов</w:t>
      </w:r>
    </w:p>
    <w:p w14:paraId="29AA096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B36B3FD" w14:textId="61EAA280"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основные характеристики областного бюджета на 202</w:t>
      </w:r>
      <w:r w:rsidR="00BF259F"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w:t>
      </w:r>
    </w:p>
    <w:p w14:paraId="7CA3E45F" w14:textId="76AC035C" w:rsidR="00C475C0" w:rsidRPr="0013133A" w:rsidRDefault="00C475C0" w:rsidP="000D7F77">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1) общий объем доходов областного бюджета в сумме </w:t>
      </w:r>
      <w:r w:rsidR="000D7F77" w:rsidRPr="0013133A">
        <w:rPr>
          <w:rFonts w:ascii="Times New Roman" w:eastAsia="Calibri" w:hAnsi="Times New Roman" w:cs="Times New Roman"/>
          <w:b w:val="0"/>
          <w:bCs/>
          <w:sz w:val="28"/>
          <w:szCs w:val="28"/>
          <w:lang w:eastAsia="en-US"/>
        </w:rPr>
        <w:t xml:space="preserve">90 531 531 931,33 </w:t>
      </w:r>
      <w:r w:rsidRPr="0013133A">
        <w:rPr>
          <w:rFonts w:ascii="Times New Roman" w:eastAsia="Calibri" w:hAnsi="Times New Roman" w:cs="Times New Roman"/>
          <w:b w:val="0"/>
          <w:bCs/>
          <w:sz w:val="28"/>
          <w:szCs w:val="28"/>
          <w:lang w:eastAsia="en-US"/>
        </w:rPr>
        <w:t xml:space="preserve">рубля (далее - руб.), в том числе безвозмездные поступления в сумме </w:t>
      </w:r>
      <w:bookmarkStart w:id="0" w:name="_Hlk181278751"/>
      <w:r w:rsidR="00662601" w:rsidRPr="0013133A">
        <w:rPr>
          <w:rFonts w:ascii="Times New Roman" w:eastAsia="Calibri" w:hAnsi="Times New Roman" w:cs="Times New Roman"/>
          <w:b w:val="0"/>
          <w:bCs/>
          <w:sz w:val="28"/>
          <w:szCs w:val="28"/>
          <w:lang w:eastAsia="en-US"/>
        </w:rPr>
        <w:t xml:space="preserve">4 326 321 600,00 </w:t>
      </w:r>
      <w:bookmarkEnd w:id="0"/>
      <w:r w:rsidRPr="0013133A">
        <w:rPr>
          <w:rFonts w:ascii="Times New Roman" w:eastAsia="Calibri" w:hAnsi="Times New Roman" w:cs="Times New Roman"/>
          <w:b w:val="0"/>
          <w:bCs/>
          <w:sz w:val="28"/>
          <w:szCs w:val="28"/>
          <w:lang w:eastAsia="en-US"/>
        </w:rPr>
        <w:t>руб.;</w:t>
      </w:r>
    </w:p>
    <w:p w14:paraId="7672D42C" w14:textId="649893B3"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общий объем расходов областного бюджета в сумме</w:t>
      </w:r>
      <w:r w:rsidR="003A4ADA" w:rsidRPr="0013133A">
        <w:rPr>
          <w:rFonts w:ascii="Times New Roman" w:eastAsia="Calibri" w:hAnsi="Times New Roman" w:cs="Times New Roman"/>
          <w:b w:val="0"/>
          <w:bCs/>
          <w:sz w:val="28"/>
          <w:szCs w:val="28"/>
          <w:lang w:eastAsia="en-US"/>
        </w:rPr>
        <w:t xml:space="preserve"> </w:t>
      </w:r>
      <w:r w:rsidR="00FD63AF" w:rsidRPr="0013133A">
        <w:rPr>
          <w:rFonts w:ascii="Times New Roman" w:eastAsia="Calibri" w:hAnsi="Times New Roman" w:cs="Times New Roman"/>
          <w:b w:val="0"/>
          <w:bCs/>
          <w:sz w:val="28"/>
          <w:szCs w:val="28"/>
          <w:lang w:eastAsia="en-US"/>
        </w:rPr>
        <w:t xml:space="preserve">107 259 210 474,78 </w:t>
      </w:r>
      <w:r w:rsidRPr="0013133A">
        <w:rPr>
          <w:rFonts w:ascii="Times New Roman" w:eastAsia="Calibri" w:hAnsi="Times New Roman" w:cs="Times New Roman"/>
          <w:b w:val="0"/>
          <w:bCs/>
          <w:sz w:val="28"/>
          <w:szCs w:val="28"/>
          <w:lang w:eastAsia="en-US"/>
        </w:rPr>
        <w:t>руб.;</w:t>
      </w:r>
    </w:p>
    <w:p w14:paraId="4D1287BD" w14:textId="29ED507D"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3) дефицит областного бюджета в сумме </w:t>
      </w:r>
      <w:r w:rsidR="00FD63AF" w:rsidRPr="0013133A">
        <w:rPr>
          <w:rFonts w:ascii="Times New Roman" w:eastAsia="Calibri" w:hAnsi="Times New Roman" w:cs="Times New Roman"/>
          <w:b w:val="0"/>
          <w:bCs/>
          <w:sz w:val="28"/>
          <w:szCs w:val="28"/>
          <w:lang w:eastAsia="en-US"/>
        </w:rPr>
        <w:t xml:space="preserve">16 727 678 543,45 </w:t>
      </w:r>
      <w:r w:rsidRPr="0013133A">
        <w:rPr>
          <w:rFonts w:ascii="Times New Roman" w:eastAsia="Calibri" w:hAnsi="Times New Roman" w:cs="Times New Roman"/>
          <w:b w:val="0"/>
          <w:bCs/>
          <w:sz w:val="28"/>
          <w:szCs w:val="28"/>
          <w:lang w:eastAsia="en-US"/>
        </w:rPr>
        <w:t>руб.</w:t>
      </w:r>
    </w:p>
    <w:p w14:paraId="7F0DA418" w14:textId="1369E520"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основные характеристики областного бюджета на 202</w:t>
      </w:r>
      <w:r w:rsidR="00BF259F"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и на 202</w:t>
      </w:r>
      <w:r w:rsidR="00BF259F"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w:t>
      </w:r>
    </w:p>
    <w:p w14:paraId="495D15EB" w14:textId="7D904D93"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общий объем доходов областного бюджета на 202</w:t>
      </w:r>
      <w:r w:rsidR="009A7650"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в сумме </w:t>
      </w:r>
      <w:r w:rsidR="000D388D" w:rsidRPr="0013133A">
        <w:rPr>
          <w:rFonts w:ascii="Times New Roman" w:eastAsia="Calibri" w:hAnsi="Times New Roman" w:cs="Times New Roman"/>
          <w:b w:val="0"/>
          <w:bCs/>
          <w:sz w:val="28"/>
          <w:szCs w:val="28"/>
          <w:lang w:eastAsia="en-US"/>
        </w:rPr>
        <w:t xml:space="preserve">95 439 209 476,64 </w:t>
      </w:r>
      <w:r w:rsidRPr="0013133A">
        <w:rPr>
          <w:rFonts w:ascii="Times New Roman" w:eastAsia="Calibri" w:hAnsi="Times New Roman" w:cs="Times New Roman"/>
          <w:b w:val="0"/>
          <w:bCs/>
          <w:sz w:val="28"/>
          <w:szCs w:val="28"/>
          <w:lang w:eastAsia="en-US"/>
        </w:rPr>
        <w:t xml:space="preserve">руб., в том числе безвозмездные поступления в сумме </w:t>
      </w:r>
      <w:r w:rsidR="00897CDC" w:rsidRPr="0013133A">
        <w:rPr>
          <w:rFonts w:ascii="Times New Roman" w:eastAsia="Calibri" w:hAnsi="Times New Roman" w:cs="Times New Roman"/>
          <w:b w:val="0"/>
          <w:bCs/>
          <w:sz w:val="28"/>
          <w:szCs w:val="28"/>
          <w:lang w:eastAsia="en-US"/>
        </w:rPr>
        <w:t xml:space="preserve">3 802 925 900,00 </w:t>
      </w:r>
      <w:r w:rsidRPr="0013133A">
        <w:rPr>
          <w:rFonts w:ascii="Times New Roman" w:eastAsia="Calibri" w:hAnsi="Times New Roman" w:cs="Times New Roman"/>
          <w:b w:val="0"/>
          <w:bCs/>
          <w:sz w:val="28"/>
          <w:szCs w:val="28"/>
          <w:lang w:eastAsia="en-US"/>
        </w:rPr>
        <w:t>руб. и на 202</w:t>
      </w:r>
      <w:r w:rsidR="009A7650"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 в сумме</w:t>
      </w:r>
      <w:r w:rsidR="00FD57CD" w:rsidRPr="0013133A">
        <w:rPr>
          <w:rFonts w:ascii="Times New Roman" w:eastAsia="Calibri" w:hAnsi="Times New Roman" w:cs="Times New Roman"/>
          <w:b w:val="0"/>
          <w:bCs/>
          <w:sz w:val="28"/>
          <w:szCs w:val="28"/>
          <w:lang w:eastAsia="en-US"/>
        </w:rPr>
        <w:t xml:space="preserve"> 97 572 568 985,97 </w:t>
      </w:r>
      <w:r w:rsidRPr="0013133A">
        <w:rPr>
          <w:rFonts w:ascii="Times New Roman" w:eastAsia="Calibri" w:hAnsi="Times New Roman" w:cs="Times New Roman"/>
          <w:b w:val="0"/>
          <w:bCs/>
          <w:sz w:val="28"/>
          <w:szCs w:val="28"/>
          <w:lang w:eastAsia="en-US"/>
        </w:rPr>
        <w:t>руб., в том числе безвозмездные поступления</w:t>
      </w:r>
      <w:r w:rsidR="00F8033D" w:rsidRPr="0013133A">
        <w:rPr>
          <w:rFonts w:ascii="Times New Roman" w:eastAsia="Calibri" w:hAnsi="Times New Roman" w:cs="Times New Roman"/>
          <w:b w:val="0"/>
          <w:bCs/>
          <w:sz w:val="28"/>
          <w:szCs w:val="28"/>
          <w:lang w:eastAsia="en-US"/>
        </w:rPr>
        <w:t xml:space="preserve"> 3 346 932 800,00 </w:t>
      </w:r>
      <w:r w:rsidRPr="0013133A">
        <w:rPr>
          <w:rFonts w:ascii="Times New Roman" w:eastAsia="Calibri" w:hAnsi="Times New Roman" w:cs="Times New Roman"/>
          <w:b w:val="0"/>
          <w:bCs/>
          <w:sz w:val="28"/>
          <w:szCs w:val="28"/>
          <w:lang w:eastAsia="en-US"/>
        </w:rPr>
        <w:t>руб.;</w:t>
      </w:r>
    </w:p>
    <w:p w14:paraId="1BCA11BD" w14:textId="23D14A71"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общий объем расходов областного бюджета на 202</w:t>
      </w:r>
      <w:r w:rsidR="009A7650"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в сумме</w:t>
      </w:r>
      <w:r w:rsidR="0011768C" w:rsidRPr="0013133A">
        <w:rPr>
          <w:rFonts w:ascii="Times New Roman" w:eastAsia="Calibri" w:hAnsi="Times New Roman" w:cs="Times New Roman"/>
          <w:b w:val="0"/>
          <w:bCs/>
          <w:sz w:val="28"/>
          <w:szCs w:val="28"/>
          <w:lang w:eastAsia="en-US"/>
        </w:rPr>
        <w:t xml:space="preserve"> </w:t>
      </w:r>
      <w:r w:rsidR="00A5267A" w:rsidRPr="0013133A">
        <w:rPr>
          <w:rFonts w:ascii="Times New Roman" w:eastAsia="Calibri" w:hAnsi="Times New Roman" w:cs="Times New Roman"/>
          <w:b w:val="0"/>
          <w:bCs/>
          <w:sz w:val="28"/>
          <w:szCs w:val="28"/>
          <w:lang w:eastAsia="en-US"/>
        </w:rPr>
        <w:t xml:space="preserve">96 798 035 909,76 </w:t>
      </w:r>
      <w:r w:rsidRPr="0013133A">
        <w:rPr>
          <w:rFonts w:ascii="Times New Roman" w:eastAsia="Calibri" w:hAnsi="Times New Roman" w:cs="Times New Roman"/>
          <w:b w:val="0"/>
          <w:bCs/>
          <w:sz w:val="28"/>
          <w:szCs w:val="28"/>
          <w:lang w:eastAsia="en-US"/>
        </w:rPr>
        <w:t>руб., в том числе условно утвержденные расходы в сумме</w:t>
      </w:r>
      <w:r w:rsidR="00A5267A" w:rsidRPr="0013133A">
        <w:rPr>
          <w:rFonts w:ascii="Times New Roman" w:eastAsia="Calibri" w:hAnsi="Times New Roman" w:cs="Times New Roman"/>
          <w:b w:val="0"/>
          <w:bCs/>
          <w:sz w:val="28"/>
          <w:szCs w:val="28"/>
          <w:lang w:eastAsia="en-US"/>
        </w:rPr>
        <w:t xml:space="preserve"> 2 427 151 542,48 </w:t>
      </w:r>
      <w:r w:rsidRPr="0013133A">
        <w:rPr>
          <w:rFonts w:ascii="Times New Roman" w:eastAsia="Calibri" w:hAnsi="Times New Roman" w:cs="Times New Roman"/>
          <w:b w:val="0"/>
          <w:bCs/>
          <w:sz w:val="28"/>
          <w:szCs w:val="28"/>
          <w:lang w:eastAsia="en-US"/>
        </w:rPr>
        <w:t>руб. и на 202</w:t>
      </w:r>
      <w:r w:rsidR="009A7650"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 в сумме</w:t>
      </w:r>
      <w:r w:rsidR="00AE620E" w:rsidRPr="0013133A">
        <w:rPr>
          <w:rFonts w:ascii="Times New Roman" w:eastAsia="Calibri" w:hAnsi="Times New Roman" w:cs="Times New Roman"/>
          <w:b w:val="0"/>
          <w:bCs/>
          <w:sz w:val="28"/>
          <w:szCs w:val="28"/>
          <w:lang w:eastAsia="en-US"/>
        </w:rPr>
        <w:t xml:space="preserve"> 94 936 104 260,06 </w:t>
      </w:r>
      <w:r w:rsidRPr="0013133A">
        <w:rPr>
          <w:rFonts w:ascii="Times New Roman" w:eastAsia="Calibri" w:hAnsi="Times New Roman" w:cs="Times New Roman"/>
          <w:b w:val="0"/>
          <w:bCs/>
          <w:sz w:val="28"/>
          <w:szCs w:val="28"/>
          <w:lang w:eastAsia="en-US"/>
        </w:rPr>
        <w:t xml:space="preserve">руб., в том числе условно утвержденные расходы в сумме </w:t>
      </w:r>
      <w:r w:rsidR="00AE620E" w:rsidRPr="0013133A">
        <w:rPr>
          <w:rFonts w:ascii="Times New Roman" w:eastAsia="Calibri" w:hAnsi="Times New Roman" w:cs="Times New Roman"/>
          <w:b w:val="0"/>
          <w:bCs/>
          <w:sz w:val="28"/>
          <w:szCs w:val="28"/>
          <w:lang w:eastAsia="en-US"/>
        </w:rPr>
        <w:t xml:space="preserve">4 609 841 614,75 </w:t>
      </w:r>
      <w:r w:rsidRPr="0013133A">
        <w:rPr>
          <w:rFonts w:ascii="Times New Roman" w:eastAsia="Calibri" w:hAnsi="Times New Roman" w:cs="Times New Roman"/>
          <w:b w:val="0"/>
          <w:bCs/>
          <w:sz w:val="28"/>
          <w:szCs w:val="28"/>
          <w:lang w:eastAsia="en-US"/>
        </w:rPr>
        <w:t>руб.;</w:t>
      </w:r>
    </w:p>
    <w:p w14:paraId="4316A917" w14:textId="7AEC737E"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дефицит областного бюджета на 202</w:t>
      </w:r>
      <w:r w:rsidR="009F171B"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в сумме </w:t>
      </w:r>
      <w:r w:rsidR="001A04A6" w:rsidRPr="0013133A">
        <w:rPr>
          <w:rFonts w:ascii="Times New Roman" w:eastAsia="Calibri" w:hAnsi="Times New Roman" w:cs="Times New Roman"/>
          <w:b w:val="0"/>
          <w:bCs/>
          <w:sz w:val="28"/>
          <w:szCs w:val="28"/>
          <w:lang w:eastAsia="en-US"/>
        </w:rPr>
        <w:t xml:space="preserve">1 358 826 433,12 </w:t>
      </w:r>
      <w:r w:rsidRPr="0013133A">
        <w:rPr>
          <w:rFonts w:ascii="Times New Roman" w:eastAsia="Calibri" w:hAnsi="Times New Roman" w:cs="Times New Roman"/>
          <w:b w:val="0"/>
          <w:bCs/>
          <w:sz w:val="28"/>
          <w:szCs w:val="28"/>
          <w:lang w:eastAsia="en-US"/>
        </w:rPr>
        <w:t xml:space="preserve">руб., </w:t>
      </w:r>
      <w:r w:rsidR="009C12ED" w:rsidRPr="0013133A">
        <w:rPr>
          <w:rFonts w:ascii="Times New Roman" w:eastAsia="Calibri" w:hAnsi="Times New Roman" w:cs="Times New Roman"/>
          <w:b w:val="0"/>
          <w:bCs/>
          <w:sz w:val="28"/>
          <w:szCs w:val="28"/>
          <w:lang w:eastAsia="en-US"/>
        </w:rPr>
        <w:t xml:space="preserve">профицит областного бюджета </w:t>
      </w:r>
      <w:r w:rsidRPr="0013133A">
        <w:rPr>
          <w:rFonts w:ascii="Times New Roman" w:eastAsia="Calibri" w:hAnsi="Times New Roman" w:cs="Times New Roman"/>
          <w:b w:val="0"/>
          <w:bCs/>
          <w:sz w:val="28"/>
          <w:szCs w:val="28"/>
          <w:lang w:eastAsia="en-US"/>
        </w:rPr>
        <w:t>на 202</w:t>
      </w:r>
      <w:r w:rsidR="009A7650"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 в сумме</w:t>
      </w:r>
      <w:r w:rsidR="00B55DAF" w:rsidRPr="0013133A">
        <w:rPr>
          <w:rFonts w:ascii="Times New Roman" w:eastAsia="Calibri" w:hAnsi="Times New Roman" w:cs="Times New Roman"/>
          <w:b w:val="0"/>
          <w:bCs/>
          <w:sz w:val="28"/>
          <w:szCs w:val="28"/>
          <w:lang w:eastAsia="en-US"/>
        </w:rPr>
        <w:t xml:space="preserve"> 2 636 464 725,91 </w:t>
      </w:r>
      <w:r w:rsidRPr="0013133A">
        <w:rPr>
          <w:rFonts w:ascii="Times New Roman" w:eastAsia="Calibri" w:hAnsi="Times New Roman" w:cs="Times New Roman"/>
          <w:b w:val="0"/>
          <w:bCs/>
          <w:sz w:val="28"/>
          <w:szCs w:val="28"/>
          <w:lang w:eastAsia="en-US"/>
        </w:rPr>
        <w:t>руб.</w:t>
      </w:r>
    </w:p>
    <w:p w14:paraId="5725BBDF" w14:textId="004BADC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источники финансирования дефицита областного бюджета на 202</w:t>
      </w:r>
      <w:r w:rsidR="000371F6"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0371F6"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0371F6"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1 к настоящему Закону.</w:t>
      </w:r>
    </w:p>
    <w:p w14:paraId="5DA5515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A2F90EA" w14:textId="0D335855"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2. Нормативы распределения доходов между бюджетами бюджетной системы Липецкой области на 202</w:t>
      </w:r>
      <w:r w:rsidR="009F171B"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 и на плановый период 202</w:t>
      </w:r>
      <w:r w:rsidR="009F171B"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9F171B"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7DD72DF5"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430AFEC0" w14:textId="25497A1D"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дополнительные нормативы отчислений от налога на доходы физических лиц в бюджеты муниципальных районов, муниципальных округов и городских округов на 202</w:t>
      </w:r>
      <w:r w:rsidR="00592BC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592BC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592BC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w:t>
      </w:r>
      <w:r w:rsidRPr="0013133A">
        <w:rPr>
          <w:rFonts w:ascii="Times New Roman" w:eastAsia="Calibri" w:hAnsi="Times New Roman" w:cs="Times New Roman"/>
          <w:b w:val="0"/>
          <w:bCs/>
          <w:sz w:val="28"/>
          <w:szCs w:val="28"/>
          <w:lang w:eastAsia="en-US"/>
        </w:rPr>
        <w:lastRenderedPageBreak/>
        <w:t>годов согласно приложению 2 к настоящему Закону.</w:t>
      </w:r>
    </w:p>
    <w:p w14:paraId="17DBD136" w14:textId="1980D98B"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дифференцированные нормативы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w:t>
      </w:r>
      <w:r w:rsidR="00592BC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592BC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592BC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3 к настоящему Закону.</w:t>
      </w:r>
    </w:p>
    <w:p w14:paraId="66F5C6B4" w14:textId="34DEC454"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w:t>
      </w:r>
      <w:r w:rsidR="00D7007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D7007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D7007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4 к настоящему Закону.</w:t>
      </w:r>
    </w:p>
    <w:p w14:paraId="7DD4C92B"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736786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3. Установление арендной платы</w:t>
      </w:r>
    </w:p>
    <w:p w14:paraId="2FB5AB9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66452E9" w14:textId="229A26A0" w:rsidR="00731881" w:rsidRPr="0013133A" w:rsidRDefault="00731881"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3DF9F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4ABE0B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4. Особенности исполнения доходной части областного бюджета</w:t>
      </w:r>
    </w:p>
    <w:p w14:paraId="30D86762" w14:textId="021CE4E3"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9857743" w14:textId="156A7ECE" w:rsidR="00795131" w:rsidRPr="0013133A" w:rsidRDefault="00EC6951"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042044" w14:textId="77777777" w:rsidR="00C475C0" w:rsidRPr="0013133A" w:rsidRDefault="00C475C0" w:rsidP="006C2C5D">
      <w:pPr>
        <w:pStyle w:val="ConsPlusTitle"/>
        <w:jc w:val="both"/>
        <w:outlineLvl w:val="0"/>
        <w:rPr>
          <w:rFonts w:ascii="Times New Roman" w:eastAsia="Calibri" w:hAnsi="Times New Roman" w:cs="Times New Roman"/>
          <w:b w:val="0"/>
          <w:bCs/>
          <w:sz w:val="28"/>
          <w:szCs w:val="28"/>
          <w:lang w:eastAsia="en-US"/>
        </w:rPr>
      </w:pPr>
    </w:p>
    <w:p w14:paraId="5C56CBF5" w14:textId="13EA3D8E"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5. Доходы областного бюджета на 202</w:t>
      </w:r>
      <w:r w:rsidR="00D44464"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и на плановый период 202</w:t>
      </w:r>
      <w:r w:rsidR="00D44464"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D44464"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08DB6E9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52D6E1D" w14:textId="7B1D1CD9"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объем плановых назначений областного бюджета по видам доходов на 202</w:t>
      </w:r>
      <w:r w:rsidR="009060DA"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плановый период 202</w:t>
      </w:r>
      <w:r w:rsidR="009060DA"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9060DA"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5 к настоящему Закону.</w:t>
      </w:r>
    </w:p>
    <w:p w14:paraId="1AE64CA4" w14:textId="622A67B3" w:rsidR="00C475C0" w:rsidRPr="00962533"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объем безвозмездных поступлений в доходы областного бюджета на 202</w:t>
      </w:r>
      <w:r w:rsidR="00D54AFB"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в сумме </w:t>
      </w:r>
      <w:r w:rsidR="00962533" w:rsidRPr="0013133A">
        <w:rPr>
          <w:rFonts w:ascii="Times New Roman" w:eastAsia="Calibri" w:hAnsi="Times New Roman" w:cs="Times New Roman"/>
          <w:b w:val="0"/>
          <w:bCs/>
          <w:sz w:val="28"/>
          <w:szCs w:val="28"/>
          <w:lang w:eastAsia="en-US"/>
        </w:rPr>
        <w:t>4 326 321 </w:t>
      </w:r>
      <w:r w:rsidR="00962533" w:rsidRPr="00962533">
        <w:rPr>
          <w:rFonts w:ascii="Times New Roman" w:eastAsia="Calibri" w:hAnsi="Times New Roman" w:cs="Times New Roman"/>
          <w:b w:val="0"/>
          <w:bCs/>
          <w:sz w:val="28"/>
          <w:szCs w:val="28"/>
          <w:lang w:eastAsia="en-US"/>
        </w:rPr>
        <w:t xml:space="preserve">600,00 </w:t>
      </w:r>
      <w:r w:rsidRPr="00962533">
        <w:rPr>
          <w:rFonts w:ascii="Times New Roman" w:eastAsia="Calibri" w:hAnsi="Times New Roman" w:cs="Times New Roman"/>
          <w:b w:val="0"/>
          <w:bCs/>
          <w:sz w:val="28"/>
          <w:szCs w:val="28"/>
          <w:lang w:eastAsia="en-US"/>
        </w:rPr>
        <w:t>руб., на 202</w:t>
      </w:r>
      <w:r w:rsidR="00D54AFB" w:rsidRPr="00962533">
        <w:rPr>
          <w:rFonts w:ascii="Times New Roman" w:eastAsia="Calibri" w:hAnsi="Times New Roman" w:cs="Times New Roman"/>
          <w:b w:val="0"/>
          <w:bCs/>
          <w:sz w:val="28"/>
          <w:szCs w:val="28"/>
          <w:lang w:eastAsia="en-US"/>
        </w:rPr>
        <w:t>6</w:t>
      </w:r>
      <w:r w:rsidRPr="00962533">
        <w:rPr>
          <w:rFonts w:ascii="Times New Roman" w:eastAsia="Calibri" w:hAnsi="Times New Roman" w:cs="Times New Roman"/>
          <w:b w:val="0"/>
          <w:bCs/>
          <w:sz w:val="28"/>
          <w:szCs w:val="28"/>
          <w:lang w:eastAsia="en-US"/>
        </w:rPr>
        <w:t xml:space="preserve"> год в сумме </w:t>
      </w:r>
      <w:r w:rsidR="00962533" w:rsidRPr="00962533">
        <w:rPr>
          <w:rFonts w:ascii="Times New Roman" w:eastAsia="Calibri" w:hAnsi="Times New Roman" w:cs="Times New Roman"/>
          <w:b w:val="0"/>
          <w:bCs/>
          <w:sz w:val="28"/>
          <w:szCs w:val="28"/>
          <w:lang w:eastAsia="en-US"/>
        </w:rPr>
        <w:t>3 802 925 900,00</w:t>
      </w:r>
      <w:r w:rsidR="00931373" w:rsidRPr="00962533">
        <w:rPr>
          <w:rFonts w:ascii="Times New Roman" w:eastAsia="Calibri" w:hAnsi="Times New Roman" w:cs="Times New Roman"/>
          <w:b w:val="0"/>
          <w:bCs/>
          <w:sz w:val="28"/>
          <w:szCs w:val="28"/>
          <w:lang w:eastAsia="en-US"/>
        </w:rPr>
        <w:t xml:space="preserve"> </w:t>
      </w:r>
      <w:r w:rsidRPr="00962533">
        <w:rPr>
          <w:rFonts w:ascii="Times New Roman" w:eastAsia="Calibri" w:hAnsi="Times New Roman" w:cs="Times New Roman"/>
          <w:b w:val="0"/>
          <w:bCs/>
          <w:sz w:val="28"/>
          <w:szCs w:val="28"/>
          <w:lang w:eastAsia="en-US"/>
        </w:rPr>
        <w:t>руб., на 202</w:t>
      </w:r>
      <w:r w:rsidR="00D54AFB" w:rsidRPr="00962533">
        <w:rPr>
          <w:rFonts w:ascii="Times New Roman" w:eastAsia="Calibri" w:hAnsi="Times New Roman" w:cs="Times New Roman"/>
          <w:b w:val="0"/>
          <w:bCs/>
          <w:sz w:val="28"/>
          <w:szCs w:val="28"/>
          <w:lang w:eastAsia="en-US"/>
        </w:rPr>
        <w:t>7</w:t>
      </w:r>
      <w:r w:rsidRPr="00962533">
        <w:rPr>
          <w:rFonts w:ascii="Times New Roman" w:eastAsia="Calibri" w:hAnsi="Times New Roman" w:cs="Times New Roman"/>
          <w:b w:val="0"/>
          <w:bCs/>
          <w:sz w:val="28"/>
          <w:szCs w:val="28"/>
          <w:lang w:eastAsia="en-US"/>
        </w:rPr>
        <w:t xml:space="preserve"> год в сумме </w:t>
      </w:r>
      <w:r w:rsidR="00962533" w:rsidRPr="00962533">
        <w:rPr>
          <w:rFonts w:ascii="Times New Roman" w:eastAsia="Calibri" w:hAnsi="Times New Roman" w:cs="Times New Roman"/>
          <w:b w:val="0"/>
          <w:bCs/>
          <w:sz w:val="28"/>
          <w:szCs w:val="28"/>
          <w:lang w:eastAsia="en-US"/>
        </w:rPr>
        <w:t>3 346 932 800,00</w:t>
      </w:r>
      <w:r w:rsidR="00931373" w:rsidRPr="00962533">
        <w:rPr>
          <w:rFonts w:ascii="Times New Roman" w:eastAsia="Calibri" w:hAnsi="Times New Roman" w:cs="Times New Roman"/>
          <w:b w:val="0"/>
          <w:bCs/>
          <w:sz w:val="28"/>
          <w:szCs w:val="28"/>
          <w:lang w:eastAsia="en-US"/>
        </w:rPr>
        <w:t xml:space="preserve"> </w:t>
      </w:r>
      <w:r w:rsidRPr="00962533">
        <w:rPr>
          <w:rFonts w:ascii="Times New Roman" w:eastAsia="Calibri" w:hAnsi="Times New Roman" w:cs="Times New Roman"/>
          <w:b w:val="0"/>
          <w:bCs/>
          <w:sz w:val="28"/>
          <w:szCs w:val="28"/>
          <w:lang w:eastAsia="en-US"/>
        </w:rPr>
        <w:t>руб.</w:t>
      </w:r>
    </w:p>
    <w:p w14:paraId="5D195354" w14:textId="51DEAF16"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962533">
        <w:rPr>
          <w:rFonts w:ascii="Times New Roman" w:eastAsia="Calibri" w:hAnsi="Times New Roman" w:cs="Times New Roman"/>
          <w:b w:val="0"/>
          <w:bCs/>
          <w:sz w:val="28"/>
          <w:szCs w:val="28"/>
          <w:lang w:eastAsia="en-US"/>
        </w:rPr>
        <w:t xml:space="preserve">3. Утвердить объем межбюджетных трансфертов, предусмотренных к получению из других </w:t>
      </w:r>
      <w:r w:rsidRPr="00B636DF">
        <w:rPr>
          <w:rFonts w:ascii="Times New Roman" w:eastAsia="Calibri" w:hAnsi="Times New Roman" w:cs="Times New Roman"/>
          <w:b w:val="0"/>
          <w:bCs/>
          <w:sz w:val="28"/>
          <w:szCs w:val="28"/>
          <w:lang w:eastAsia="en-US"/>
        </w:rPr>
        <w:t>бюджетов бюджетной системы Российской Федерации на 202</w:t>
      </w:r>
      <w:r w:rsidR="00B907E7" w:rsidRPr="00B636DF">
        <w:rPr>
          <w:rFonts w:ascii="Times New Roman" w:eastAsia="Calibri" w:hAnsi="Times New Roman" w:cs="Times New Roman"/>
          <w:b w:val="0"/>
          <w:bCs/>
          <w:sz w:val="28"/>
          <w:szCs w:val="28"/>
          <w:lang w:eastAsia="en-US"/>
        </w:rPr>
        <w:t>5</w:t>
      </w:r>
      <w:r w:rsidRPr="00B636DF">
        <w:rPr>
          <w:rFonts w:ascii="Times New Roman" w:eastAsia="Calibri" w:hAnsi="Times New Roman" w:cs="Times New Roman"/>
          <w:b w:val="0"/>
          <w:bCs/>
          <w:sz w:val="28"/>
          <w:szCs w:val="28"/>
          <w:lang w:eastAsia="en-US"/>
        </w:rPr>
        <w:t xml:space="preserve"> год в сумме </w:t>
      </w:r>
      <w:r w:rsidR="00962533" w:rsidRPr="00B636DF">
        <w:rPr>
          <w:rFonts w:ascii="Times New Roman" w:eastAsia="Calibri" w:hAnsi="Times New Roman" w:cs="Times New Roman"/>
          <w:b w:val="0"/>
          <w:bCs/>
          <w:sz w:val="28"/>
          <w:szCs w:val="28"/>
          <w:lang w:eastAsia="en-US"/>
        </w:rPr>
        <w:t xml:space="preserve">4 326 321 600,00 </w:t>
      </w:r>
      <w:r w:rsidRPr="00B636DF">
        <w:rPr>
          <w:rFonts w:ascii="Times New Roman" w:eastAsia="Calibri" w:hAnsi="Times New Roman" w:cs="Times New Roman"/>
          <w:b w:val="0"/>
          <w:bCs/>
          <w:sz w:val="28"/>
          <w:szCs w:val="28"/>
          <w:lang w:eastAsia="en-US"/>
        </w:rPr>
        <w:t>руб., на 202</w:t>
      </w:r>
      <w:r w:rsidR="00B907E7" w:rsidRPr="00B636DF">
        <w:rPr>
          <w:rFonts w:ascii="Times New Roman" w:eastAsia="Calibri" w:hAnsi="Times New Roman" w:cs="Times New Roman"/>
          <w:b w:val="0"/>
          <w:bCs/>
          <w:sz w:val="28"/>
          <w:szCs w:val="28"/>
          <w:lang w:eastAsia="en-US"/>
        </w:rPr>
        <w:t>6</w:t>
      </w:r>
      <w:r w:rsidRPr="00B636DF">
        <w:rPr>
          <w:rFonts w:ascii="Times New Roman" w:eastAsia="Calibri" w:hAnsi="Times New Roman" w:cs="Times New Roman"/>
          <w:b w:val="0"/>
          <w:bCs/>
          <w:sz w:val="28"/>
          <w:szCs w:val="28"/>
          <w:lang w:eastAsia="en-US"/>
        </w:rPr>
        <w:t xml:space="preserve"> год в сумме </w:t>
      </w:r>
      <w:r w:rsidR="00B636DF" w:rsidRPr="00B636DF">
        <w:rPr>
          <w:rFonts w:ascii="Times New Roman" w:eastAsia="Calibri" w:hAnsi="Times New Roman" w:cs="Times New Roman"/>
          <w:b w:val="0"/>
          <w:bCs/>
          <w:sz w:val="28"/>
          <w:szCs w:val="28"/>
          <w:lang w:eastAsia="en-US"/>
        </w:rPr>
        <w:t>3 802 925 900,00</w:t>
      </w:r>
      <w:r w:rsidR="00D522B2" w:rsidRPr="00B636DF">
        <w:rPr>
          <w:rFonts w:ascii="Times New Roman" w:eastAsia="Calibri" w:hAnsi="Times New Roman" w:cs="Times New Roman"/>
          <w:b w:val="0"/>
          <w:bCs/>
          <w:sz w:val="28"/>
          <w:szCs w:val="28"/>
          <w:lang w:eastAsia="en-US"/>
        </w:rPr>
        <w:t xml:space="preserve"> </w:t>
      </w:r>
      <w:r w:rsidRPr="00B636DF">
        <w:rPr>
          <w:rFonts w:ascii="Times New Roman" w:eastAsia="Calibri" w:hAnsi="Times New Roman" w:cs="Times New Roman"/>
          <w:b w:val="0"/>
          <w:bCs/>
          <w:sz w:val="28"/>
          <w:szCs w:val="28"/>
          <w:lang w:eastAsia="en-US"/>
        </w:rPr>
        <w:t>руб., на 202</w:t>
      </w:r>
      <w:r w:rsidR="00B907E7" w:rsidRPr="00B636DF">
        <w:rPr>
          <w:rFonts w:ascii="Times New Roman" w:eastAsia="Calibri" w:hAnsi="Times New Roman" w:cs="Times New Roman"/>
          <w:b w:val="0"/>
          <w:bCs/>
          <w:sz w:val="28"/>
          <w:szCs w:val="28"/>
          <w:lang w:eastAsia="en-US"/>
        </w:rPr>
        <w:t>7</w:t>
      </w:r>
      <w:r w:rsidRPr="00B636DF">
        <w:rPr>
          <w:rFonts w:ascii="Times New Roman" w:eastAsia="Calibri" w:hAnsi="Times New Roman" w:cs="Times New Roman"/>
          <w:b w:val="0"/>
          <w:bCs/>
          <w:sz w:val="28"/>
          <w:szCs w:val="28"/>
          <w:lang w:eastAsia="en-US"/>
        </w:rPr>
        <w:t xml:space="preserve"> год в сумме </w:t>
      </w:r>
      <w:r w:rsidR="00B636DF" w:rsidRPr="00B636DF">
        <w:rPr>
          <w:rFonts w:ascii="Times New Roman" w:eastAsia="Calibri" w:hAnsi="Times New Roman" w:cs="Times New Roman"/>
          <w:b w:val="0"/>
          <w:bCs/>
          <w:sz w:val="28"/>
          <w:szCs w:val="28"/>
          <w:lang w:eastAsia="en-US"/>
        </w:rPr>
        <w:t>3 346 932 800,00</w:t>
      </w:r>
      <w:r w:rsidR="00D522B2" w:rsidRPr="00B636DF">
        <w:rPr>
          <w:rFonts w:ascii="Times New Roman" w:eastAsia="Calibri" w:hAnsi="Times New Roman" w:cs="Times New Roman"/>
          <w:b w:val="0"/>
          <w:bCs/>
          <w:sz w:val="28"/>
          <w:szCs w:val="28"/>
          <w:lang w:eastAsia="en-US"/>
        </w:rPr>
        <w:t xml:space="preserve"> </w:t>
      </w:r>
      <w:r w:rsidRPr="00B636DF">
        <w:rPr>
          <w:rFonts w:ascii="Times New Roman" w:eastAsia="Calibri" w:hAnsi="Times New Roman" w:cs="Times New Roman"/>
          <w:b w:val="0"/>
          <w:bCs/>
          <w:sz w:val="28"/>
          <w:szCs w:val="28"/>
          <w:lang w:eastAsia="en-US"/>
        </w:rPr>
        <w:t>руб.</w:t>
      </w:r>
      <w:r w:rsidR="00067EEE" w:rsidRPr="00B636DF">
        <w:rPr>
          <w:rFonts w:ascii="Times New Roman" w:eastAsia="Calibri" w:hAnsi="Times New Roman" w:cs="Times New Roman"/>
          <w:b w:val="0"/>
          <w:bCs/>
          <w:sz w:val="28"/>
          <w:szCs w:val="28"/>
          <w:lang w:eastAsia="en-US"/>
        </w:rPr>
        <w:t xml:space="preserve"> </w:t>
      </w:r>
      <w:r w:rsidRPr="00B636DF">
        <w:rPr>
          <w:rFonts w:ascii="Times New Roman" w:eastAsia="Calibri" w:hAnsi="Times New Roman" w:cs="Times New Roman"/>
          <w:b w:val="0"/>
          <w:bCs/>
          <w:sz w:val="28"/>
          <w:szCs w:val="28"/>
          <w:lang w:eastAsia="en-US"/>
        </w:rPr>
        <w:t>согласно приложению 6 к настоящему Закону.</w:t>
      </w:r>
      <w:bookmarkStart w:id="1" w:name="_GoBack"/>
      <w:bookmarkEnd w:id="1"/>
    </w:p>
    <w:p w14:paraId="7A364486" w14:textId="5311FF35" w:rsidR="00C475C0" w:rsidRDefault="00C475C0" w:rsidP="00C475C0">
      <w:pPr>
        <w:pStyle w:val="ConsPlusTitle"/>
        <w:ind w:firstLine="709"/>
        <w:jc w:val="both"/>
        <w:outlineLvl w:val="0"/>
        <w:rPr>
          <w:rFonts w:ascii="Times New Roman" w:eastAsia="Calibri" w:hAnsi="Times New Roman" w:cs="Times New Roman"/>
          <w:sz w:val="28"/>
          <w:szCs w:val="28"/>
          <w:lang w:eastAsia="en-US"/>
        </w:rPr>
      </w:pPr>
    </w:p>
    <w:p w14:paraId="3569C4DA" w14:textId="0F86B2F9" w:rsidR="00123805" w:rsidRDefault="00123805" w:rsidP="00C475C0">
      <w:pPr>
        <w:pStyle w:val="ConsPlusTitle"/>
        <w:ind w:firstLine="709"/>
        <w:jc w:val="both"/>
        <w:outlineLvl w:val="0"/>
        <w:rPr>
          <w:rFonts w:ascii="Times New Roman" w:eastAsia="Calibri" w:hAnsi="Times New Roman" w:cs="Times New Roman"/>
          <w:sz w:val="28"/>
          <w:szCs w:val="28"/>
          <w:lang w:eastAsia="en-US"/>
        </w:rPr>
      </w:pPr>
    </w:p>
    <w:p w14:paraId="3D8CC2FD" w14:textId="77777777" w:rsidR="00032959" w:rsidRPr="0013133A" w:rsidRDefault="00032959" w:rsidP="00C475C0">
      <w:pPr>
        <w:pStyle w:val="ConsPlusTitle"/>
        <w:ind w:firstLine="709"/>
        <w:jc w:val="both"/>
        <w:outlineLvl w:val="0"/>
        <w:rPr>
          <w:rFonts w:ascii="Times New Roman" w:eastAsia="Calibri" w:hAnsi="Times New Roman" w:cs="Times New Roman"/>
          <w:sz w:val="28"/>
          <w:szCs w:val="28"/>
          <w:lang w:eastAsia="en-US"/>
        </w:rPr>
      </w:pPr>
    </w:p>
    <w:p w14:paraId="0EEFCBE2" w14:textId="613F95CC"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lastRenderedPageBreak/>
        <w:t>Статья 6. Бюджетные ассигнования областного бюджета на 202</w:t>
      </w:r>
      <w:r w:rsidR="00614CF8"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 и на плановый период 202</w:t>
      </w:r>
      <w:r w:rsidR="00614CF8"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614CF8"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206D52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D098BD2" w14:textId="4478E8C2"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распределение бюджетных ассигнований по разделам и подразделам классификации расходов бюджетов на 202</w:t>
      </w:r>
      <w:r w:rsidR="00E32243"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E32243"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E32243"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7 к настоящему Закону.</w:t>
      </w:r>
    </w:p>
    <w:p w14:paraId="1245AA05" w14:textId="5EA7855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ведомственную структуру расходов областного бюджета на 202</w:t>
      </w:r>
      <w:r w:rsidR="00E32243"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и на плановый период 202</w:t>
      </w:r>
      <w:r w:rsidR="00E32243"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E32243"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8 к настоящему Закону.</w:t>
      </w:r>
    </w:p>
    <w:p w14:paraId="1598342C" w14:textId="3306D47A"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w:t>
      </w:r>
      <w:r w:rsidR="00C53A6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C53A6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C53A6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9 к настоящему Закону.</w:t>
      </w:r>
    </w:p>
    <w:p w14:paraId="0B1631DD" w14:textId="01E8799A"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w:t>
      </w:r>
      <w:r w:rsidR="00C53A6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C53A6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C53A6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10 к настоящему Закону.</w:t>
      </w:r>
    </w:p>
    <w:p w14:paraId="59BD3F50" w14:textId="24673FD7" w:rsidR="00417678"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5. </w:t>
      </w:r>
      <w:r w:rsidR="00417678" w:rsidRPr="0013133A">
        <w:rPr>
          <w:rFonts w:ascii="Times New Roman" w:eastAsia="Calibri" w:hAnsi="Times New Roman" w:cs="Times New Roman"/>
          <w:b w:val="0"/>
          <w:bCs/>
          <w:sz w:val="28"/>
          <w:szCs w:val="28"/>
          <w:lang w:eastAsia="en-US"/>
        </w:rPr>
        <w:t>Утвердить объем бюджетных ассигнований Дорожного фонда Липецкой области  на  2025  год  в  сумме  8</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865</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054</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350,00 руб.,  на  2026  год в сумме 9</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224</w:t>
      </w:r>
      <w:r w:rsidR="000B660C" w:rsidRPr="0013133A">
        <w:rPr>
          <w:rFonts w:ascii="Times New Roman" w:eastAsia="Calibri" w:hAnsi="Times New Roman" w:cs="Times New Roman"/>
          <w:b w:val="0"/>
          <w:bCs/>
          <w:sz w:val="28"/>
          <w:szCs w:val="28"/>
          <w:lang w:eastAsia="en-US"/>
        </w:rPr>
        <w:t> </w:t>
      </w:r>
      <w:r w:rsidR="00417678" w:rsidRPr="0013133A">
        <w:rPr>
          <w:rFonts w:ascii="Times New Roman" w:eastAsia="Calibri" w:hAnsi="Times New Roman" w:cs="Times New Roman"/>
          <w:b w:val="0"/>
          <w:bCs/>
          <w:sz w:val="28"/>
          <w:szCs w:val="28"/>
          <w:lang w:eastAsia="en-US"/>
        </w:rPr>
        <w:t>074</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350,00 руб. и на 2027 год в сумме 9</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408</w:t>
      </w:r>
      <w:r w:rsidR="000B660C" w:rsidRPr="0013133A">
        <w:rPr>
          <w:rFonts w:ascii="Times New Roman" w:eastAsia="Calibri" w:hAnsi="Times New Roman" w:cs="Times New Roman"/>
          <w:b w:val="0"/>
          <w:bCs/>
          <w:sz w:val="28"/>
          <w:szCs w:val="28"/>
          <w:lang w:eastAsia="en-US"/>
        </w:rPr>
        <w:t> </w:t>
      </w:r>
      <w:r w:rsidR="00417678" w:rsidRPr="0013133A">
        <w:rPr>
          <w:rFonts w:ascii="Times New Roman" w:eastAsia="Calibri" w:hAnsi="Times New Roman" w:cs="Times New Roman"/>
          <w:b w:val="0"/>
          <w:bCs/>
          <w:sz w:val="28"/>
          <w:szCs w:val="28"/>
          <w:lang w:eastAsia="en-US"/>
        </w:rPr>
        <w:t>414</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350,00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158,50 руб., на 2026 год в сумме 268</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158,50 руб., на 2027 год в сумме 268</w:t>
      </w:r>
      <w:r w:rsidR="000B660C" w:rsidRPr="0013133A">
        <w:rPr>
          <w:rFonts w:ascii="Times New Roman" w:hAnsi="Times New Roman"/>
          <w:bCs/>
          <w:sz w:val="28"/>
          <w:szCs w:val="28"/>
        </w:rPr>
        <w:t> </w:t>
      </w:r>
      <w:r w:rsidR="00417678" w:rsidRPr="0013133A">
        <w:rPr>
          <w:rFonts w:ascii="Times New Roman" w:eastAsia="Calibri" w:hAnsi="Times New Roman" w:cs="Times New Roman"/>
          <w:b w:val="0"/>
          <w:bCs/>
          <w:sz w:val="28"/>
          <w:szCs w:val="28"/>
          <w:lang w:eastAsia="en-US"/>
        </w:rPr>
        <w:t>158,50 руб.</w:t>
      </w:r>
    </w:p>
    <w:p w14:paraId="727C5F77" w14:textId="0DDD4ECE"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6. Утвердить объем резервного фонда Правительства Липецкой области на 202</w:t>
      </w:r>
      <w:r w:rsidR="006918A5"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в сумме </w:t>
      </w:r>
      <w:r w:rsidR="006918A5"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00</w:t>
      </w:r>
      <w:r w:rsidR="003049A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3049A7"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000,00 руб., на 202</w:t>
      </w:r>
      <w:r w:rsidR="006918A5"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в сумме 500</w:t>
      </w:r>
      <w:r w:rsidR="003049A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3049A7"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000,00 руб. и на 202</w:t>
      </w:r>
      <w:r w:rsidR="006918A5"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 в сумме </w:t>
      </w:r>
      <w:r w:rsidR="006918A5" w:rsidRPr="0013133A">
        <w:rPr>
          <w:rFonts w:ascii="Times New Roman" w:eastAsia="Calibri" w:hAnsi="Times New Roman" w:cs="Times New Roman"/>
          <w:b w:val="0"/>
          <w:bCs/>
          <w:sz w:val="28"/>
          <w:szCs w:val="28"/>
          <w:lang w:eastAsia="en-US"/>
        </w:rPr>
        <w:t>1</w:t>
      </w:r>
      <w:r w:rsidRPr="0013133A">
        <w:rPr>
          <w:rFonts w:ascii="Times New Roman" w:eastAsia="Calibri" w:hAnsi="Times New Roman" w:cs="Times New Roman"/>
          <w:b w:val="0"/>
          <w:bCs/>
          <w:sz w:val="28"/>
          <w:szCs w:val="28"/>
          <w:lang w:eastAsia="en-US"/>
        </w:rPr>
        <w:t>00</w:t>
      </w:r>
      <w:r w:rsidR="003049A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3049A7"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000,00 руб.</w:t>
      </w:r>
    </w:p>
    <w:p w14:paraId="55DC89A9" w14:textId="2F50DD76" w:rsidR="003049A7" w:rsidRPr="0013133A" w:rsidRDefault="003049A7"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7. Утвердить общий объем бюджетных ассигнований на исполнение публичных нормативных обязательств на 2025 год в сумме 3</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446 290</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168,00 руб., на 2026 год в сумме 1</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553 761</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768,00 руб. и на 2027 год в сумме 1 553</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761</w:t>
      </w:r>
      <w:r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768,00 руб.</w:t>
      </w:r>
    </w:p>
    <w:p w14:paraId="2FF0FE62" w14:textId="77777777" w:rsidR="00A95357" w:rsidRPr="0013133A" w:rsidRDefault="00A95357" w:rsidP="00A95357">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0229D104" w14:textId="4B5BC7DF" w:rsidR="00A95357" w:rsidRPr="0013133A" w:rsidRDefault="00A95357" w:rsidP="00A95357">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w:t>
      </w:r>
      <w:r w:rsidRPr="0013133A">
        <w:rPr>
          <w:rFonts w:ascii="Times New Roman" w:eastAsia="Calibri" w:hAnsi="Times New Roman" w:cs="Times New Roman"/>
          <w:b w:val="0"/>
          <w:bCs/>
          <w:sz w:val="28"/>
          <w:szCs w:val="28"/>
          <w:lang w:eastAsia="en-US"/>
        </w:rPr>
        <w:lastRenderedPageBreak/>
        <w:t>финансирования дефицита областного бюджета, направляются на финансовое обеспечение реализации инфраструктурных проектов.</w:t>
      </w:r>
    </w:p>
    <w:p w14:paraId="3F57DE3D" w14:textId="77777777" w:rsidR="005B4E11" w:rsidRDefault="005B4E11" w:rsidP="00CC57BF">
      <w:pPr>
        <w:pStyle w:val="ConsPlusTitle"/>
        <w:ind w:firstLine="709"/>
        <w:jc w:val="both"/>
        <w:outlineLvl w:val="0"/>
        <w:rPr>
          <w:rFonts w:ascii="Times New Roman" w:eastAsia="Calibri" w:hAnsi="Times New Roman" w:cs="Times New Roman"/>
          <w:sz w:val="28"/>
          <w:szCs w:val="28"/>
          <w:lang w:eastAsia="en-US"/>
        </w:rPr>
      </w:pPr>
    </w:p>
    <w:p w14:paraId="48C614E3" w14:textId="388AC943" w:rsidR="00CC57BF" w:rsidRPr="0013133A" w:rsidRDefault="00CC57BF" w:rsidP="00CC57BF">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7. Особенности исполнения областного бюджета в социально-культурной сфере</w:t>
      </w:r>
    </w:p>
    <w:p w14:paraId="4CA0EBA9" w14:textId="77777777" w:rsidR="00CC57BF" w:rsidRPr="0013133A" w:rsidRDefault="00CC57BF" w:rsidP="00CC57BF">
      <w:pPr>
        <w:pStyle w:val="ConsPlusTitle"/>
        <w:ind w:firstLine="709"/>
        <w:jc w:val="both"/>
        <w:outlineLvl w:val="0"/>
        <w:rPr>
          <w:rFonts w:ascii="Times New Roman" w:eastAsia="Calibri" w:hAnsi="Times New Roman" w:cs="Times New Roman"/>
          <w:sz w:val="28"/>
          <w:szCs w:val="28"/>
          <w:lang w:eastAsia="en-US"/>
        </w:rPr>
      </w:pPr>
    </w:p>
    <w:p w14:paraId="721C2539" w14:textId="77777777"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перечень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3CCCF6F7" w14:textId="77777777"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Установить нормативы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3B76E188" w14:textId="1E2B33EE"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5F86DD32" w14:textId="77777777" w:rsidR="00C475C0" w:rsidRPr="0013133A" w:rsidRDefault="00C475C0" w:rsidP="004246E8">
      <w:pPr>
        <w:pStyle w:val="ConsPlusTitle"/>
        <w:jc w:val="both"/>
        <w:outlineLvl w:val="0"/>
        <w:rPr>
          <w:rFonts w:ascii="Times New Roman" w:eastAsia="Calibri" w:hAnsi="Times New Roman" w:cs="Times New Roman"/>
          <w:b w:val="0"/>
          <w:bCs/>
          <w:sz w:val="28"/>
          <w:szCs w:val="28"/>
          <w:lang w:eastAsia="en-US"/>
        </w:rPr>
      </w:pPr>
    </w:p>
    <w:p w14:paraId="53E0AEDD"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8. Предоставление бюджетных кредитов местным бюджетам</w:t>
      </w:r>
    </w:p>
    <w:p w14:paraId="6DA13D1B"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B2396E" w14:textId="11994654"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Установить, что бюджетные кредиты местным бюджетам предоставляются из областного бюджета в 202</w:t>
      </w:r>
      <w:r w:rsidR="00847992"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году в сумме 1</w:t>
      </w:r>
      <w:r w:rsidR="00111ED7" w:rsidRPr="0013133A">
        <w:rPr>
          <w:rFonts w:ascii="Times New Roman" w:eastAsia="Calibri" w:hAnsi="Times New Roman" w:cs="Times New Roman"/>
          <w:b w:val="0"/>
          <w:bCs/>
          <w:sz w:val="28"/>
          <w:szCs w:val="28"/>
          <w:lang w:eastAsia="en-US"/>
        </w:rPr>
        <w:t> </w:t>
      </w:r>
      <w:r w:rsidR="00245C65" w:rsidRPr="0013133A">
        <w:rPr>
          <w:rFonts w:ascii="Times New Roman" w:eastAsia="Calibri" w:hAnsi="Times New Roman" w:cs="Times New Roman"/>
          <w:b w:val="0"/>
          <w:bCs/>
          <w:sz w:val="28"/>
          <w:szCs w:val="28"/>
          <w:lang w:eastAsia="en-US"/>
        </w:rPr>
        <w:t>572</w:t>
      </w:r>
      <w:r w:rsidR="00111ED7" w:rsidRPr="0013133A">
        <w:rPr>
          <w:rFonts w:ascii="Times New Roman" w:eastAsia="Calibri" w:hAnsi="Times New Roman" w:cs="Times New Roman"/>
          <w:b w:val="0"/>
          <w:bCs/>
          <w:sz w:val="28"/>
          <w:szCs w:val="28"/>
          <w:lang w:eastAsia="en-US"/>
        </w:rPr>
        <w:t> </w:t>
      </w:r>
      <w:r w:rsidR="00245C65" w:rsidRPr="0013133A">
        <w:rPr>
          <w:rFonts w:ascii="Times New Roman" w:eastAsia="Calibri" w:hAnsi="Times New Roman" w:cs="Times New Roman"/>
          <w:b w:val="0"/>
          <w:bCs/>
          <w:sz w:val="28"/>
          <w:szCs w:val="28"/>
          <w:lang w:eastAsia="en-US"/>
        </w:rPr>
        <w:t>1</w:t>
      </w:r>
      <w:r w:rsidRPr="0013133A">
        <w:rPr>
          <w:rFonts w:ascii="Times New Roman" w:eastAsia="Calibri" w:hAnsi="Times New Roman" w:cs="Times New Roman"/>
          <w:b w:val="0"/>
          <w:bCs/>
          <w:sz w:val="28"/>
          <w:szCs w:val="28"/>
          <w:lang w:eastAsia="en-US"/>
        </w:rPr>
        <w:t>00</w:t>
      </w:r>
      <w:r w:rsidR="00111ED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в 202</w:t>
      </w:r>
      <w:r w:rsidR="00245C65"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году в сумме 100</w:t>
      </w:r>
      <w:r w:rsidR="00111ED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111ED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в 202</w:t>
      </w:r>
      <w:r w:rsidR="00245C65"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году в сумме 100</w:t>
      </w:r>
      <w:r w:rsidR="00111ED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111ED7"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на следующие цели:</w:t>
      </w:r>
    </w:p>
    <w:p w14:paraId="19521E49"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на покрытие временного кассового разрыва, возникающего при исполнении местного бюджета;</w:t>
      </w:r>
    </w:p>
    <w:p w14:paraId="7E608A8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на частичное покрытие дефицита местного бюджета;</w:t>
      </w:r>
    </w:p>
    <w:p w14:paraId="58AEEC67"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на погашение долговых обязательств в виде обязательств по бюджетным </w:t>
      </w:r>
      <w:r w:rsidRPr="0013133A">
        <w:rPr>
          <w:rFonts w:ascii="Times New Roman" w:eastAsia="Calibri" w:hAnsi="Times New Roman" w:cs="Times New Roman"/>
          <w:b w:val="0"/>
          <w:bCs/>
          <w:sz w:val="28"/>
          <w:szCs w:val="28"/>
          <w:lang w:eastAsia="en-US"/>
        </w:rPr>
        <w:lastRenderedPageBreak/>
        <w:t>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9B00E66"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Установить плату за пользование указанными в части 1 настоящей статьи бюджетными кредитами в размере 0,1 процента годовых.</w:t>
      </w:r>
    </w:p>
    <w:p w14:paraId="022536E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8B6DE5A"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0C92F928"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9. Условия урегулирования задолженности должников по денежным обязательствам перед Липецкой областью</w:t>
      </w:r>
    </w:p>
    <w:p w14:paraId="7D6D198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78E0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Управление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01503347"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предоставление отсрочки исполнения обязательств;</w:t>
      </w:r>
    </w:p>
    <w:p w14:paraId="7CCBE9E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предоставление рассрочки исполнения обязательств;</w:t>
      </w:r>
    </w:p>
    <w:p w14:paraId="35D85AB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изменение величины процентов за пользование денежными средствами, пеней и штрафов;</w:t>
      </w:r>
    </w:p>
    <w:p w14:paraId="7B9F965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новация обязательств.</w:t>
      </w:r>
    </w:p>
    <w:p w14:paraId="34570B47" w14:textId="648C723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A143B60" w14:textId="77777777" w:rsidR="00B360AE" w:rsidRPr="0013133A" w:rsidRDefault="00B360AE" w:rsidP="00B360AE">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15369ADC" w14:textId="77777777"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w:t>
      </w:r>
    </w:p>
    <w:p w14:paraId="6ADF9A40" w14:textId="7CA58D51"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верхний предел государственного внутреннего долга Липецкой области на 1 января 2026 года в сумме 17</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714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563</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172,30 руб., в том числе верхний предел долга по государственным гарантиям Липецкой области в сумме 0,00 руб. </w:t>
      </w:r>
    </w:p>
    <w:p w14:paraId="1F2D6929" w14:textId="7230D521"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сумму средств, направляемых на погашение реструктурированной задолженности по бюджетным кредитам в 2025 году в объеме 305</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895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876,62 руб.:</w:t>
      </w:r>
    </w:p>
    <w:p w14:paraId="2C28108E" w14:textId="124C3024"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w:t>
      </w:r>
      <w:r w:rsidRPr="0013133A">
        <w:rPr>
          <w:rFonts w:ascii="Times New Roman" w:eastAsia="Calibri" w:hAnsi="Times New Roman" w:cs="Times New Roman"/>
          <w:b w:val="0"/>
          <w:bCs/>
          <w:sz w:val="28"/>
          <w:szCs w:val="28"/>
          <w:lang w:eastAsia="en-US"/>
        </w:rPr>
        <w:lastRenderedPageBreak/>
        <w:t>Федерации перед Российской Федерацией по бюджетным кредитам" в сумме 12</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831</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600,0 руб. </w:t>
      </w:r>
    </w:p>
    <w:p w14:paraId="180FD614" w14:textId="19F17356"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938</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616,62 руб.; </w:t>
      </w:r>
    </w:p>
    <w:p w14:paraId="32948379" w14:textId="231DD7E2"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125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660,0 руб.; </w:t>
      </w:r>
    </w:p>
    <w:p w14:paraId="2822C0B9" w14:textId="1DD5D8AD"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сумму средств, направляемых на уплату процентов за рассрочку реструктурированной задолженности по бюджетным кредитам в 2025 году в объеме 5</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136</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442,74 руб.:</w:t>
      </w:r>
    </w:p>
    <w:p w14:paraId="58483200" w14:textId="2CDAB050"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467,65 руб. </w:t>
      </w:r>
    </w:p>
    <w:p w14:paraId="64B31E10" w14:textId="1BC61E50"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734,05 руб.; </w:t>
      </w:r>
    </w:p>
    <w:p w14:paraId="46953383" w14:textId="6B55E1CF"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489</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241,04 руб.; </w:t>
      </w:r>
    </w:p>
    <w:p w14:paraId="64E6116A" w14:textId="0A2662AB"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верхний предел государственного внутреннего долга Липецкой области на 1 января 2027 года в сумме 18</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835</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889</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605,42 руб., в том числе верхний предел долга по государственным гарантиям Липецкой области в сумме 0,00 руб. </w:t>
      </w:r>
    </w:p>
    <w:p w14:paraId="6936EDC4" w14:textId="60F160CE"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сумму средств, направляемых на погашение реструктурированной задолженности по бюджетным кредитам в 2026 году в объеме 305</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895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876,62 руб.:</w:t>
      </w:r>
    </w:p>
    <w:p w14:paraId="7B4C655F" w14:textId="0CA181FA"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831</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600,0 руб. </w:t>
      </w:r>
    </w:p>
    <w:p w14:paraId="3CD9E04D" w14:textId="2D94E3D7"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w:t>
      </w:r>
      <w:r w:rsidRPr="0013133A">
        <w:rPr>
          <w:rFonts w:ascii="Times New Roman" w:eastAsia="Calibri" w:hAnsi="Times New Roman" w:cs="Times New Roman"/>
          <w:b w:val="0"/>
          <w:bCs/>
          <w:sz w:val="28"/>
          <w:szCs w:val="28"/>
          <w:lang w:eastAsia="en-US"/>
        </w:rPr>
        <w:lastRenderedPageBreak/>
        <w:t>8</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938</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616,62 руб.; </w:t>
      </w:r>
    </w:p>
    <w:p w14:paraId="0D7ECE4E" w14:textId="14BA98C6"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125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660,0 руб.; </w:t>
      </w:r>
    </w:p>
    <w:p w14:paraId="54BD4221" w14:textId="6161C763"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223</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783,53 руб.:</w:t>
      </w:r>
    </w:p>
    <w:p w14:paraId="7B9EC3E0" w14:textId="386D7340"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183,78 руб.</w:t>
      </w:r>
    </w:p>
    <w:p w14:paraId="14CD6B0E" w14:textId="2E8ECAA4"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065,14 руб.;</w:t>
      </w:r>
    </w:p>
    <w:p w14:paraId="2790A32C" w14:textId="69226BDA"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641</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534,61 руб.; </w:t>
      </w:r>
    </w:p>
    <w:p w14:paraId="72D09377" w14:textId="79FD9F4C"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верхний предел государственного внутреннего долга Липецкой области на 1 января 2028 года в сумме 15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724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424</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879,51 руб., в том числе верхний предел долга по государственным гарантиям Липецкой области в сумме 0,00 руб. </w:t>
      </w:r>
    </w:p>
    <w:p w14:paraId="46B63D2F" w14:textId="7CF54C32"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сумму средств, направляемых на погашение реструктурированной задолженности по бюджетным кредитам в 2027 году в объеме 305</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895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876,62 руб.:</w:t>
      </w:r>
    </w:p>
    <w:p w14:paraId="5855FEC7" w14:textId="4223C600"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831</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600,0 руб. </w:t>
      </w:r>
    </w:p>
    <w:p w14:paraId="761BF5CD" w14:textId="2BE26F99"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938</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616,62 руб.; </w:t>
      </w:r>
    </w:p>
    <w:p w14:paraId="29B1ADB0" w14:textId="11E38208"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125</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660,0 руб.; </w:t>
      </w:r>
    </w:p>
    <w:p w14:paraId="2061084A" w14:textId="7F6B34E7"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Утвердить сумму средств, направляемых на уплату процентов за </w:t>
      </w:r>
      <w:r w:rsidRPr="0013133A">
        <w:rPr>
          <w:rFonts w:ascii="Times New Roman" w:eastAsia="Calibri" w:hAnsi="Times New Roman" w:cs="Times New Roman"/>
          <w:b w:val="0"/>
          <w:bCs/>
          <w:sz w:val="28"/>
          <w:szCs w:val="28"/>
          <w:lang w:eastAsia="en-US"/>
        </w:rPr>
        <w:lastRenderedPageBreak/>
        <w:t>рассрочку реструктурированной задолженности по бюджетным кредитам в 2027 году в объеме 3</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306</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095,92 руб.:</w:t>
      </w:r>
    </w:p>
    <w:p w14:paraId="4587C012" w14:textId="0ADFFFBD"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688,98 руб.</w:t>
      </w:r>
    </w:p>
    <w:p w14:paraId="03E04D6E" w14:textId="3847A92D"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249,30 руб.;</w:t>
      </w:r>
    </w:p>
    <w:p w14:paraId="4F073519" w14:textId="0A5B810C"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 Постановлению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w:t>
      </w:r>
      <w:r w:rsidR="00D52C6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789</w:t>
      </w:r>
      <w:r w:rsidR="00D52C6A"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 xml:space="preserve">157,64 руб.; </w:t>
      </w:r>
    </w:p>
    <w:p w14:paraId="628CEC80" w14:textId="77777777"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4. Утвердить Программу государственных внутренних заимствований Липецкой области на 2025 год и на плановый период 2026 и 2027 годов согласно приложению 14 к настоящему Закону. </w:t>
      </w:r>
    </w:p>
    <w:p w14:paraId="7B069885" w14:textId="5359E455" w:rsidR="00B360AE" w:rsidRPr="0013133A" w:rsidRDefault="00B360AE" w:rsidP="00B360A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5. Утвердить Программу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36CDD9B4" w14:textId="1225A204" w:rsidR="00B360AE" w:rsidRPr="0013133A" w:rsidRDefault="00B360AE" w:rsidP="00C475C0">
      <w:pPr>
        <w:pStyle w:val="ConsPlusTitle"/>
        <w:ind w:firstLine="709"/>
        <w:jc w:val="both"/>
        <w:outlineLvl w:val="0"/>
        <w:rPr>
          <w:rFonts w:ascii="Times New Roman" w:eastAsia="Calibri" w:hAnsi="Times New Roman" w:cs="Times New Roman"/>
          <w:b w:val="0"/>
          <w:bCs/>
          <w:sz w:val="28"/>
          <w:szCs w:val="28"/>
          <w:lang w:eastAsia="en-US"/>
        </w:rPr>
      </w:pPr>
    </w:p>
    <w:p w14:paraId="6432877F"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85003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86AFAA2" w14:textId="77777777" w:rsidR="002B5FA1" w:rsidRPr="0013133A" w:rsidRDefault="002B5FA1" w:rsidP="002B5FA1">
      <w:pPr>
        <w:pStyle w:val="ConsPlusNormal"/>
        <w:ind w:firstLine="709"/>
        <w:jc w:val="both"/>
        <w:rPr>
          <w:rFonts w:ascii="Times New Roman" w:hAnsi="Times New Roman" w:cs="Times New Roman"/>
          <w:sz w:val="28"/>
          <w:szCs w:val="28"/>
        </w:rPr>
      </w:pPr>
      <w:bookmarkStart w:id="2" w:name="_Hlk152332634"/>
      <w:r w:rsidRPr="0013133A">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5B1DD445"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2265367B"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3. Утвердить общий объем межбюджетных трансфертов бюджетам муниципальных образований Липецкой области в денежной форме на 2025 год в сумме 29 855 662 463</w:t>
      </w:r>
      <w:r w:rsidRPr="0013133A">
        <w:rPr>
          <w:rFonts w:ascii="Times New Roman" w:hAnsi="Times New Roman" w:cs="Times New Roman"/>
          <w:bCs/>
          <w:sz w:val="28"/>
          <w:szCs w:val="28"/>
        </w:rPr>
        <w:t xml:space="preserve">,24 </w:t>
      </w:r>
      <w:r w:rsidRPr="0013133A">
        <w:rPr>
          <w:rFonts w:ascii="Times New Roman" w:hAnsi="Times New Roman" w:cs="Times New Roman"/>
          <w:sz w:val="28"/>
          <w:szCs w:val="28"/>
        </w:rPr>
        <w:t>руб., на 2026 год в сумме 27 264 394 907</w:t>
      </w:r>
      <w:r w:rsidRPr="0013133A">
        <w:rPr>
          <w:rFonts w:ascii="Times New Roman" w:hAnsi="Times New Roman" w:cs="Times New Roman"/>
          <w:bCs/>
          <w:sz w:val="28"/>
          <w:szCs w:val="28"/>
        </w:rPr>
        <w:t>,73</w:t>
      </w:r>
      <w:r w:rsidRPr="0013133A">
        <w:rPr>
          <w:rFonts w:ascii="Times New Roman" w:hAnsi="Times New Roman" w:cs="Times New Roman"/>
          <w:sz w:val="28"/>
          <w:szCs w:val="28"/>
        </w:rPr>
        <w:t xml:space="preserve"> руб., на 2027 год в сумме 25 103 139 784</w:t>
      </w:r>
      <w:r w:rsidRPr="0013133A">
        <w:rPr>
          <w:rFonts w:ascii="Times New Roman" w:hAnsi="Times New Roman" w:cs="Times New Roman"/>
          <w:bCs/>
          <w:sz w:val="28"/>
          <w:szCs w:val="28"/>
        </w:rPr>
        <w:t xml:space="preserve">,77 </w:t>
      </w:r>
      <w:r w:rsidRPr="0013133A">
        <w:rPr>
          <w:rFonts w:ascii="Times New Roman" w:hAnsi="Times New Roman" w:cs="Times New Roman"/>
          <w:sz w:val="28"/>
          <w:szCs w:val="28"/>
        </w:rPr>
        <w:t>руб.</w:t>
      </w:r>
    </w:p>
    <w:p w14:paraId="1FE7D73D"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1C390EBD"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1) объем дотаций в денежной форме на 2025 год в сумме 3 855 145 190</w:t>
      </w:r>
      <w:r w:rsidRPr="0013133A">
        <w:rPr>
          <w:rFonts w:ascii="Times New Roman" w:hAnsi="Times New Roman" w:cs="Times New Roman"/>
          <w:bCs/>
          <w:sz w:val="28"/>
          <w:szCs w:val="28"/>
        </w:rPr>
        <w:t xml:space="preserve">,69 </w:t>
      </w:r>
      <w:r w:rsidRPr="0013133A">
        <w:rPr>
          <w:rFonts w:ascii="Times New Roman" w:hAnsi="Times New Roman" w:cs="Times New Roman"/>
          <w:sz w:val="28"/>
          <w:szCs w:val="28"/>
        </w:rPr>
        <w:t>руб., на 2026 год в сумме 855 260 332</w:t>
      </w:r>
      <w:r w:rsidRPr="0013133A">
        <w:rPr>
          <w:rFonts w:ascii="Times New Roman" w:hAnsi="Times New Roman" w:cs="Times New Roman"/>
          <w:bCs/>
          <w:sz w:val="28"/>
          <w:szCs w:val="28"/>
        </w:rPr>
        <w:t xml:space="preserve">,58 </w:t>
      </w:r>
      <w:r w:rsidRPr="0013133A">
        <w:rPr>
          <w:rFonts w:ascii="Times New Roman" w:hAnsi="Times New Roman" w:cs="Times New Roman"/>
          <w:sz w:val="28"/>
          <w:szCs w:val="28"/>
        </w:rPr>
        <w:t>руб., на 2027 год в сумме 586 506 020</w:t>
      </w:r>
      <w:r w:rsidRPr="0013133A">
        <w:rPr>
          <w:rFonts w:ascii="Times New Roman" w:hAnsi="Times New Roman" w:cs="Times New Roman"/>
          <w:bCs/>
          <w:sz w:val="28"/>
          <w:szCs w:val="28"/>
        </w:rPr>
        <w:t xml:space="preserve">,87 </w:t>
      </w:r>
      <w:r w:rsidRPr="0013133A">
        <w:rPr>
          <w:rFonts w:ascii="Times New Roman" w:hAnsi="Times New Roman" w:cs="Times New Roman"/>
          <w:sz w:val="28"/>
          <w:szCs w:val="28"/>
        </w:rPr>
        <w:t>руб., в том числе:</w:t>
      </w:r>
    </w:p>
    <w:p w14:paraId="53F71863"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lastRenderedPageBreak/>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руб., на 2026 год в сумме 212 569 227</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руб.;</w:t>
      </w:r>
    </w:p>
    <w:p w14:paraId="496F82DA"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дотаций на выравнивание бюджетной обеспеченности поселений Липецкой области на 2025 год в сумме 556 006 020</w:t>
      </w:r>
      <w:r w:rsidRPr="0013133A">
        <w:rPr>
          <w:rFonts w:ascii="Times New Roman" w:hAnsi="Times New Roman" w:cs="Times New Roman"/>
          <w:bCs/>
          <w:sz w:val="28"/>
          <w:szCs w:val="28"/>
        </w:rPr>
        <w:t xml:space="preserve">,87 </w:t>
      </w:r>
      <w:r w:rsidRPr="0013133A">
        <w:rPr>
          <w:rFonts w:ascii="Times New Roman" w:hAnsi="Times New Roman" w:cs="Times New Roman"/>
          <w:sz w:val="28"/>
          <w:szCs w:val="28"/>
        </w:rPr>
        <w:t>руб., на 2026 год в сумме 612 191 105</w:t>
      </w:r>
      <w:r w:rsidRPr="0013133A">
        <w:rPr>
          <w:rFonts w:ascii="Times New Roman" w:hAnsi="Times New Roman" w:cs="Times New Roman"/>
          <w:bCs/>
          <w:sz w:val="28"/>
          <w:szCs w:val="28"/>
        </w:rPr>
        <w:t xml:space="preserve">,58 </w:t>
      </w:r>
      <w:r w:rsidRPr="0013133A">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sidRPr="0013133A">
        <w:rPr>
          <w:rFonts w:ascii="Times New Roman" w:hAnsi="Times New Roman" w:cs="Times New Roman"/>
          <w:bCs/>
          <w:iCs/>
          <w:sz w:val="28"/>
          <w:szCs w:val="28"/>
        </w:rPr>
        <w:t>111</w:t>
      </w:r>
      <w:r w:rsidRPr="0013133A">
        <w:rPr>
          <w:rFonts w:ascii="Times New Roman" w:hAnsi="Times New Roman" w:cs="Times New Roman"/>
          <w:sz w:val="28"/>
          <w:szCs w:val="28"/>
        </w:rPr>
        <w:t> 201 204</w:t>
      </w:r>
      <w:r w:rsidRPr="0013133A">
        <w:rPr>
          <w:rFonts w:ascii="Times New Roman" w:hAnsi="Times New Roman" w:cs="Times New Roman"/>
          <w:bCs/>
          <w:iCs/>
          <w:sz w:val="28"/>
          <w:szCs w:val="28"/>
        </w:rPr>
        <w:t xml:space="preserve">,17 </w:t>
      </w:r>
      <w:r w:rsidRPr="0013133A">
        <w:rPr>
          <w:rFonts w:ascii="Times New Roman" w:hAnsi="Times New Roman" w:cs="Times New Roman"/>
          <w:sz w:val="28"/>
          <w:szCs w:val="28"/>
        </w:rPr>
        <w:t>руб., на 2027 год в сумме 556 006 020</w:t>
      </w:r>
      <w:r w:rsidRPr="0013133A">
        <w:rPr>
          <w:rFonts w:ascii="Times New Roman" w:hAnsi="Times New Roman" w:cs="Times New Roman"/>
          <w:bCs/>
          <w:sz w:val="28"/>
          <w:szCs w:val="28"/>
        </w:rPr>
        <w:t xml:space="preserve">,87 </w:t>
      </w:r>
      <w:r w:rsidRPr="0013133A">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sidRPr="0013133A">
        <w:rPr>
          <w:rFonts w:ascii="Times New Roman" w:hAnsi="Times New Roman" w:cs="Times New Roman"/>
          <w:bCs/>
          <w:iCs/>
          <w:sz w:val="28"/>
          <w:szCs w:val="28"/>
        </w:rPr>
        <w:t>111</w:t>
      </w:r>
      <w:r w:rsidRPr="0013133A">
        <w:rPr>
          <w:rFonts w:ascii="Times New Roman" w:hAnsi="Times New Roman" w:cs="Times New Roman"/>
          <w:sz w:val="28"/>
          <w:szCs w:val="28"/>
        </w:rPr>
        <w:t> 201 204</w:t>
      </w:r>
      <w:r w:rsidRPr="0013133A">
        <w:rPr>
          <w:rFonts w:ascii="Times New Roman" w:hAnsi="Times New Roman" w:cs="Times New Roman"/>
          <w:bCs/>
          <w:iCs/>
          <w:sz w:val="28"/>
          <w:szCs w:val="28"/>
        </w:rPr>
        <w:t xml:space="preserve">,17 </w:t>
      </w:r>
      <w:r w:rsidRPr="0013133A">
        <w:rPr>
          <w:rFonts w:ascii="Times New Roman" w:hAnsi="Times New Roman" w:cs="Times New Roman"/>
          <w:sz w:val="28"/>
          <w:szCs w:val="28"/>
        </w:rPr>
        <w:t>руб.;</w:t>
      </w:r>
    </w:p>
    <w:p w14:paraId="55FBCCD2"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дотаций местным бюджетам на поддержку мер по обеспечению сбалансированности бюджетов на 2025 год в сумме 2 923 769 169</w:t>
      </w:r>
      <w:r w:rsidRPr="0013133A">
        <w:rPr>
          <w:rFonts w:ascii="Times New Roman" w:hAnsi="Times New Roman" w:cs="Times New Roman"/>
          <w:bCs/>
          <w:sz w:val="28"/>
          <w:szCs w:val="28"/>
        </w:rPr>
        <w:t xml:space="preserve">,82 </w:t>
      </w:r>
      <w:r w:rsidRPr="0013133A">
        <w:rPr>
          <w:rFonts w:ascii="Times New Roman" w:hAnsi="Times New Roman" w:cs="Times New Roman"/>
          <w:sz w:val="28"/>
          <w:szCs w:val="28"/>
        </w:rPr>
        <w:t>руб., в том числе бюджетов муниципальных районов (муниципальных округов, городских округов) - 1 934 583 943</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руб., бюджетов поселений - 647 442 447</w:t>
      </w:r>
      <w:r w:rsidRPr="0013133A">
        <w:rPr>
          <w:rFonts w:ascii="Times New Roman" w:hAnsi="Times New Roman" w:cs="Times New Roman"/>
          <w:bCs/>
          <w:iCs/>
          <w:sz w:val="28"/>
          <w:szCs w:val="28"/>
        </w:rPr>
        <w:t xml:space="preserve">,00 </w:t>
      </w:r>
      <w:r w:rsidRPr="0013133A">
        <w:rPr>
          <w:rFonts w:ascii="Times New Roman" w:hAnsi="Times New Roman" w:cs="Times New Roman"/>
          <w:sz w:val="28"/>
          <w:szCs w:val="28"/>
        </w:rPr>
        <w:t>руб., нераспределенных дотаций местным бюджетам на поддержку мер по обеспечению сбалансированности бюджетов - 341 742 779</w:t>
      </w:r>
      <w:r w:rsidRPr="0013133A">
        <w:rPr>
          <w:rFonts w:ascii="Times New Roman" w:hAnsi="Times New Roman" w:cs="Times New Roman"/>
          <w:bCs/>
          <w:iCs/>
          <w:sz w:val="28"/>
          <w:szCs w:val="28"/>
        </w:rPr>
        <w:t xml:space="preserve">,82 </w:t>
      </w:r>
      <w:r w:rsidRPr="0013133A">
        <w:rPr>
          <w:rFonts w:ascii="Times New Roman" w:hAnsi="Times New Roman" w:cs="Times New Roman"/>
          <w:sz w:val="28"/>
          <w:szCs w:val="28"/>
        </w:rPr>
        <w:t>руб.;</w:t>
      </w:r>
    </w:p>
    <w:p w14:paraId="37ED7625"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2BDA4BD3"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2) объем субсидий на 2025 год в сумме 5 171 373 129</w:t>
      </w:r>
      <w:r w:rsidRPr="0013133A">
        <w:rPr>
          <w:rFonts w:ascii="Times New Roman" w:hAnsi="Times New Roman" w:cs="Times New Roman"/>
          <w:bCs/>
          <w:sz w:val="28"/>
          <w:szCs w:val="28"/>
        </w:rPr>
        <w:t xml:space="preserve">,35 </w:t>
      </w:r>
      <w:r w:rsidRPr="0013133A">
        <w:rPr>
          <w:rFonts w:ascii="Times New Roman" w:hAnsi="Times New Roman" w:cs="Times New Roman"/>
          <w:sz w:val="28"/>
          <w:szCs w:val="28"/>
        </w:rPr>
        <w:t>руб., на 2026 год в сумме 5 408 736 876</w:t>
      </w:r>
      <w:r w:rsidRPr="0013133A">
        <w:rPr>
          <w:rFonts w:ascii="Times New Roman" w:hAnsi="Times New Roman" w:cs="Times New Roman"/>
          <w:bCs/>
          <w:sz w:val="28"/>
          <w:szCs w:val="28"/>
        </w:rPr>
        <w:t xml:space="preserve">,91 </w:t>
      </w:r>
      <w:r w:rsidRPr="0013133A">
        <w:rPr>
          <w:rFonts w:ascii="Times New Roman" w:hAnsi="Times New Roman" w:cs="Times New Roman"/>
          <w:sz w:val="28"/>
          <w:szCs w:val="28"/>
        </w:rPr>
        <w:t>руб., на 2027 год в сумме 3 299 829 928</w:t>
      </w:r>
      <w:r w:rsidRPr="0013133A">
        <w:rPr>
          <w:rFonts w:ascii="Times New Roman" w:hAnsi="Times New Roman" w:cs="Times New Roman"/>
          <w:bCs/>
          <w:sz w:val="28"/>
          <w:szCs w:val="28"/>
        </w:rPr>
        <w:t xml:space="preserve">,05 </w:t>
      </w:r>
      <w:r w:rsidRPr="0013133A">
        <w:rPr>
          <w:rFonts w:ascii="Times New Roman" w:hAnsi="Times New Roman" w:cs="Times New Roman"/>
          <w:sz w:val="28"/>
          <w:szCs w:val="28"/>
        </w:rPr>
        <w:t>руб.;</w:t>
      </w:r>
    </w:p>
    <w:p w14:paraId="709BA415"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3) объем субвенций на 2025 год в сумме 19 016 455 190</w:t>
      </w:r>
      <w:r w:rsidRPr="0013133A">
        <w:rPr>
          <w:rFonts w:ascii="Times New Roman" w:hAnsi="Times New Roman" w:cs="Times New Roman"/>
          <w:bCs/>
          <w:sz w:val="28"/>
          <w:szCs w:val="28"/>
        </w:rPr>
        <w:t>,46</w:t>
      </w:r>
      <w:r w:rsidRPr="0013133A">
        <w:rPr>
          <w:rFonts w:ascii="Times New Roman" w:hAnsi="Times New Roman" w:cs="Times New Roman"/>
          <w:sz w:val="28"/>
          <w:szCs w:val="28"/>
        </w:rPr>
        <w:t xml:space="preserve"> руб., на 2026 год в сумме 18 951 709 188</w:t>
      </w:r>
      <w:r w:rsidRPr="0013133A">
        <w:rPr>
          <w:rFonts w:ascii="Times New Roman" w:hAnsi="Times New Roman" w:cs="Times New Roman"/>
          <w:bCs/>
          <w:sz w:val="28"/>
          <w:szCs w:val="28"/>
        </w:rPr>
        <w:t xml:space="preserve">,77 </w:t>
      </w:r>
      <w:r w:rsidRPr="0013133A">
        <w:rPr>
          <w:rFonts w:ascii="Times New Roman" w:hAnsi="Times New Roman" w:cs="Times New Roman"/>
          <w:sz w:val="28"/>
          <w:szCs w:val="28"/>
        </w:rPr>
        <w:t>руб., на 2027 год в сумме 18 957 505 888</w:t>
      </w:r>
      <w:r w:rsidRPr="0013133A">
        <w:rPr>
          <w:rFonts w:ascii="Times New Roman" w:hAnsi="Times New Roman" w:cs="Times New Roman"/>
          <w:bCs/>
          <w:sz w:val="28"/>
          <w:szCs w:val="28"/>
        </w:rPr>
        <w:t xml:space="preserve">,77 </w:t>
      </w:r>
      <w:r w:rsidRPr="0013133A">
        <w:rPr>
          <w:rFonts w:ascii="Times New Roman" w:hAnsi="Times New Roman" w:cs="Times New Roman"/>
          <w:sz w:val="28"/>
          <w:szCs w:val="28"/>
        </w:rPr>
        <w:t>руб.;</w:t>
      </w:r>
    </w:p>
    <w:p w14:paraId="1DF2AFF1"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4) объем иных межбюджетных трансфертов на 2025 год в сумме 1 812 688 952</w:t>
      </w:r>
      <w:r w:rsidRPr="0013133A">
        <w:rPr>
          <w:rFonts w:ascii="Times New Roman" w:hAnsi="Times New Roman" w:cs="Times New Roman"/>
          <w:bCs/>
          <w:sz w:val="28"/>
          <w:szCs w:val="28"/>
        </w:rPr>
        <w:t xml:space="preserve">,74 </w:t>
      </w:r>
      <w:r w:rsidRPr="0013133A">
        <w:rPr>
          <w:rFonts w:ascii="Times New Roman" w:hAnsi="Times New Roman" w:cs="Times New Roman"/>
          <w:sz w:val="28"/>
          <w:szCs w:val="28"/>
        </w:rPr>
        <w:t>руб., на 2026 год в сумме 2 048 688 509</w:t>
      </w:r>
      <w:r w:rsidRPr="0013133A">
        <w:rPr>
          <w:rFonts w:ascii="Times New Roman" w:hAnsi="Times New Roman" w:cs="Times New Roman"/>
          <w:bCs/>
          <w:sz w:val="28"/>
          <w:szCs w:val="28"/>
        </w:rPr>
        <w:t xml:space="preserve">,47 </w:t>
      </w:r>
      <w:r w:rsidRPr="0013133A">
        <w:rPr>
          <w:rFonts w:ascii="Times New Roman" w:hAnsi="Times New Roman" w:cs="Times New Roman"/>
          <w:sz w:val="28"/>
          <w:szCs w:val="28"/>
        </w:rPr>
        <w:t>руб., на 2027 год в сумме 2 259 297 947</w:t>
      </w:r>
      <w:r w:rsidRPr="0013133A">
        <w:rPr>
          <w:rFonts w:ascii="Times New Roman" w:hAnsi="Times New Roman" w:cs="Times New Roman"/>
          <w:bCs/>
          <w:sz w:val="28"/>
          <w:szCs w:val="28"/>
        </w:rPr>
        <w:t xml:space="preserve">,08 </w:t>
      </w:r>
      <w:r w:rsidRPr="0013133A">
        <w:rPr>
          <w:rFonts w:ascii="Times New Roman" w:hAnsi="Times New Roman" w:cs="Times New Roman"/>
          <w:sz w:val="28"/>
          <w:szCs w:val="28"/>
        </w:rPr>
        <w:t>руб., в том числе на:</w:t>
      </w:r>
    </w:p>
    <w:p w14:paraId="02548333" w14:textId="77777777" w:rsidR="002B5FA1" w:rsidRPr="0013133A" w:rsidRDefault="002B5FA1" w:rsidP="002B5FA1">
      <w:pPr>
        <w:pStyle w:val="ConsPlusNonformat"/>
        <w:widowControl/>
        <w:tabs>
          <w:tab w:val="left" w:pos="540"/>
          <w:tab w:val="left" w:pos="1080"/>
        </w:tabs>
        <w:ind w:firstLine="709"/>
        <w:jc w:val="both"/>
        <w:rPr>
          <w:rFonts w:ascii="Times New Roman" w:hAnsi="Times New Roman" w:cs="Times New Roman"/>
          <w:sz w:val="28"/>
          <w:szCs w:val="28"/>
        </w:rPr>
      </w:pPr>
      <w:r w:rsidRPr="0013133A">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7F39FC69" w14:textId="77777777" w:rsidR="002B5FA1" w:rsidRPr="0013133A" w:rsidRDefault="002B5FA1" w:rsidP="002B5FA1">
      <w:pPr>
        <w:pStyle w:val="ConsPlusNonformat"/>
        <w:widowControl/>
        <w:tabs>
          <w:tab w:val="left" w:pos="540"/>
          <w:tab w:val="left" w:pos="1080"/>
        </w:tabs>
        <w:ind w:firstLine="709"/>
        <w:jc w:val="both"/>
        <w:rPr>
          <w:rFonts w:ascii="Times New Roman" w:hAnsi="Times New Roman" w:cs="Times New Roman"/>
          <w:sz w:val="28"/>
          <w:szCs w:val="28"/>
        </w:rPr>
      </w:pPr>
      <w:r w:rsidRPr="0013133A">
        <w:rPr>
          <w:rFonts w:ascii="Times New Roman" w:hAnsi="Times New Roman" w:cs="Times New Roman"/>
          <w:sz w:val="28"/>
          <w:szCs w:val="28"/>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6E9553E3"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71C01317"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7">
        <w:r w:rsidRPr="0013133A">
          <w:rPr>
            <w:rFonts w:ascii="Times New Roman" w:hAnsi="Times New Roman" w:cs="Times New Roman"/>
            <w:sz w:val="28"/>
            <w:szCs w:val="28"/>
          </w:rPr>
          <w:t>программы</w:t>
        </w:r>
      </w:hyperlink>
      <w:r w:rsidRPr="0013133A">
        <w:rPr>
          <w:rFonts w:ascii="Times New Roman" w:hAnsi="Times New Roman" w:cs="Times New Roman"/>
          <w:sz w:val="28"/>
          <w:szCs w:val="28"/>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121 069 383,34 руб., на 2026 год в сумме 150 849 619,78 руб., на 2027 год в сумме 171 112 525,84 руб.;</w:t>
      </w:r>
    </w:p>
    <w:p w14:paraId="70A93B49" w14:textId="77777777" w:rsidR="002B5FA1" w:rsidRPr="0013133A" w:rsidRDefault="002B5FA1" w:rsidP="002B5FA1">
      <w:pPr>
        <w:autoSpaceDE w:val="0"/>
        <w:autoSpaceDN w:val="0"/>
        <w:adjustRightInd w:val="0"/>
        <w:spacing w:after="0" w:line="240" w:lineRule="auto"/>
        <w:ind w:firstLine="709"/>
        <w:jc w:val="both"/>
        <w:rPr>
          <w:rFonts w:ascii="Times New Roman" w:hAnsi="Times New Roman"/>
          <w:bCs/>
          <w:sz w:val="28"/>
          <w:szCs w:val="28"/>
        </w:rPr>
      </w:pPr>
      <w:r w:rsidRPr="0013133A">
        <w:rPr>
          <w:rFonts w:ascii="Times New Roman" w:hAnsi="Times New Roman"/>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13133A">
        <w:rPr>
          <w:rFonts w:ascii="Times New Roman" w:hAnsi="Times New Roman"/>
          <w:sz w:val="28"/>
          <w:szCs w:val="28"/>
        </w:rPr>
        <w:t>"</w:t>
      </w:r>
      <w:r w:rsidRPr="0013133A">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13133A">
        <w:rPr>
          <w:rFonts w:ascii="Times New Roman" w:hAnsi="Times New Roman"/>
          <w:sz w:val="28"/>
          <w:szCs w:val="28"/>
        </w:rPr>
        <w:t>"</w:t>
      </w:r>
      <w:r w:rsidRPr="0013133A">
        <w:rPr>
          <w:rFonts w:ascii="Times New Roman" w:hAnsi="Times New Roman"/>
          <w:bCs/>
          <w:sz w:val="28"/>
          <w:szCs w:val="28"/>
        </w:rPr>
        <w:t xml:space="preserve"> на 2025 год в сумме 258 716 647,47 руб.;</w:t>
      </w:r>
    </w:p>
    <w:p w14:paraId="275448F2" w14:textId="77777777" w:rsidR="002B5FA1" w:rsidRPr="0013133A" w:rsidRDefault="002B5FA1" w:rsidP="002B5FA1">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2 966 347,37 руб., на 2026 год в сумме 24 383 151,52 руб., на 2027 год в сумме 24 383 151,52 руб.;</w:t>
      </w:r>
    </w:p>
    <w:p w14:paraId="677F3544" w14:textId="77777777" w:rsidR="002B5FA1" w:rsidRPr="0013133A" w:rsidRDefault="002B5FA1" w:rsidP="002B5FA1">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 проведение капитального ремонта объектов муниципальных общеобразовательных организаций на 2025 год в сумме 176 000 000,00 руб., на 2026 год в сумме 218 000 000,00 руб. на 2027 год в сумме 250 000 000,00 руб.;</w:t>
      </w:r>
    </w:p>
    <w:p w14:paraId="162B6B3D" w14:textId="77777777" w:rsidR="002B5FA1" w:rsidRPr="0013133A" w:rsidRDefault="002B5FA1" w:rsidP="002B5FA1">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bCs/>
          <w:sz w:val="28"/>
          <w:szCs w:val="28"/>
        </w:rPr>
        <w:t xml:space="preserve">- проведение капитального ремонта объектов социальной сферы муниципальных образований </w:t>
      </w:r>
      <w:r w:rsidRPr="0013133A">
        <w:rPr>
          <w:rFonts w:ascii="Times New Roman" w:hAnsi="Times New Roman"/>
          <w:sz w:val="28"/>
          <w:szCs w:val="28"/>
        </w:rPr>
        <w:t>на 2025 год в сумме 176 000 000,00 руб., на 2026 год в сумме 218 000 000,00 руб. на 2027 год в сумме 250 000 000,00 руб.;</w:t>
      </w:r>
    </w:p>
    <w:p w14:paraId="1ABDCE77" w14:textId="77777777" w:rsidR="002B5FA1" w:rsidRPr="0013133A" w:rsidRDefault="002B5FA1" w:rsidP="002B5FA1">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 реализацию инициативных проектов в рамках инициативного бюджетирования на 2025 год в сумме 100 000 000,00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EA673C2"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bCs/>
          <w:sz w:val="28"/>
          <w:szCs w:val="28"/>
        </w:rPr>
        <w:t xml:space="preserve">- реализацию программы комплексного развития молодежной политики </w:t>
      </w:r>
      <w:r w:rsidRPr="0013133A">
        <w:rPr>
          <w:rFonts w:ascii="Times New Roman" w:hAnsi="Times New Roman" w:cs="Times New Roman"/>
          <w:sz w:val="28"/>
          <w:szCs w:val="28"/>
        </w:rPr>
        <w:t>"</w:t>
      </w:r>
      <w:r w:rsidRPr="0013133A">
        <w:rPr>
          <w:rFonts w:ascii="Times New Roman" w:hAnsi="Times New Roman"/>
          <w:bCs/>
          <w:sz w:val="28"/>
          <w:szCs w:val="28"/>
        </w:rPr>
        <w:t>Регион для молодых</w:t>
      </w:r>
      <w:r w:rsidRPr="0013133A">
        <w:rPr>
          <w:rFonts w:ascii="Times New Roman" w:hAnsi="Times New Roman" w:cs="Times New Roman"/>
          <w:sz w:val="28"/>
          <w:szCs w:val="28"/>
        </w:rPr>
        <w:t>"</w:t>
      </w:r>
      <w:r w:rsidRPr="0013133A">
        <w:rPr>
          <w:rFonts w:ascii="Times New Roman" w:hAnsi="Times New Roman"/>
          <w:bCs/>
          <w:sz w:val="28"/>
          <w:szCs w:val="28"/>
        </w:rPr>
        <w:t xml:space="preserve"> в Липецкой области в рамках реализации </w:t>
      </w:r>
      <w:r w:rsidRPr="0013133A">
        <w:rPr>
          <w:rFonts w:ascii="Times New Roman" w:hAnsi="Times New Roman" w:cs="Times New Roman"/>
          <w:sz w:val="28"/>
          <w:szCs w:val="28"/>
        </w:rPr>
        <w:t xml:space="preserve">регионального проекта "Россия – страна возможностей" </w:t>
      </w:r>
      <w:r w:rsidRPr="0013133A">
        <w:rPr>
          <w:rFonts w:ascii="Times New Roman" w:hAnsi="Times New Roman"/>
          <w:bCs/>
          <w:sz w:val="28"/>
          <w:szCs w:val="28"/>
        </w:rPr>
        <w:t>на 2025 год в сумме 21</w:t>
      </w:r>
      <w:r w:rsidRPr="0013133A">
        <w:rPr>
          <w:rFonts w:ascii="Times New Roman" w:hAnsi="Times New Roman" w:cs="Times New Roman"/>
          <w:sz w:val="28"/>
          <w:szCs w:val="28"/>
        </w:rPr>
        <w:t xml:space="preserve"> 942 100,00 </w:t>
      </w:r>
      <w:r w:rsidRPr="0013133A">
        <w:rPr>
          <w:rFonts w:ascii="Times New Roman" w:hAnsi="Times New Roman"/>
          <w:bCs/>
          <w:sz w:val="28"/>
          <w:szCs w:val="28"/>
        </w:rPr>
        <w:t>руб.</w:t>
      </w:r>
    </w:p>
    <w:p w14:paraId="52B3D316"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57B5C556"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736065FB"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 xml:space="preserve">руб., на 2026 </w:t>
      </w:r>
      <w:r w:rsidRPr="0013133A">
        <w:rPr>
          <w:rFonts w:ascii="Times New Roman" w:hAnsi="Times New Roman" w:cs="Times New Roman"/>
          <w:sz w:val="28"/>
          <w:szCs w:val="28"/>
        </w:rPr>
        <w:lastRenderedPageBreak/>
        <w:t>год в сумме 5 781 438 000</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руб., на 2027 год в сумме 5 999 862 000</w:t>
      </w:r>
      <w:r w:rsidRPr="0013133A">
        <w:rPr>
          <w:rFonts w:ascii="Times New Roman" w:hAnsi="Times New Roman" w:cs="Times New Roman"/>
          <w:bCs/>
          <w:sz w:val="28"/>
          <w:szCs w:val="28"/>
        </w:rPr>
        <w:t xml:space="preserve">,00 </w:t>
      </w:r>
      <w:r w:rsidRPr="0013133A">
        <w:rPr>
          <w:rFonts w:ascii="Times New Roman" w:hAnsi="Times New Roman" w:cs="Times New Roman"/>
          <w:sz w:val="28"/>
          <w:szCs w:val="28"/>
        </w:rPr>
        <w:t>руб.</w:t>
      </w:r>
    </w:p>
    <w:p w14:paraId="5435440B" w14:textId="77777777" w:rsidR="002B5FA1" w:rsidRPr="0013133A" w:rsidRDefault="002B5FA1" w:rsidP="002B5FA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5. Утвердить распределение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bookmarkEnd w:id="2"/>
    <w:p w14:paraId="092D4348" w14:textId="1E67D8A0" w:rsidR="00DA08C1" w:rsidRPr="0013133A" w:rsidRDefault="00DA08C1" w:rsidP="00DA08C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6. Утвердить общий объем межбюджетных трансфертов бюджету Фонда пенсионного и социального страхования Российской Федерации на 2025 год в сумме 2 239</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423</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600,00 руб., на 2026 год в сумме 2 580</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866</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400,00 руб., на 2027 год в сумме 1 650</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440</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400,00 руб., в том числе:</w:t>
      </w:r>
    </w:p>
    <w:p w14:paraId="287AE352" w14:textId="77FCD6AC" w:rsidR="00DA08C1" w:rsidRPr="0013133A" w:rsidRDefault="00DA08C1" w:rsidP="00DA08C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на социальные выплаты безработным гражданам и иным категориям граждан в соответствии с законодательством о занятости населения на 2025 год в сумме 8</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454</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200,00 руб., на 2026 год в сумме 8</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899</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100,00 руб., на 2027 год в сумме 9</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317</w:t>
      </w:r>
      <w:r w:rsidR="006A7D8C" w:rsidRPr="0013133A">
        <w:rPr>
          <w:rFonts w:ascii="Times New Roman" w:hAnsi="Times New Roman" w:cs="Times New Roman"/>
          <w:sz w:val="28"/>
          <w:szCs w:val="28"/>
        </w:rPr>
        <w:t> </w:t>
      </w:r>
      <w:r w:rsidRPr="0013133A">
        <w:rPr>
          <w:rFonts w:ascii="Times New Roman" w:hAnsi="Times New Roman" w:cs="Times New Roman"/>
          <w:sz w:val="28"/>
          <w:szCs w:val="28"/>
        </w:rPr>
        <w:t>700,00 руб.;</w:t>
      </w:r>
    </w:p>
    <w:p w14:paraId="0D6F832E" w14:textId="20182656" w:rsidR="00DA08C1" w:rsidRPr="0013133A" w:rsidRDefault="00DA08C1" w:rsidP="00DA08C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на осуществление выплаты ежемесячного пособия в связи с рождением и воспитанием ребенка на 2025 год в сумме 2 230</w:t>
      </w:r>
      <w:r w:rsidR="0076567E" w:rsidRPr="0013133A">
        <w:rPr>
          <w:rFonts w:ascii="Times New Roman" w:hAnsi="Times New Roman" w:cs="Times New Roman"/>
          <w:sz w:val="28"/>
          <w:szCs w:val="28"/>
        </w:rPr>
        <w:t> </w:t>
      </w:r>
      <w:r w:rsidRPr="0013133A">
        <w:rPr>
          <w:rFonts w:ascii="Times New Roman" w:hAnsi="Times New Roman" w:cs="Times New Roman"/>
          <w:sz w:val="28"/>
          <w:szCs w:val="28"/>
        </w:rPr>
        <w:t>969</w:t>
      </w:r>
      <w:r w:rsidR="0076567E" w:rsidRPr="0013133A">
        <w:rPr>
          <w:rFonts w:ascii="Times New Roman" w:hAnsi="Times New Roman" w:cs="Times New Roman"/>
          <w:sz w:val="28"/>
          <w:szCs w:val="28"/>
        </w:rPr>
        <w:t> </w:t>
      </w:r>
      <w:r w:rsidRPr="0013133A">
        <w:rPr>
          <w:rFonts w:ascii="Times New Roman" w:hAnsi="Times New Roman" w:cs="Times New Roman"/>
          <w:sz w:val="28"/>
          <w:szCs w:val="28"/>
        </w:rPr>
        <w:t>400,00 руб., на 2026 год в сумме 2 571 967 300,00 руб., на 2027 год в сумме 1 641</w:t>
      </w:r>
      <w:r w:rsidR="0076567E" w:rsidRPr="0013133A">
        <w:rPr>
          <w:rFonts w:ascii="Times New Roman" w:hAnsi="Times New Roman" w:cs="Times New Roman"/>
          <w:sz w:val="28"/>
          <w:szCs w:val="28"/>
        </w:rPr>
        <w:t> </w:t>
      </w:r>
      <w:r w:rsidRPr="0013133A">
        <w:rPr>
          <w:rFonts w:ascii="Times New Roman" w:hAnsi="Times New Roman" w:cs="Times New Roman"/>
          <w:sz w:val="28"/>
          <w:szCs w:val="28"/>
        </w:rPr>
        <w:t>122</w:t>
      </w:r>
      <w:r w:rsidR="0076567E" w:rsidRPr="0013133A">
        <w:rPr>
          <w:rFonts w:ascii="Times New Roman" w:hAnsi="Times New Roman" w:cs="Times New Roman"/>
          <w:sz w:val="28"/>
          <w:szCs w:val="28"/>
        </w:rPr>
        <w:t> </w:t>
      </w:r>
      <w:r w:rsidRPr="0013133A">
        <w:rPr>
          <w:rFonts w:ascii="Times New Roman" w:hAnsi="Times New Roman" w:cs="Times New Roman"/>
          <w:sz w:val="28"/>
          <w:szCs w:val="28"/>
        </w:rPr>
        <w:t>700,00 руб.</w:t>
      </w:r>
    </w:p>
    <w:p w14:paraId="0A082CA5" w14:textId="6C379430" w:rsidR="00DA08C1" w:rsidRPr="0013133A" w:rsidRDefault="00DA08C1" w:rsidP="00DA08C1">
      <w:pPr>
        <w:pStyle w:val="ConsPlusNormal"/>
        <w:ind w:firstLine="709"/>
        <w:jc w:val="both"/>
        <w:rPr>
          <w:rFonts w:ascii="Times New Roman" w:hAnsi="Times New Roman" w:cs="Times New Roman"/>
          <w:sz w:val="28"/>
          <w:szCs w:val="28"/>
        </w:rPr>
      </w:pPr>
      <w:r w:rsidRPr="0013133A">
        <w:rPr>
          <w:rFonts w:ascii="Times New Roman" w:hAnsi="Times New Roman" w:cs="Times New Roman"/>
          <w:sz w:val="28"/>
          <w:szCs w:val="28"/>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13133A">
        <w:rPr>
          <w:rFonts w:ascii="Times New Roman" w:hAnsi="Times New Roman" w:cs="Times New Roman"/>
          <w:sz w:val="28"/>
          <w:szCs w:val="28"/>
        </w:rPr>
        <w:t>профпатологии</w:t>
      </w:r>
      <w:proofErr w:type="spellEnd"/>
      <w:r w:rsidRPr="0013133A">
        <w:rPr>
          <w:rFonts w:ascii="Times New Roman" w:hAnsi="Times New Roman" w:cs="Times New Roman"/>
          <w:sz w:val="28"/>
          <w:szCs w:val="28"/>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w:t>
      </w:r>
      <w:r w:rsidRPr="0013133A">
        <w:rPr>
          <w:rFonts w:ascii="Times New Roman" w:hAnsi="Times New Roman" w:cs="Times New Roman"/>
          <w:sz w:val="28"/>
          <w:szCs w:val="28"/>
        </w:rPr>
        <w:lastRenderedPageBreak/>
        <w:t>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090</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600,00 руб., на 2026 год в сумме 210</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941</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400,00 руб., на 2027 год в сумме 210</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941</w:t>
      </w:r>
      <w:r w:rsidR="00CF60FF" w:rsidRPr="0013133A">
        <w:rPr>
          <w:rFonts w:ascii="Times New Roman" w:hAnsi="Times New Roman" w:cs="Times New Roman"/>
          <w:sz w:val="28"/>
          <w:szCs w:val="28"/>
        </w:rPr>
        <w:t> </w:t>
      </w:r>
      <w:r w:rsidRPr="0013133A">
        <w:rPr>
          <w:rFonts w:ascii="Times New Roman" w:hAnsi="Times New Roman" w:cs="Times New Roman"/>
          <w:sz w:val="28"/>
          <w:szCs w:val="28"/>
        </w:rPr>
        <w:t>400,00 руб.</w:t>
      </w:r>
    </w:p>
    <w:p w14:paraId="48FF897D" w14:textId="4EB472D3" w:rsidR="00C475C0" w:rsidRPr="0013133A" w:rsidRDefault="00C475C0" w:rsidP="007C0171">
      <w:pPr>
        <w:pStyle w:val="ConsPlusTitle"/>
        <w:ind w:firstLine="709"/>
        <w:jc w:val="both"/>
        <w:outlineLvl w:val="0"/>
        <w:rPr>
          <w:rFonts w:ascii="Times New Roman" w:hAnsi="Times New Roman" w:cs="Times New Roman"/>
          <w:b w:val="0"/>
          <w:bCs/>
          <w:sz w:val="28"/>
          <w:szCs w:val="28"/>
        </w:rPr>
      </w:pPr>
      <w:r w:rsidRPr="0013133A">
        <w:rPr>
          <w:rFonts w:ascii="Times New Roman" w:eastAsia="Calibri" w:hAnsi="Times New Roman" w:cs="Times New Roman"/>
          <w:b w:val="0"/>
          <w:bCs/>
          <w:sz w:val="28"/>
          <w:szCs w:val="28"/>
          <w:lang w:eastAsia="en-US"/>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w:t>
      </w:r>
      <w:r w:rsidR="00BA577A" w:rsidRPr="0013133A">
        <w:rPr>
          <w:rFonts w:ascii="Times New Roman" w:eastAsia="Calibri" w:hAnsi="Times New Roman" w:cs="Times New Roman"/>
          <w:b w:val="0"/>
          <w:bCs/>
          <w:sz w:val="28"/>
          <w:szCs w:val="28"/>
          <w:lang w:eastAsia="en-US"/>
        </w:rPr>
        <w:t xml:space="preserve">, </w:t>
      </w:r>
      <w:r w:rsidR="00BA577A" w:rsidRPr="0013133A">
        <w:rPr>
          <w:rFonts w:ascii="Times New Roman" w:hAnsi="Times New Roman" w:cs="Times New Roman"/>
          <w:b w:val="0"/>
          <w:bCs/>
          <w:sz w:val="28"/>
          <w:szCs w:val="28"/>
        </w:rPr>
        <w:t xml:space="preserve">в целях </w:t>
      </w:r>
      <w:proofErr w:type="spellStart"/>
      <w:r w:rsidR="00BA577A" w:rsidRPr="0013133A">
        <w:rPr>
          <w:rFonts w:ascii="Times New Roman" w:hAnsi="Times New Roman" w:cs="Times New Roman"/>
          <w:b w:val="0"/>
          <w:bCs/>
          <w:sz w:val="28"/>
          <w:szCs w:val="28"/>
        </w:rPr>
        <w:t>софинансирования</w:t>
      </w:r>
      <w:proofErr w:type="spellEnd"/>
      <w:r w:rsidR="00BA577A" w:rsidRPr="0013133A">
        <w:rPr>
          <w:rFonts w:ascii="Times New Roman" w:hAnsi="Times New Roman" w:cs="Times New Roman"/>
          <w:b w:val="0"/>
          <w:bCs/>
          <w:sz w:val="28"/>
          <w:szCs w:val="28"/>
        </w:rPr>
        <w:t xml:space="preserve"> (финансового обеспечения) </w:t>
      </w:r>
      <w:r w:rsidR="00BA577A" w:rsidRPr="0013133A">
        <w:rPr>
          <w:rFonts w:ascii="Times New Roman" w:eastAsia="Calibri" w:hAnsi="Times New Roman" w:cs="Times New Roman"/>
          <w:b w:val="0"/>
          <w:bCs/>
          <w:sz w:val="28"/>
          <w:szCs w:val="28"/>
          <w:lang w:eastAsia="en-US"/>
        </w:rPr>
        <w:t xml:space="preserve">которых предоставляются </w:t>
      </w:r>
      <w:r w:rsidRPr="0013133A">
        <w:rPr>
          <w:rFonts w:ascii="Times New Roman" w:eastAsia="Calibri" w:hAnsi="Times New Roman" w:cs="Times New Roman"/>
          <w:b w:val="0"/>
          <w:bCs/>
          <w:sz w:val="28"/>
          <w:szCs w:val="28"/>
          <w:lang w:eastAsia="en-US"/>
        </w:rPr>
        <w:t xml:space="preserve">средства федерального бюджета, в пределах суммы, необходимой для оплаты денежных обязательств по расходам получателей средств местного бюджета, </w:t>
      </w:r>
      <w:r w:rsidR="007C0171" w:rsidRPr="0013133A">
        <w:rPr>
          <w:rFonts w:ascii="Times New Roman" w:hAnsi="Times New Roman" w:cs="Times New Roman"/>
          <w:b w:val="0"/>
          <w:bCs/>
          <w:sz w:val="28"/>
          <w:szCs w:val="28"/>
        </w:rPr>
        <w:t xml:space="preserve">в целях </w:t>
      </w:r>
      <w:proofErr w:type="spellStart"/>
      <w:r w:rsidR="007C0171" w:rsidRPr="0013133A">
        <w:rPr>
          <w:rFonts w:ascii="Times New Roman" w:hAnsi="Times New Roman" w:cs="Times New Roman"/>
          <w:b w:val="0"/>
          <w:bCs/>
          <w:sz w:val="28"/>
          <w:szCs w:val="28"/>
        </w:rPr>
        <w:t>софинансирования</w:t>
      </w:r>
      <w:proofErr w:type="spellEnd"/>
      <w:r w:rsidR="007C0171" w:rsidRPr="0013133A">
        <w:rPr>
          <w:rFonts w:ascii="Times New Roman" w:hAnsi="Times New Roman" w:cs="Times New Roman"/>
          <w:b w:val="0"/>
          <w:bCs/>
          <w:sz w:val="28"/>
          <w:szCs w:val="28"/>
        </w:rPr>
        <w:t xml:space="preserve"> (финансового обеспечения) </w:t>
      </w:r>
      <w:r w:rsidRPr="0013133A">
        <w:rPr>
          <w:rFonts w:ascii="Times New Roman" w:eastAsia="Calibri" w:hAnsi="Times New Roman" w:cs="Times New Roman"/>
          <w:b w:val="0"/>
          <w:bCs/>
          <w:sz w:val="28"/>
          <w:szCs w:val="28"/>
          <w:lang w:eastAsia="en-US"/>
        </w:rPr>
        <w:t xml:space="preserve">которых </w:t>
      </w:r>
      <w:r w:rsidR="007C0171" w:rsidRPr="0013133A">
        <w:rPr>
          <w:rFonts w:ascii="Times New Roman" w:eastAsia="Calibri" w:hAnsi="Times New Roman" w:cs="Times New Roman"/>
          <w:b w:val="0"/>
          <w:bCs/>
          <w:sz w:val="28"/>
          <w:szCs w:val="28"/>
          <w:lang w:eastAsia="en-US"/>
        </w:rPr>
        <w:t>предоставляются</w:t>
      </w:r>
      <w:r w:rsidRPr="0013133A">
        <w:rPr>
          <w:rFonts w:ascii="Times New Roman" w:eastAsia="Calibri" w:hAnsi="Times New Roman" w:cs="Times New Roman"/>
          <w:b w:val="0"/>
          <w:bCs/>
          <w:sz w:val="28"/>
          <w:szCs w:val="28"/>
          <w:lang w:eastAsia="en-US"/>
        </w:rPr>
        <w:t xml:space="preserve"> данные межбюджетные трансферты, в порядке, установленном Федеральным казначейством.</w:t>
      </w:r>
    </w:p>
    <w:p w14:paraId="0E4A50F6"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10AAF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E7B5EA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DEC25B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w:t>
      </w:r>
      <w:r w:rsidRPr="0013133A">
        <w:rPr>
          <w:rFonts w:ascii="Times New Roman" w:eastAsia="Calibri" w:hAnsi="Times New Roman" w:cs="Times New Roman"/>
          <w:b w:val="0"/>
          <w:bCs/>
          <w:sz w:val="28"/>
          <w:szCs w:val="28"/>
          <w:lang w:eastAsia="en-US"/>
        </w:rPr>
        <w:lastRenderedPageBreak/>
        <w:t>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676F6B31" w14:textId="1501FF6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Субсидии, гранты в форме субсидий предоставляются главными распорядителями средств областного бюджета в объемах, предусмотренных приложением 8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387019E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3F9FA537"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6A91FC1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7D8087F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46EC3258"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F8DDB49"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7022535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DB431B" w14:textId="77777777" w:rsidR="000F5763" w:rsidRPr="0013133A" w:rsidRDefault="000F5763" w:rsidP="000F5763">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AAA50E0" w14:textId="77777777" w:rsidR="000F5763" w:rsidRPr="0013133A" w:rsidRDefault="000F5763" w:rsidP="000F5763">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 xml:space="preserve">  </w:t>
      </w:r>
    </w:p>
    <w:p w14:paraId="687C4E43" w14:textId="72ED9B0E" w:rsidR="000F5763" w:rsidRPr="0013133A" w:rsidRDefault="000F5763" w:rsidP="000F5763">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3AF4146A" w14:textId="339C20F4" w:rsidR="000F694E" w:rsidRDefault="000F694E" w:rsidP="00C475C0">
      <w:pPr>
        <w:pStyle w:val="ConsPlusTitle"/>
        <w:ind w:firstLine="709"/>
        <w:jc w:val="both"/>
        <w:outlineLvl w:val="0"/>
        <w:rPr>
          <w:rFonts w:ascii="Times New Roman" w:eastAsia="Calibri" w:hAnsi="Times New Roman" w:cs="Times New Roman"/>
          <w:sz w:val="28"/>
          <w:szCs w:val="28"/>
          <w:lang w:eastAsia="en-US"/>
        </w:rPr>
      </w:pPr>
      <w:r w:rsidRPr="000F694E">
        <w:rPr>
          <w:rFonts w:ascii="Times New Roman" w:eastAsia="Calibri" w:hAnsi="Times New Roman" w:cs="Times New Roman"/>
          <w:sz w:val="28"/>
          <w:szCs w:val="28"/>
          <w:lang w:eastAsia="en-US"/>
        </w:rPr>
        <w:lastRenderedPageBreak/>
        <w:t xml:space="preserve">Статья 14. Финансовое обеспечение дополнительных расходов </w:t>
      </w:r>
      <w:proofErr w:type="gramStart"/>
      <w:r w:rsidRPr="000F694E">
        <w:rPr>
          <w:rFonts w:ascii="Times New Roman" w:eastAsia="Calibri" w:hAnsi="Times New Roman" w:cs="Times New Roman"/>
          <w:sz w:val="28"/>
          <w:szCs w:val="28"/>
          <w:lang w:eastAsia="en-US"/>
        </w:rPr>
        <w:t>на осуществление</w:t>
      </w:r>
      <w:proofErr w:type="gramEnd"/>
      <w:r w:rsidRPr="000F694E">
        <w:rPr>
          <w:rFonts w:ascii="Times New Roman" w:eastAsia="Calibri" w:hAnsi="Times New Roman" w:cs="Times New Roman"/>
          <w:sz w:val="28"/>
          <w:szCs w:val="28"/>
          <w:lang w:eastAsia="en-US"/>
        </w:rPr>
        <w:t xml:space="preserve"> переданных органам государственной власти Липецкой области государственных полномочий Российской Федерации</w:t>
      </w:r>
    </w:p>
    <w:p w14:paraId="5EA674D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2DC394A" w14:textId="6B57CB20"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A4580">
        <w:rPr>
          <w:rFonts w:ascii="Times New Roman" w:eastAsia="Calibri" w:hAnsi="Times New Roman" w:cs="Times New Roman"/>
          <w:b w:val="0"/>
          <w:bCs/>
          <w:sz w:val="28"/>
          <w:szCs w:val="28"/>
          <w:lang w:eastAsia="en-US"/>
        </w:rPr>
        <w:t xml:space="preserve">Определить объем средств для финансового обеспечения дополнительных расходов на осуществление переданных </w:t>
      </w:r>
      <w:r w:rsidR="005A4580" w:rsidRPr="005A4580">
        <w:rPr>
          <w:rFonts w:ascii="Times New Roman" w:eastAsia="Calibri" w:hAnsi="Times New Roman" w:cs="Times New Roman"/>
          <w:b w:val="0"/>
          <w:bCs/>
          <w:sz w:val="28"/>
          <w:szCs w:val="28"/>
          <w:lang w:eastAsia="en-US"/>
        </w:rPr>
        <w:t xml:space="preserve">органам государственной власти </w:t>
      </w:r>
      <w:r w:rsidR="00E40471" w:rsidRPr="005A4580">
        <w:rPr>
          <w:rFonts w:ascii="Times New Roman" w:eastAsia="Calibri" w:hAnsi="Times New Roman" w:cs="Times New Roman"/>
          <w:b w:val="0"/>
          <w:bCs/>
          <w:sz w:val="28"/>
          <w:szCs w:val="28"/>
          <w:lang w:eastAsia="en-US"/>
        </w:rPr>
        <w:t xml:space="preserve">Липецкой области </w:t>
      </w:r>
      <w:r w:rsidRPr="005A4580">
        <w:rPr>
          <w:rFonts w:ascii="Times New Roman" w:eastAsia="Calibri" w:hAnsi="Times New Roman" w:cs="Times New Roman"/>
          <w:b w:val="0"/>
          <w:bCs/>
          <w:sz w:val="28"/>
          <w:szCs w:val="28"/>
          <w:lang w:eastAsia="en-US"/>
        </w:rPr>
        <w:t>государственных полномочий Российской Федерации на 202</w:t>
      </w:r>
      <w:r w:rsidR="00941E77" w:rsidRPr="005A4580">
        <w:rPr>
          <w:rFonts w:ascii="Times New Roman" w:eastAsia="Calibri" w:hAnsi="Times New Roman" w:cs="Times New Roman"/>
          <w:b w:val="0"/>
          <w:bCs/>
          <w:sz w:val="28"/>
          <w:szCs w:val="28"/>
          <w:lang w:eastAsia="en-US"/>
        </w:rPr>
        <w:t>5</w:t>
      </w:r>
      <w:r w:rsidRPr="005A4580">
        <w:rPr>
          <w:rFonts w:ascii="Times New Roman" w:eastAsia="Calibri" w:hAnsi="Times New Roman" w:cs="Times New Roman"/>
          <w:b w:val="0"/>
          <w:bCs/>
          <w:sz w:val="28"/>
          <w:szCs w:val="28"/>
          <w:lang w:eastAsia="en-US"/>
        </w:rPr>
        <w:t xml:space="preserve"> год в сумме</w:t>
      </w:r>
      <w:r w:rsidRPr="0013133A">
        <w:rPr>
          <w:rFonts w:ascii="Times New Roman" w:eastAsia="Calibri" w:hAnsi="Times New Roman" w:cs="Times New Roman"/>
          <w:b w:val="0"/>
          <w:bCs/>
          <w:sz w:val="28"/>
          <w:szCs w:val="28"/>
          <w:lang w:eastAsia="en-US"/>
        </w:rPr>
        <w:t xml:space="preserve"> </w:t>
      </w:r>
      <w:r w:rsidR="008A486B" w:rsidRPr="0013133A">
        <w:rPr>
          <w:rFonts w:ascii="Times New Roman" w:eastAsia="Calibri" w:hAnsi="Times New Roman" w:cs="Times New Roman"/>
          <w:b w:val="0"/>
          <w:bCs/>
          <w:sz w:val="28"/>
          <w:szCs w:val="28"/>
          <w:lang w:eastAsia="en-US"/>
        </w:rPr>
        <w:t>559</w:t>
      </w:r>
      <w:r w:rsidR="001014F8" w:rsidRPr="0013133A">
        <w:rPr>
          <w:rFonts w:ascii="Times New Roman" w:eastAsia="Calibri" w:hAnsi="Times New Roman" w:cs="Times New Roman"/>
          <w:b w:val="0"/>
          <w:bCs/>
          <w:sz w:val="28"/>
          <w:szCs w:val="28"/>
          <w:lang w:eastAsia="en-US"/>
        </w:rPr>
        <w:t> </w:t>
      </w:r>
      <w:r w:rsidR="008A486B" w:rsidRPr="0013133A">
        <w:rPr>
          <w:rFonts w:ascii="Times New Roman" w:eastAsia="Calibri" w:hAnsi="Times New Roman" w:cs="Times New Roman"/>
          <w:b w:val="0"/>
          <w:bCs/>
          <w:sz w:val="28"/>
          <w:szCs w:val="28"/>
          <w:lang w:eastAsia="en-US"/>
        </w:rPr>
        <w:t>568</w:t>
      </w:r>
      <w:r w:rsidR="001014F8" w:rsidRPr="0013133A">
        <w:rPr>
          <w:rFonts w:ascii="Times New Roman" w:hAnsi="Times New Roman" w:cs="Times New Roman"/>
          <w:sz w:val="28"/>
          <w:szCs w:val="28"/>
        </w:rPr>
        <w:t> </w:t>
      </w:r>
      <w:r w:rsidR="008A486B" w:rsidRPr="0013133A">
        <w:rPr>
          <w:rFonts w:ascii="Times New Roman" w:eastAsia="Calibri" w:hAnsi="Times New Roman" w:cs="Times New Roman"/>
          <w:b w:val="0"/>
          <w:bCs/>
          <w:sz w:val="28"/>
          <w:szCs w:val="28"/>
          <w:lang w:eastAsia="en-US"/>
        </w:rPr>
        <w:t xml:space="preserve">273,08 </w:t>
      </w:r>
      <w:r w:rsidRPr="0013133A">
        <w:rPr>
          <w:rFonts w:ascii="Times New Roman" w:eastAsia="Calibri" w:hAnsi="Times New Roman" w:cs="Times New Roman"/>
          <w:b w:val="0"/>
          <w:bCs/>
          <w:sz w:val="28"/>
          <w:szCs w:val="28"/>
          <w:lang w:eastAsia="en-US"/>
        </w:rPr>
        <w:t>руб., на 202</w:t>
      </w:r>
      <w:r w:rsidR="00941E77"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год в сумме </w:t>
      </w:r>
      <w:r w:rsidR="008A486B" w:rsidRPr="0013133A">
        <w:rPr>
          <w:rFonts w:ascii="Times New Roman" w:eastAsia="Calibri" w:hAnsi="Times New Roman" w:cs="Times New Roman"/>
          <w:b w:val="0"/>
          <w:bCs/>
          <w:sz w:val="28"/>
          <w:szCs w:val="28"/>
          <w:lang w:eastAsia="en-US"/>
        </w:rPr>
        <w:t>547</w:t>
      </w:r>
      <w:r w:rsidR="001014F8" w:rsidRPr="0013133A">
        <w:rPr>
          <w:rFonts w:ascii="Times New Roman" w:eastAsia="Calibri" w:hAnsi="Times New Roman" w:cs="Times New Roman"/>
          <w:b w:val="0"/>
          <w:bCs/>
          <w:sz w:val="28"/>
          <w:szCs w:val="28"/>
          <w:lang w:eastAsia="en-US"/>
        </w:rPr>
        <w:t> </w:t>
      </w:r>
      <w:r w:rsidR="008A486B" w:rsidRPr="0013133A">
        <w:rPr>
          <w:rFonts w:ascii="Times New Roman" w:eastAsia="Calibri" w:hAnsi="Times New Roman" w:cs="Times New Roman"/>
          <w:b w:val="0"/>
          <w:bCs/>
          <w:sz w:val="28"/>
          <w:szCs w:val="28"/>
          <w:lang w:eastAsia="en-US"/>
        </w:rPr>
        <w:t>684</w:t>
      </w:r>
      <w:r w:rsidR="001014F8" w:rsidRPr="0013133A">
        <w:rPr>
          <w:rFonts w:ascii="Times New Roman" w:hAnsi="Times New Roman" w:cs="Times New Roman"/>
          <w:sz w:val="28"/>
          <w:szCs w:val="28"/>
        </w:rPr>
        <w:t> </w:t>
      </w:r>
      <w:r w:rsidR="008A486B" w:rsidRPr="0013133A">
        <w:rPr>
          <w:rFonts w:ascii="Times New Roman" w:eastAsia="Calibri" w:hAnsi="Times New Roman" w:cs="Times New Roman"/>
          <w:b w:val="0"/>
          <w:bCs/>
          <w:sz w:val="28"/>
          <w:szCs w:val="28"/>
          <w:lang w:eastAsia="en-US"/>
        </w:rPr>
        <w:t>553,08</w:t>
      </w:r>
      <w:r w:rsidRPr="0013133A">
        <w:rPr>
          <w:rFonts w:ascii="Times New Roman" w:eastAsia="Calibri" w:hAnsi="Times New Roman" w:cs="Times New Roman"/>
          <w:b w:val="0"/>
          <w:bCs/>
          <w:sz w:val="28"/>
          <w:szCs w:val="28"/>
          <w:lang w:eastAsia="en-US"/>
        </w:rPr>
        <w:t xml:space="preserve"> руб. и на 202</w:t>
      </w:r>
      <w:r w:rsidR="00941E77"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 в сумме </w:t>
      </w:r>
      <w:r w:rsidR="008A486B" w:rsidRPr="0013133A">
        <w:rPr>
          <w:rFonts w:ascii="Times New Roman" w:eastAsia="Calibri" w:hAnsi="Times New Roman" w:cs="Times New Roman"/>
          <w:b w:val="0"/>
          <w:bCs/>
          <w:sz w:val="28"/>
          <w:szCs w:val="28"/>
          <w:lang w:eastAsia="en-US"/>
        </w:rPr>
        <w:t>547</w:t>
      </w:r>
      <w:r w:rsidR="001014F8" w:rsidRPr="0013133A">
        <w:rPr>
          <w:rFonts w:ascii="Times New Roman" w:eastAsia="Calibri" w:hAnsi="Times New Roman" w:cs="Times New Roman"/>
          <w:b w:val="0"/>
          <w:bCs/>
          <w:sz w:val="28"/>
          <w:szCs w:val="28"/>
          <w:lang w:eastAsia="en-US"/>
        </w:rPr>
        <w:t> </w:t>
      </w:r>
      <w:r w:rsidR="008A486B" w:rsidRPr="0013133A">
        <w:rPr>
          <w:rFonts w:ascii="Times New Roman" w:eastAsia="Calibri" w:hAnsi="Times New Roman" w:cs="Times New Roman"/>
          <w:b w:val="0"/>
          <w:bCs/>
          <w:sz w:val="28"/>
          <w:szCs w:val="28"/>
          <w:lang w:eastAsia="en-US"/>
        </w:rPr>
        <w:t>684</w:t>
      </w:r>
      <w:r w:rsidR="001014F8" w:rsidRPr="0013133A">
        <w:rPr>
          <w:rFonts w:ascii="Times New Roman" w:hAnsi="Times New Roman" w:cs="Times New Roman"/>
          <w:sz w:val="28"/>
          <w:szCs w:val="28"/>
        </w:rPr>
        <w:t> </w:t>
      </w:r>
      <w:r w:rsidR="008A486B" w:rsidRPr="0013133A">
        <w:rPr>
          <w:rFonts w:ascii="Times New Roman" w:eastAsia="Calibri" w:hAnsi="Times New Roman" w:cs="Times New Roman"/>
          <w:b w:val="0"/>
          <w:bCs/>
          <w:sz w:val="28"/>
          <w:szCs w:val="28"/>
          <w:lang w:eastAsia="en-US"/>
        </w:rPr>
        <w:t xml:space="preserve">553,08 </w:t>
      </w:r>
      <w:r w:rsidRPr="0013133A">
        <w:rPr>
          <w:rFonts w:ascii="Times New Roman" w:eastAsia="Calibri" w:hAnsi="Times New Roman" w:cs="Times New Roman"/>
          <w:b w:val="0"/>
          <w:bCs/>
          <w:sz w:val="28"/>
          <w:szCs w:val="28"/>
          <w:lang w:eastAsia="en-US"/>
        </w:rPr>
        <w:t>руб., в том числе:</w:t>
      </w:r>
    </w:p>
    <w:p w14:paraId="145B75E3" w14:textId="072792D3" w:rsidR="000F694E" w:rsidRDefault="000F694E" w:rsidP="00DD236C">
      <w:pPr>
        <w:autoSpaceDE w:val="0"/>
        <w:autoSpaceDN w:val="0"/>
        <w:adjustRightInd w:val="0"/>
        <w:spacing w:after="0" w:line="240" w:lineRule="auto"/>
        <w:ind w:firstLine="709"/>
        <w:jc w:val="both"/>
        <w:rPr>
          <w:rFonts w:ascii="Times New Roman" w:hAnsi="Times New Roman"/>
          <w:sz w:val="28"/>
          <w:szCs w:val="28"/>
        </w:rPr>
      </w:pPr>
      <w:r w:rsidRPr="000F694E">
        <w:rPr>
          <w:rFonts w:ascii="Times New Roman" w:hAnsi="Times New Roman"/>
          <w:sz w:val="28"/>
          <w:szCs w:val="28"/>
        </w:rPr>
        <w:t>- на государственную регистрацию актов гражданского состояния на 2025 год в сумме 49</w:t>
      </w:r>
      <w:r>
        <w:rPr>
          <w:rFonts w:ascii="Times New Roman" w:hAnsi="Times New Roman"/>
          <w:sz w:val="28"/>
          <w:szCs w:val="28"/>
        </w:rPr>
        <w:t> </w:t>
      </w:r>
      <w:r w:rsidRPr="000F694E">
        <w:rPr>
          <w:rFonts w:ascii="Times New Roman" w:hAnsi="Times New Roman"/>
          <w:sz w:val="28"/>
          <w:szCs w:val="28"/>
        </w:rPr>
        <w:t>475</w:t>
      </w:r>
      <w:r w:rsidRPr="0013133A">
        <w:rPr>
          <w:rFonts w:ascii="Times New Roman" w:hAnsi="Times New Roman"/>
          <w:sz w:val="28"/>
          <w:szCs w:val="28"/>
        </w:rPr>
        <w:t> </w:t>
      </w:r>
      <w:r w:rsidRPr="000F694E">
        <w:rPr>
          <w:rFonts w:ascii="Times New Roman" w:hAnsi="Times New Roman"/>
          <w:sz w:val="28"/>
          <w:szCs w:val="28"/>
        </w:rPr>
        <w:t>720,00 руб., на 2026 год в сумме 48</w:t>
      </w:r>
      <w:r>
        <w:rPr>
          <w:rFonts w:ascii="Times New Roman" w:hAnsi="Times New Roman"/>
          <w:sz w:val="28"/>
          <w:szCs w:val="28"/>
        </w:rPr>
        <w:t> </w:t>
      </w:r>
      <w:r w:rsidRPr="000F694E">
        <w:rPr>
          <w:rFonts w:ascii="Times New Roman" w:hAnsi="Times New Roman"/>
          <w:sz w:val="28"/>
          <w:szCs w:val="28"/>
        </w:rPr>
        <w:t>303</w:t>
      </w:r>
      <w:r w:rsidRPr="0013133A">
        <w:rPr>
          <w:rFonts w:ascii="Times New Roman" w:hAnsi="Times New Roman"/>
          <w:sz w:val="28"/>
          <w:szCs w:val="28"/>
        </w:rPr>
        <w:t> </w:t>
      </w:r>
      <w:r w:rsidRPr="000F694E">
        <w:rPr>
          <w:rFonts w:ascii="Times New Roman" w:hAnsi="Times New Roman"/>
          <w:sz w:val="28"/>
          <w:szCs w:val="28"/>
        </w:rPr>
        <w:t>620,00 руб. и на 2027 год в сумме 48</w:t>
      </w:r>
      <w:r>
        <w:rPr>
          <w:rFonts w:ascii="Times New Roman" w:hAnsi="Times New Roman"/>
          <w:sz w:val="28"/>
          <w:szCs w:val="28"/>
        </w:rPr>
        <w:t> </w:t>
      </w:r>
      <w:r w:rsidRPr="000F694E">
        <w:rPr>
          <w:rFonts w:ascii="Times New Roman" w:hAnsi="Times New Roman"/>
          <w:sz w:val="28"/>
          <w:szCs w:val="28"/>
        </w:rPr>
        <w:t>303</w:t>
      </w:r>
      <w:r w:rsidRPr="0013133A">
        <w:rPr>
          <w:rFonts w:ascii="Times New Roman" w:hAnsi="Times New Roman"/>
          <w:sz w:val="28"/>
          <w:szCs w:val="28"/>
        </w:rPr>
        <w:t> </w:t>
      </w:r>
      <w:r w:rsidRPr="000F694E">
        <w:rPr>
          <w:rFonts w:ascii="Times New Roman" w:hAnsi="Times New Roman"/>
          <w:sz w:val="28"/>
          <w:szCs w:val="28"/>
        </w:rPr>
        <w:t>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r w:rsidR="002773A1">
        <w:rPr>
          <w:rFonts w:ascii="Times New Roman" w:hAnsi="Times New Roman"/>
          <w:sz w:val="28"/>
          <w:szCs w:val="28"/>
        </w:rPr>
        <w:t>;</w:t>
      </w:r>
    </w:p>
    <w:p w14:paraId="7BCC89BA" w14:textId="69BA833C" w:rsidR="00C072EE" w:rsidRPr="0013133A" w:rsidRDefault="00C072EE" w:rsidP="00C072E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в области лесных отношений на 2025 год в сумме 430</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740</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253,08 руб., на 2026 год в сумме 420</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028</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633,08 руб. и на 2027 год в сумме 420</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028</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793BF9AC" w14:textId="5F12F569" w:rsidR="00C072EE" w:rsidRPr="0013133A" w:rsidRDefault="00C072EE" w:rsidP="00C072E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в области охраны и использования объектов животного мира, охотничьих и водных биологических ресурсов на 2025 год в сумме 79</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352</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300,00 руб., на 2026 год в сумме 79</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352</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300,00  руб. и на 2027 год в сумме 79</w:t>
      </w:r>
      <w:r w:rsidR="003C1E53"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352</w:t>
      </w:r>
      <w:r w:rsidR="003C1E53" w:rsidRPr="0013133A">
        <w:rPr>
          <w:rFonts w:ascii="Times New Roman" w:hAnsi="Times New Roman"/>
          <w:bCs/>
          <w:sz w:val="28"/>
          <w:szCs w:val="28"/>
        </w:rPr>
        <w:t> </w:t>
      </w:r>
      <w:r w:rsidRPr="0013133A">
        <w:rPr>
          <w:rFonts w:ascii="Times New Roman" w:eastAsia="Calibri" w:hAnsi="Times New Roman" w:cs="Times New Roman"/>
          <w:b w:val="0"/>
          <w:bCs/>
          <w:sz w:val="28"/>
          <w:szCs w:val="28"/>
          <w:lang w:eastAsia="en-US"/>
        </w:rPr>
        <w:t>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1475586" w14:textId="3E1C84C2"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0F921DCA" w14:textId="77777777" w:rsidR="004D4560" w:rsidRPr="0013133A" w:rsidRDefault="004D4560" w:rsidP="004D456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15. Организации, выполняющие в 2025 году функции агентов Правительства Липецкой области</w:t>
      </w:r>
    </w:p>
    <w:p w14:paraId="738D817B" w14:textId="77777777" w:rsidR="004D4560" w:rsidRPr="0013133A" w:rsidRDefault="004D4560" w:rsidP="004D456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w:t>
      </w:r>
    </w:p>
    <w:p w14:paraId="671DCA0F" w14:textId="1092DD3C" w:rsidR="004D4560" w:rsidRPr="0013133A" w:rsidRDefault="004D4560" w:rsidP="004D456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31E608C2" w14:textId="28F5AE44"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42B33F4" w14:textId="3874FBE5" w:rsidR="005B4E11" w:rsidRDefault="005B4E11" w:rsidP="00C475C0">
      <w:pPr>
        <w:pStyle w:val="ConsPlusTitle"/>
        <w:ind w:firstLine="709"/>
        <w:jc w:val="both"/>
        <w:outlineLvl w:val="0"/>
        <w:rPr>
          <w:rFonts w:ascii="Times New Roman" w:eastAsia="Calibri" w:hAnsi="Times New Roman" w:cs="Times New Roman"/>
          <w:b w:val="0"/>
          <w:bCs/>
          <w:sz w:val="28"/>
          <w:szCs w:val="28"/>
          <w:lang w:eastAsia="en-US"/>
        </w:rPr>
      </w:pPr>
    </w:p>
    <w:p w14:paraId="60EAC062" w14:textId="32737E5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lastRenderedPageBreak/>
        <w:t>Статья 16. Особенности исполнения областного бюджета в 202</w:t>
      </w:r>
      <w:r w:rsidR="00C9664F"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году</w:t>
      </w:r>
    </w:p>
    <w:p w14:paraId="28E35B8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53A068E"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6DCFE4DB" w14:textId="77777777" w:rsidR="001F31A2" w:rsidRPr="0013133A" w:rsidRDefault="001F31A2" w:rsidP="001F31A2">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 xml:space="preserve">2. Установить в соответствии со </w:t>
      </w:r>
      <w:hyperlink r:id="rId8" w:history="1">
        <w:r w:rsidRPr="0013133A">
          <w:rPr>
            <w:rFonts w:ascii="Times New Roman" w:hAnsi="Times New Roman"/>
            <w:sz w:val="28"/>
            <w:szCs w:val="28"/>
          </w:rPr>
          <w:t>статьей 217</w:t>
        </w:r>
      </w:hyperlink>
      <w:r w:rsidRPr="0013133A">
        <w:rPr>
          <w:rFonts w:ascii="Times New Roman" w:hAnsi="Times New Roman"/>
          <w:sz w:val="28"/>
          <w:szCs w:val="28"/>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22F873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передача полномочий между главными распорядителями средств областного бюджета по финансированию отдельных учреждений, мероприятий;</w:t>
      </w:r>
    </w:p>
    <w:p w14:paraId="307A7AE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создание, реорганизация, преобразование, ликвидация главных распорядителей средств областного бюджета, областных учреждений;</w:t>
      </w:r>
    </w:p>
    <w:p w14:paraId="5607AC2A" w14:textId="77777777" w:rsidR="0002097E" w:rsidRPr="0002097E" w:rsidRDefault="00C475C0" w:rsidP="0002097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w:t>
      </w:r>
      <w:r w:rsidRPr="0002097E">
        <w:rPr>
          <w:rFonts w:ascii="Times New Roman" w:eastAsia="Calibri" w:hAnsi="Times New Roman" w:cs="Times New Roman"/>
          <w:b w:val="0"/>
          <w:bCs/>
          <w:sz w:val="28"/>
          <w:szCs w:val="28"/>
          <w:lang w:eastAsia="en-US"/>
        </w:rPr>
        <w:t>изменение наименования главного распорядителя средств областного бюджета, не вызванное его реорганизацией;</w:t>
      </w:r>
    </w:p>
    <w:p w14:paraId="3EE35D25" w14:textId="7F64A451" w:rsidR="0002097E" w:rsidRPr="0013133A" w:rsidRDefault="0002097E" w:rsidP="0002097E">
      <w:pPr>
        <w:pStyle w:val="ConsPlusTitle"/>
        <w:ind w:firstLine="709"/>
        <w:jc w:val="both"/>
        <w:outlineLvl w:val="0"/>
        <w:rPr>
          <w:rFonts w:ascii="Times New Roman" w:eastAsia="Calibri" w:hAnsi="Times New Roman" w:cs="Times New Roman"/>
          <w:b w:val="0"/>
          <w:bCs/>
          <w:sz w:val="28"/>
          <w:szCs w:val="28"/>
          <w:lang w:eastAsia="en-US"/>
        </w:rPr>
      </w:pPr>
      <w:r w:rsidRPr="0002097E">
        <w:rPr>
          <w:rFonts w:ascii="Times New Roman" w:hAnsi="Times New Roman"/>
          <w:b w:val="0"/>
          <w:bCs/>
          <w:sz w:val="28"/>
          <w:szCs w:val="28"/>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5380DD2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11B0A1C5" w14:textId="6C227071"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преобразование муниципальных образований в соответствии со статьей 13 Федерального закона от 6 октября 2003 года </w:t>
      </w:r>
      <w:r w:rsidR="002F3EF5" w:rsidRPr="0013133A">
        <w:rPr>
          <w:rFonts w:ascii="Times New Roman" w:eastAsia="Calibri" w:hAnsi="Times New Roman" w:cs="Times New Roman"/>
          <w:b w:val="0"/>
          <w:bCs/>
          <w:sz w:val="28"/>
          <w:szCs w:val="28"/>
          <w:lang w:eastAsia="en-US"/>
        </w:rPr>
        <w:t>№</w:t>
      </w:r>
      <w:r w:rsidRPr="0013133A">
        <w:rPr>
          <w:rFonts w:ascii="Times New Roman" w:eastAsia="Calibri" w:hAnsi="Times New Roman" w:cs="Times New Roman"/>
          <w:b w:val="0"/>
          <w:bCs/>
          <w:sz w:val="28"/>
          <w:szCs w:val="28"/>
          <w:lang w:eastAsia="en-US"/>
        </w:rPr>
        <w:t xml:space="preserve"> 131-ФЗ "Об общих принципах организации местного самоуправления в Российской Федерации";</w:t>
      </w:r>
    </w:p>
    <w:p w14:paraId="42C42575" w14:textId="77777777" w:rsidR="00DA25EE" w:rsidRPr="00DA25EE" w:rsidRDefault="00C475C0" w:rsidP="00DA25E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на выполнение условий софинансирования по реализации национальных проектов </w:t>
      </w:r>
      <w:r w:rsidRPr="00DA25EE">
        <w:rPr>
          <w:rFonts w:ascii="Times New Roman" w:eastAsia="Calibri" w:hAnsi="Times New Roman" w:cs="Times New Roman"/>
          <w:b w:val="0"/>
          <w:bCs/>
          <w:sz w:val="28"/>
          <w:szCs w:val="28"/>
          <w:lang w:eastAsia="en-US"/>
        </w:rPr>
        <w:t>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4892C36E" w14:textId="215E8940" w:rsidR="00DA25EE" w:rsidRPr="00DA25EE" w:rsidRDefault="00DA25EE" w:rsidP="00DA25EE">
      <w:pPr>
        <w:pStyle w:val="ConsPlusTitle"/>
        <w:ind w:firstLine="709"/>
        <w:jc w:val="both"/>
        <w:outlineLvl w:val="0"/>
        <w:rPr>
          <w:rFonts w:ascii="Times New Roman" w:eastAsia="Calibri" w:hAnsi="Times New Roman" w:cs="Times New Roman"/>
          <w:b w:val="0"/>
          <w:bCs/>
          <w:sz w:val="28"/>
          <w:szCs w:val="28"/>
          <w:lang w:eastAsia="en-US"/>
        </w:rPr>
      </w:pPr>
      <w:r w:rsidRPr="00DA25EE">
        <w:rPr>
          <w:rFonts w:ascii="Times New Roman" w:hAnsi="Times New Roman"/>
          <w:b w:val="0"/>
          <w:bCs/>
          <w:sz w:val="28"/>
          <w:szCs w:val="28"/>
        </w:rPr>
        <w:t xml:space="preserve">-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w:t>
      </w:r>
      <w:r w:rsidRPr="00DA25EE">
        <w:rPr>
          <w:rFonts w:ascii="Times New Roman" w:hAnsi="Times New Roman"/>
          <w:b w:val="0"/>
          <w:bCs/>
          <w:sz w:val="28"/>
          <w:szCs w:val="28"/>
        </w:rPr>
        <w:lastRenderedPageBreak/>
        <w:t>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15589126"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1C510D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Дорожного фонда Липецкой области по кодам классификации расходов областного бюджета;</w:t>
      </w:r>
    </w:p>
    <w:p w14:paraId="0024884A"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13133A">
        <w:rPr>
          <w:rFonts w:ascii="Times New Roman" w:eastAsia="Calibri" w:hAnsi="Times New Roman" w:cs="Times New Roman"/>
          <w:b w:val="0"/>
          <w:bCs/>
          <w:sz w:val="28"/>
          <w:szCs w:val="28"/>
          <w:lang w:eastAsia="en-US"/>
        </w:rPr>
        <w:t>софинансируемых</w:t>
      </w:r>
      <w:proofErr w:type="spellEnd"/>
      <w:r w:rsidRPr="0013133A">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48D337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7FCFA28"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13133A">
        <w:rPr>
          <w:rFonts w:ascii="Times New Roman" w:eastAsia="Calibri" w:hAnsi="Times New Roman" w:cs="Times New Roman"/>
          <w:b w:val="0"/>
          <w:bCs/>
          <w:sz w:val="28"/>
          <w:szCs w:val="28"/>
          <w:lang w:eastAsia="en-US"/>
        </w:rPr>
        <w:t>софинансируемых</w:t>
      </w:r>
      <w:proofErr w:type="spellEnd"/>
      <w:r w:rsidRPr="0013133A">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0F157925"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45D54527" w14:textId="04F550F6"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w:t>
      </w:r>
      <w:r w:rsidRPr="0013133A">
        <w:rPr>
          <w:rFonts w:ascii="Times New Roman" w:eastAsia="Calibri" w:hAnsi="Times New Roman" w:cs="Times New Roman"/>
          <w:b w:val="0"/>
          <w:bCs/>
          <w:sz w:val="28"/>
          <w:szCs w:val="28"/>
          <w:lang w:eastAsia="en-US"/>
        </w:rPr>
        <w:lastRenderedPageBreak/>
        <w:t>Федерации;</w:t>
      </w:r>
    </w:p>
    <w:p w14:paraId="65578726" w14:textId="551AE115" w:rsidR="00B33D1B" w:rsidRPr="007C12F3" w:rsidRDefault="00B33D1B" w:rsidP="00B33D1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12F3">
        <w:rPr>
          <w:rFonts w:ascii="Times New Roman" w:eastAsia="Times New Roman" w:hAnsi="Times New Roman"/>
          <w:sz w:val="28"/>
          <w:szCs w:val="28"/>
          <w:lang w:eastAsia="ru-RU"/>
        </w:rP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7826F23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7C12F3">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выплаты</w:t>
      </w:r>
      <w:r w:rsidRPr="0013133A">
        <w:rPr>
          <w:rFonts w:ascii="Times New Roman" w:eastAsia="Calibri" w:hAnsi="Times New Roman" w:cs="Times New Roman"/>
          <w:b w:val="0"/>
          <w:bCs/>
          <w:sz w:val="28"/>
          <w:szCs w:val="28"/>
          <w:lang w:eastAsia="en-US"/>
        </w:rPr>
        <w:t xml:space="preserve"> лицам, получающим гарантии, предусмотренные статьей 45.6 Устава Липецкой области Российской Федерации;</w:t>
      </w:r>
    </w:p>
    <w:p w14:paraId="0927E5D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A8BD9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167D75CA"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661C818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6EA0F166" w14:textId="42A3A992" w:rsidR="00C475C0" w:rsidRPr="00224A77" w:rsidRDefault="00C475C0" w:rsidP="00224A77">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w:t>
      </w:r>
      <w:r w:rsidRPr="0013133A">
        <w:rPr>
          <w:rFonts w:ascii="Times New Roman" w:eastAsia="Calibri" w:hAnsi="Times New Roman" w:cs="Times New Roman"/>
          <w:b w:val="0"/>
          <w:bCs/>
          <w:sz w:val="28"/>
          <w:szCs w:val="28"/>
          <w:lang w:eastAsia="en-US"/>
        </w:rPr>
        <w:lastRenderedPageBreak/>
        <w:t xml:space="preserve">социального заказа на оказание государственных услуг в социальной сфере, в пределах объема бюджетных ассигнований, предусмотренных </w:t>
      </w:r>
      <w:r w:rsidRPr="00224A77">
        <w:rPr>
          <w:rFonts w:ascii="Times New Roman" w:eastAsia="Calibri" w:hAnsi="Times New Roman" w:cs="Times New Roman"/>
          <w:b w:val="0"/>
          <w:bCs/>
          <w:sz w:val="28"/>
          <w:szCs w:val="28"/>
          <w:lang w:eastAsia="en-US"/>
        </w:rPr>
        <w:t>соответствующему главному распорядителю средств областного бюджета</w:t>
      </w:r>
      <w:r w:rsidR="00224A77" w:rsidRPr="00224A77">
        <w:rPr>
          <w:rFonts w:ascii="Times New Roman" w:eastAsia="Calibri" w:hAnsi="Times New Roman" w:cs="Times New Roman"/>
          <w:b w:val="0"/>
          <w:bCs/>
          <w:sz w:val="28"/>
          <w:szCs w:val="28"/>
          <w:lang w:eastAsia="en-US"/>
        </w:rPr>
        <w:t>;</w:t>
      </w:r>
    </w:p>
    <w:p w14:paraId="79D87A34" w14:textId="21B30562" w:rsidR="00224A77" w:rsidRDefault="00224A77" w:rsidP="00224A77">
      <w:pPr>
        <w:pStyle w:val="ConsPlusTitle"/>
        <w:ind w:firstLine="709"/>
        <w:jc w:val="both"/>
        <w:outlineLvl w:val="0"/>
        <w:rPr>
          <w:rFonts w:ascii="Times New Roman" w:hAnsi="Times New Roman"/>
          <w:b w:val="0"/>
          <w:bCs/>
          <w:sz w:val="28"/>
          <w:szCs w:val="28"/>
        </w:rPr>
      </w:pPr>
      <w:r w:rsidRPr="00224A77">
        <w:rPr>
          <w:rFonts w:ascii="Times New Roman" w:eastAsia="Calibri" w:hAnsi="Times New Roman" w:cs="Times New Roman"/>
          <w:b w:val="0"/>
          <w:bCs/>
          <w:sz w:val="28"/>
          <w:szCs w:val="28"/>
          <w:lang w:eastAsia="en-US"/>
        </w:rPr>
        <w:t xml:space="preserve">- </w:t>
      </w:r>
      <w:r w:rsidRPr="00224A77">
        <w:rPr>
          <w:rFonts w:ascii="Times New Roman" w:hAnsi="Times New Roman"/>
          <w:b w:val="0"/>
          <w:bCs/>
          <w:sz w:val="28"/>
          <w:szCs w:val="28"/>
        </w:rPr>
        <w:t>уменьшени</w:t>
      </w:r>
      <w:r w:rsidR="007F6CF5">
        <w:rPr>
          <w:rFonts w:ascii="Times New Roman" w:hAnsi="Times New Roman"/>
          <w:b w:val="0"/>
          <w:bCs/>
          <w:sz w:val="28"/>
          <w:szCs w:val="28"/>
        </w:rPr>
        <w:t>е</w:t>
      </w:r>
      <w:r w:rsidRPr="00224A77">
        <w:rPr>
          <w:rFonts w:ascii="Times New Roman" w:hAnsi="Times New Roman"/>
          <w:b w:val="0"/>
          <w:bCs/>
          <w:sz w:val="28"/>
          <w:szCs w:val="28"/>
        </w:rPr>
        <w:t xml:space="preserve"> бюджетных ассигнований, предусмотренных на соответствующий финансовый год в целях увеличения бюджетных ассигнований резервного фонда Правительства </w:t>
      </w:r>
      <w:r>
        <w:rPr>
          <w:rFonts w:ascii="Times New Roman" w:hAnsi="Times New Roman"/>
          <w:b w:val="0"/>
          <w:bCs/>
          <w:sz w:val="28"/>
          <w:szCs w:val="28"/>
        </w:rPr>
        <w:t>Липецкой</w:t>
      </w:r>
      <w:r w:rsidRPr="00224A77">
        <w:rPr>
          <w:rFonts w:ascii="Times New Roman" w:hAnsi="Times New Roman"/>
          <w:b w:val="0"/>
          <w:bCs/>
          <w:sz w:val="28"/>
          <w:szCs w:val="28"/>
        </w:rPr>
        <w:t xml:space="preserve"> области;</w:t>
      </w:r>
    </w:p>
    <w:p w14:paraId="1BB414E3" w14:textId="769E3AF7" w:rsidR="007F6CF5" w:rsidRPr="00224A77" w:rsidRDefault="007F6CF5" w:rsidP="00224A77">
      <w:pPr>
        <w:pStyle w:val="ConsPlusTitle"/>
        <w:ind w:firstLine="709"/>
        <w:jc w:val="both"/>
        <w:outlineLvl w:val="0"/>
        <w:rPr>
          <w:rFonts w:ascii="Times New Roman" w:hAnsi="Times New Roman"/>
          <w:b w:val="0"/>
          <w:bCs/>
          <w:sz w:val="28"/>
          <w:szCs w:val="28"/>
        </w:rPr>
      </w:pPr>
      <w:r>
        <w:rPr>
          <w:rFonts w:ascii="Times New Roman" w:hAnsi="Times New Roman"/>
          <w:b w:val="0"/>
          <w:bCs/>
          <w:sz w:val="28"/>
          <w:szCs w:val="28"/>
        </w:rPr>
        <w:t xml:space="preserve">- </w:t>
      </w:r>
      <w:r w:rsidRPr="007F6CF5">
        <w:rPr>
          <w:rFonts w:ascii="Times New Roman" w:hAnsi="Times New Roman"/>
          <w:b w:val="0"/>
          <w:bCs/>
          <w:sz w:val="28"/>
          <w:szCs w:val="28"/>
        </w:rPr>
        <w:t>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r>
        <w:rPr>
          <w:rFonts w:ascii="Times New Roman" w:hAnsi="Times New Roman"/>
          <w:b w:val="0"/>
          <w:bCs/>
          <w:sz w:val="28"/>
          <w:szCs w:val="28"/>
        </w:rPr>
        <w:t>.</w:t>
      </w:r>
    </w:p>
    <w:p w14:paraId="0C76C7B3"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43D7CF68"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493C9728"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47FB339"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220B5572"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9" w:history="1">
        <w:r w:rsidRPr="0013133A">
          <w:rPr>
            <w:rFonts w:ascii="Times New Roman" w:eastAsia="Times New Roman" w:hAnsi="Times New Roman"/>
            <w:sz w:val="28"/>
            <w:szCs w:val="28"/>
            <w:lang w:eastAsia="ru-RU"/>
          </w:rPr>
          <w:t>Законом</w:t>
        </w:r>
      </w:hyperlink>
      <w:r w:rsidRPr="0013133A">
        <w:rPr>
          <w:rFonts w:ascii="Times New Roman" w:eastAsia="Times New Roman" w:hAnsi="Times New Roman"/>
          <w:sz w:val="28"/>
          <w:szCs w:val="28"/>
          <w:lang w:eastAsia="ru-RU"/>
        </w:rPr>
        <w:t xml:space="preserve"> Липецкой области от 5 июля 1997 года №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0" w:history="1">
        <w:r w:rsidRPr="0013133A">
          <w:rPr>
            <w:rFonts w:ascii="Times New Roman" w:eastAsia="Times New Roman" w:hAnsi="Times New Roman"/>
            <w:sz w:val="28"/>
            <w:szCs w:val="28"/>
            <w:lang w:eastAsia="ru-RU"/>
          </w:rPr>
          <w:t>статьей 10</w:t>
        </w:r>
      </w:hyperlink>
      <w:r w:rsidRPr="0013133A">
        <w:rPr>
          <w:rFonts w:ascii="Times New Roman" w:eastAsia="Times New Roman" w:hAnsi="Times New Roman"/>
          <w:sz w:val="28"/>
          <w:szCs w:val="28"/>
          <w:lang w:eastAsia="ru-RU"/>
        </w:rPr>
        <w:t xml:space="preserve"> и </w:t>
      </w:r>
      <w:hyperlink r:id="rId11" w:history="1">
        <w:r w:rsidRPr="0013133A">
          <w:rPr>
            <w:rFonts w:ascii="Times New Roman" w:eastAsia="Times New Roman" w:hAnsi="Times New Roman"/>
            <w:sz w:val="28"/>
            <w:szCs w:val="28"/>
            <w:lang w:eastAsia="ru-RU"/>
          </w:rPr>
          <w:t>частью 1 статьи 10-1</w:t>
        </w:r>
      </w:hyperlink>
      <w:r w:rsidRPr="0013133A">
        <w:rPr>
          <w:rFonts w:ascii="Times New Roman" w:eastAsia="Times New Roman" w:hAnsi="Times New Roman"/>
          <w:sz w:val="28"/>
          <w:szCs w:val="28"/>
          <w:lang w:eastAsia="ru-RU"/>
        </w:rPr>
        <w:t xml:space="preserve"> Закона Липецкой области от 30 декабря 2004 года № 166-ОЗ "О </w:t>
      </w:r>
      <w:r w:rsidRPr="0013133A">
        <w:rPr>
          <w:rFonts w:ascii="Times New Roman" w:eastAsia="Times New Roman" w:hAnsi="Times New Roman"/>
          <w:sz w:val="28"/>
          <w:szCs w:val="28"/>
          <w:lang w:eastAsia="ru-RU"/>
        </w:rPr>
        <w:lastRenderedPageBreak/>
        <w:t>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Законом Липецкой области от 2 декабря 2004 года №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составляет 1,045.</w:t>
      </w:r>
    </w:p>
    <w:p w14:paraId="27D9B1AF" w14:textId="77777777" w:rsidR="0031434F" w:rsidRPr="0013133A" w:rsidRDefault="0031434F" w:rsidP="0031434F">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3C68A783" w14:textId="36BC6381" w:rsidR="00C475C0" w:rsidRPr="0013133A" w:rsidRDefault="00157467"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5</w:t>
      </w:r>
      <w:r w:rsidR="00C475C0" w:rsidRPr="0013133A">
        <w:rPr>
          <w:rFonts w:ascii="Times New Roman" w:eastAsia="Calibri" w:hAnsi="Times New Roman" w:cs="Times New Roman"/>
          <w:b w:val="0"/>
          <w:bCs/>
          <w:sz w:val="28"/>
          <w:szCs w:val="28"/>
          <w:lang w:eastAsia="en-US"/>
        </w:rPr>
        <w:t>. Установить, что в соответствии со статьей 242.26 Бюджетного кодекса Российской Федерации казначейскому сопровождению подлежат:</w:t>
      </w:r>
    </w:p>
    <w:p w14:paraId="15EF2083" w14:textId="5143F80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w:t>
      </w:r>
      <w:r w:rsidR="0010638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10638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10638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заключаемым на сумму 100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государственных контрактов;</w:t>
      </w:r>
    </w:p>
    <w:p w14:paraId="11BF05DA" w14:textId="04601AB9"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авансовые платежи по контрактам (договорам), источником финансового 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контрактов (договоров);</w:t>
      </w:r>
    </w:p>
    <w:p w14:paraId="685041E0" w14:textId="58A345EA" w:rsidR="00C475C0" w:rsidRPr="00A431B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расчеты по муниципальным контрактам, расчеты по контрактам (договорам), заключаемым муниципальными бюджетными и автономными </w:t>
      </w:r>
      <w:r w:rsidRPr="0013133A">
        <w:rPr>
          <w:rFonts w:ascii="Times New Roman" w:eastAsia="Calibri" w:hAnsi="Times New Roman" w:cs="Times New Roman"/>
          <w:b w:val="0"/>
          <w:bCs/>
          <w:sz w:val="28"/>
          <w:szCs w:val="28"/>
          <w:lang w:eastAsia="en-US"/>
        </w:rPr>
        <w:lastRenderedPageBreak/>
        <w:t>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w:t>
      </w:r>
      <w:r w:rsidRPr="00A431BB">
        <w:rPr>
          <w:rFonts w:ascii="Times New Roman" w:eastAsia="Calibri" w:hAnsi="Times New Roman" w:cs="Times New Roman"/>
          <w:b w:val="0"/>
          <w:bCs/>
          <w:sz w:val="28"/>
          <w:szCs w:val="28"/>
          <w:lang w:eastAsia="en-US"/>
        </w:rPr>
        <w:t xml:space="preserve"> федеральном бюджете на 202</w:t>
      </w:r>
      <w:r w:rsidR="0010638C" w:rsidRPr="00A431BB">
        <w:rPr>
          <w:rFonts w:ascii="Times New Roman" w:eastAsia="Calibri" w:hAnsi="Times New Roman" w:cs="Times New Roman"/>
          <w:b w:val="0"/>
          <w:bCs/>
          <w:sz w:val="28"/>
          <w:szCs w:val="28"/>
          <w:lang w:eastAsia="en-US"/>
        </w:rPr>
        <w:t>5</w:t>
      </w:r>
      <w:r w:rsidRPr="00A431BB">
        <w:rPr>
          <w:rFonts w:ascii="Times New Roman" w:eastAsia="Calibri" w:hAnsi="Times New Roman" w:cs="Times New Roman"/>
          <w:b w:val="0"/>
          <w:bCs/>
          <w:sz w:val="28"/>
          <w:szCs w:val="28"/>
          <w:lang w:eastAsia="en-US"/>
        </w:rPr>
        <w:t xml:space="preserve"> год и на плановый период 202</w:t>
      </w:r>
      <w:r w:rsidR="0010638C" w:rsidRPr="00A431BB">
        <w:rPr>
          <w:rFonts w:ascii="Times New Roman" w:eastAsia="Calibri" w:hAnsi="Times New Roman" w:cs="Times New Roman"/>
          <w:b w:val="0"/>
          <w:bCs/>
          <w:sz w:val="28"/>
          <w:szCs w:val="28"/>
          <w:lang w:eastAsia="en-US"/>
        </w:rPr>
        <w:t>6</w:t>
      </w:r>
      <w:r w:rsidRPr="00A431BB">
        <w:rPr>
          <w:rFonts w:ascii="Times New Roman" w:eastAsia="Calibri" w:hAnsi="Times New Roman" w:cs="Times New Roman"/>
          <w:b w:val="0"/>
          <w:bCs/>
          <w:sz w:val="28"/>
          <w:szCs w:val="28"/>
          <w:lang w:eastAsia="en-US"/>
        </w:rPr>
        <w:t xml:space="preserve"> и 202</w:t>
      </w:r>
      <w:r w:rsidR="0010638C" w:rsidRPr="00A431BB">
        <w:rPr>
          <w:rFonts w:ascii="Times New Roman" w:eastAsia="Calibri" w:hAnsi="Times New Roman" w:cs="Times New Roman"/>
          <w:b w:val="0"/>
          <w:bCs/>
          <w:sz w:val="28"/>
          <w:szCs w:val="28"/>
          <w:lang w:eastAsia="en-US"/>
        </w:rPr>
        <w:t>7</w:t>
      </w:r>
      <w:r w:rsidRPr="00A431BB">
        <w:rPr>
          <w:rFonts w:ascii="Times New Roman" w:eastAsia="Calibri" w:hAnsi="Times New Roman" w:cs="Times New Roman"/>
          <w:b w:val="0"/>
          <w:bCs/>
          <w:sz w:val="28"/>
          <w:szCs w:val="28"/>
          <w:lang w:eastAsia="en-US"/>
        </w:rPr>
        <w:t xml:space="preserve"> годов"), заключаемые на сумму 100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муниципальных контрактов (контрактов, договоров);</w:t>
      </w:r>
    </w:p>
    <w:p w14:paraId="56D93D6C" w14:textId="20379644" w:rsidR="00D07D79" w:rsidRDefault="00D07D79" w:rsidP="00C475C0">
      <w:pPr>
        <w:pStyle w:val="ConsPlusTitle"/>
        <w:ind w:firstLine="709"/>
        <w:jc w:val="both"/>
        <w:outlineLvl w:val="0"/>
        <w:rPr>
          <w:rFonts w:ascii="Times New Roman" w:eastAsia="Calibri" w:hAnsi="Times New Roman" w:cs="Times New Roman"/>
          <w:b w:val="0"/>
          <w:bCs/>
          <w:sz w:val="28"/>
          <w:szCs w:val="28"/>
          <w:lang w:eastAsia="en-US"/>
        </w:rPr>
      </w:pPr>
      <w:r w:rsidRPr="00D07D79">
        <w:rPr>
          <w:rFonts w:ascii="Times New Roman" w:eastAsia="Calibri" w:hAnsi="Times New Roman" w:cs="Times New Roman"/>
          <w:b w:val="0"/>
          <w:bCs/>
          <w:sz w:val="28"/>
          <w:szCs w:val="28"/>
          <w:lang w:eastAsia="en-US"/>
        </w:rPr>
        <w:t>- бюджетные инвестиции, предоставляемые юридическим лицам в соответствии со статьей 80 Бюджетного кодекса Российской Федерации.</w:t>
      </w:r>
    </w:p>
    <w:p w14:paraId="4B84049A" w14:textId="5A397F7B" w:rsidR="00DA6019" w:rsidRPr="00D8356C" w:rsidRDefault="00AD0E9A" w:rsidP="00DA6019">
      <w:pPr>
        <w:autoSpaceDE w:val="0"/>
        <w:autoSpaceDN w:val="0"/>
        <w:adjustRightInd w:val="0"/>
        <w:spacing w:after="0" w:line="240" w:lineRule="auto"/>
        <w:ind w:firstLine="709"/>
        <w:jc w:val="both"/>
        <w:rPr>
          <w:rFonts w:ascii="Times New Roman" w:hAnsi="Times New Roman"/>
          <w:sz w:val="28"/>
          <w:szCs w:val="28"/>
        </w:rPr>
      </w:pPr>
      <w:r w:rsidRPr="00E11DFA">
        <w:rPr>
          <w:rFonts w:ascii="Times New Roman" w:hAnsi="Times New Roman"/>
          <w:sz w:val="28"/>
          <w:szCs w:val="28"/>
        </w:rPr>
        <w:t>6</w:t>
      </w:r>
      <w:r w:rsidR="00DA6019" w:rsidRPr="00E11DFA">
        <w:rPr>
          <w:rFonts w:ascii="Times New Roman" w:hAnsi="Times New Roman"/>
          <w:sz w:val="28"/>
          <w:szCs w:val="28"/>
        </w:rPr>
        <w:t>.</w:t>
      </w:r>
      <w:r w:rsidR="00DA6019" w:rsidRPr="00DA6019">
        <w:rPr>
          <w:rFonts w:ascii="Times New Roman" w:hAnsi="Times New Roman"/>
          <w:sz w:val="28"/>
          <w:szCs w:val="28"/>
        </w:rPr>
        <w:t xml:space="preserve">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w:t>
      </w:r>
      <w:r w:rsidR="00DA6019" w:rsidRPr="000900CD">
        <w:rPr>
          <w:rFonts w:ascii="Times New Roman" w:hAnsi="Times New Roman"/>
          <w:sz w:val="28"/>
          <w:szCs w:val="28"/>
        </w:rPr>
        <w:t xml:space="preserve">Губернатора </w:t>
      </w:r>
      <w:r w:rsidR="00DA6019" w:rsidRPr="00D8356C">
        <w:rPr>
          <w:rFonts w:ascii="Times New Roman" w:hAnsi="Times New Roman"/>
          <w:sz w:val="28"/>
          <w:szCs w:val="28"/>
        </w:rPr>
        <w:t>Липецкой области в порядке, установленном Правительством Липецкой области.</w:t>
      </w:r>
    </w:p>
    <w:p w14:paraId="4325DCC9" w14:textId="2543C349" w:rsidR="00C475C0" w:rsidRPr="00D8356C" w:rsidRDefault="00AD0E9A" w:rsidP="00C475C0">
      <w:pPr>
        <w:pStyle w:val="ConsPlusTitle"/>
        <w:ind w:firstLine="709"/>
        <w:jc w:val="both"/>
        <w:outlineLvl w:val="0"/>
        <w:rPr>
          <w:rFonts w:ascii="Times New Roman" w:eastAsia="Calibri" w:hAnsi="Times New Roman" w:cs="Times New Roman"/>
          <w:b w:val="0"/>
          <w:bCs/>
          <w:sz w:val="28"/>
          <w:szCs w:val="28"/>
          <w:lang w:eastAsia="en-US"/>
        </w:rPr>
      </w:pPr>
      <w:r w:rsidRPr="00D8356C">
        <w:rPr>
          <w:rFonts w:ascii="Times New Roman" w:eastAsia="Calibri" w:hAnsi="Times New Roman" w:cs="Times New Roman"/>
          <w:b w:val="0"/>
          <w:bCs/>
          <w:sz w:val="28"/>
          <w:szCs w:val="28"/>
          <w:lang w:eastAsia="en-US"/>
        </w:rPr>
        <w:t>7</w:t>
      </w:r>
      <w:r w:rsidR="00C475C0" w:rsidRPr="00D8356C">
        <w:rPr>
          <w:rFonts w:ascii="Times New Roman" w:eastAsia="Calibri" w:hAnsi="Times New Roman" w:cs="Times New Roman"/>
          <w:b w:val="0"/>
          <w:bCs/>
          <w:sz w:val="28"/>
          <w:szCs w:val="28"/>
          <w:lang w:eastAsia="en-US"/>
        </w:rPr>
        <w:t xml:space="preserve">.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пункте 1 статьи 16.6, пункте 1 статьи 75.1 и пункте 1 статьи 78.2 Федерального закона от 10 января 2002 </w:t>
      </w:r>
      <w:r w:rsidR="009656E8" w:rsidRPr="00D8356C">
        <w:rPr>
          <w:rFonts w:ascii="Times New Roman" w:eastAsia="Calibri" w:hAnsi="Times New Roman" w:cs="Times New Roman"/>
          <w:b w:val="0"/>
          <w:bCs/>
          <w:sz w:val="28"/>
          <w:szCs w:val="28"/>
          <w:lang w:eastAsia="en-US"/>
        </w:rPr>
        <w:t>№</w:t>
      </w:r>
      <w:r w:rsidR="00C475C0" w:rsidRPr="00D8356C">
        <w:rPr>
          <w:rFonts w:ascii="Times New Roman" w:eastAsia="Calibri" w:hAnsi="Times New Roman" w:cs="Times New Roman"/>
          <w:b w:val="0"/>
          <w:bCs/>
          <w:sz w:val="28"/>
          <w:szCs w:val="28"/>
          <w:lang w:eastAsia="en-US"/>
        </w:rPr>
        <w:t xml:space="preserve"> 7-ФЗ "Об охране окружающей среды".</w:t>
      </w:r>
    </w:p>
    <w:p w14:paraId="7A681400" w14:textId="72CB53A3" w:rsidR="00C475C0" w:rsidRPr="00C475C0" w:rsidRDefault="00C475C0" w:rsidP="00086C55">
      <w:pPr>
        <w:pStyle w:val="ConsPlusTitle"/>
        <w:ind w:firstLine="709"/>
        <w:outlineLvl w:val="0"/>
        <w:rPr>
          <w:rFonts w:ascii="Times New Roman" w:eastAsia="Calibri" w:hAnsi="Times New Roman" w:cs="Times New Roman"/>
          <w:sz w:val="28"/>
          <w:szCs w:val="28"/>
          <w:lang w:eastAsia="en-US"/>
        </w:rPr>
      </w:pPr>
    </w:p>
    <w:p w14:paraId="31305A39" w14:textId="77777777" w:rsidR="00C475C0" w:rsidRPr="00086C55" w:rsidRDefault="00C475C0" w:rsidP="00086C55">
      <w:pPr>
        <w:pStyle w:val="ConsPlusTitle"/>
        <w:ind w:firstLine="709"/>
        <w:jc w:val="both"/>
        <w:outlineLvl w:val="1"/>
        <w:rPr>
          <w:rFonts w:ascii="Times New Roman" w:hAnsi="Times New Roman" w:cs="Times New Roman"/>
          <w:sz w:val="28"/>
          <w:szCs w:val="28"/>
        </w:rPr>
      </w:pPr>
      <w:r w:rsidRPr="00905599">
        <w:rPr>
          <w:rFonts w:ascii="Times New Roman" w:hAnsi="Times New Roman" w:cs="Times New Roman"/>
          <w:sz w:val="28"/>
          <w:szCs w:val="28"/>
        </w:rPr>
        <w:t>Статья 17. Вступление</w:t>
      </w:r>
      <w:r w:rsidRPr="00086C55">
        <w:rPr>
          <w:rFonts w:ascii="Times New Roman" w:hAnsi="Times New Roman" w:cs="Times New Roman"/>
          <w:sz w:val="28"/>
          <w:szCs w:val="28"/>
        </w:rPr>
        <w:t xml:space="preserve"> в силу настоящего Закона</w:t>
      </w:r>
    </w:p>
    <w:p w14:paraId="2702041E" w14:textId="77777777" w:rsidR="00C475C0" w:rsidRPr="00086C55" w:rsidRDefault="00C475C0" w:rsidP="00086C55">
      <w:pPr>
        <w:pStyle w:val="ConsPlusNormal"/>
        <w:ind w:firstLine="709"/>
        <w:jc w:val="both"/>
        <w:rPr>
          <w:rFonts w:ascii="Times New Roman" w:hAnsi="Times New Roman" w:cs="Times New Roman"/>
          <w:sz w:val="28"/>
          <w:szCs w:val="28"/>
        </w:rPr>
      </w:pPr>
    </w:p>
    <w:p w14:paraId="1364AA59" w14:textId="77777777" w:rsidR="00C475C0" w:rsidRPr="00086C55" w:rsidRDefault="00C475C0" w:rsidP="00086C55">
      <w:pPr>
        <w:pStyle w:val="ConsPlusNormal"/>
        <w:ind w:firstLine="709"/>
        <w:jc w:val="both"/>
        <w:rPr>
          <w:rFonts w:ascii="Times New Roman" w:hAnsi="Times New Roman" w:cs="Times New Roman"/>
          <w:sz w:val="28"/>
          <w:szCs w:val="28"/>
        </w:rPr>
      </w:pPr>
      <w:r w:rsidRPr="00086C55">
        <w:rPr>
          <w:rFonts w:ascii="Times New Roman" w:hAnsi="Times New Roman" w:cs="Times New Roman"/>
          <w:sz w:val="28"/>
          <w:szCs w:val="28"/>
        </w:rPr>
        <w:t>Настоящий Закон вступает в силу с 1 января 2025 года.</w:t>
      </w:r>
    </w:p>
    <w:p w14:paraId="17E7DBB2" w14:textId="77777777" w:rsidR="00C475C0" w:rsidRPr="00C475C0" w:rsidRDefault="00C475C0" w:rsidP="00086C55">
      <w:pPr>
        <w:pStyle w:val="ConsPlusNormal"/>
        <w:ind w:firstLine="709"/>
        <w:jc w:val="both"/>
        <w:rPr>
          <w:rFonts w:ascii="Times New Roman" w:hAnsi="Times New Roman" w:cs="Times New Roman"/>
          <w:sz w:val="28"/>
          <w:szCs w:val="28"/>
          <w:highlight w:val="yellow"/>
        </w:rPr>
      </w:pPr>
    </w:p>
    <w:p w14:paraId="34E3FA74" w14:textId="77777777" w:rsidR="00C475C0" w:rsidRPr="00CB73F2" w:rsidRDefault="00C475C0" w:rsidP="00086C55">
      <w:pPr>
        <w:pStyle w:val="ConsPlusNormal"/>
        <w:ind w:firstLine="709"/>
        <w:jc w:val="both"/>
        <w:rPr>
          <w:rFonts w:ascii="Times New Roman" w:hAnsi="Times New Roman" w:cs="Times New Roman"/>
          <w:sz w:val="28"/>
          <w:szCs w:val="28"/>
        </w:rPr>
      </w:pPr>
    </w:p>
    <w:p w14:paraId="290C1639" w14:textId="77777777" w:rsidR="00C475C0" w:rsidRPr="00CB73F2" w:rsidRDefault="00C475C0" w:rsidP="00086C55">
      <w:pPr>
        <w:pStyle w:val="ConsPlusNormal"/>
        <w:ind w:firstLine="709"/>
        <w:jc w:val="both"/>
        <w:rPr>
          <w:rFonts w:ascii="Times New Roman" w:hAnsi="Times New Roman" w:cs="Times New Roman"/>
          <w:sz w:val="28"/>
          <w:szCs w:val="28"/>
        </w:rPr>
      </w:pPr>
    </w:p>
    <w:p w14:paraId="4FBD59A1" w14:textId="77777777" w:rsidR="00C475C0" w:rsidRPr="00CB73F2" w:rsidRDefault="00C475C0" w:rsidP="00C475C0">
      <w:pPr>
        <w:pStyle w:val="ConsPlusNormal"/>
        <w:ind w:firstLine="709"/>
        <w:jc w:val="both"/>
        <w:rPr>
          <w:rFonts w:ascii="Times New Roman" w:hAnsi="Times New Roman" w:cs="Times New Roman"/>
          <w:sz w:val="28"/>
          <w:szCs w:val="28"/>
        </w:rPr>
      </w:pPr>
    </w:p>
    <w:p w14:paraId="2E2455EC" w14:textId="77777777" w:rsidR="00C475C0" w:rsidRPr="00CB73F2" w:rsidRDefault="00C475C0" w:rsidP="00C475C0">
      <w:pPr>
        <w:pStyle w:val="ConsPlusNormal"/>
        <w:rPr>
          <w:rFonts w:ascii="Times New Roman" w:hAnsi="Times New Roman" w:cs="Times New Roman"/>
          <w:b/>
          <w:bCs/>
          <w:sz w:val="28"/>
          <w:szCs w:val="28"/>
        </w:rPr>
      </w:pPr>
      <w:r w:rsidRPr="00CB73F2">
        <w:rPr>
          <w:rFonts w:ascii="Times New Roman" w:hAnsi="Times New Roman" w:cs="Times New Roman"/>
          <w:b/>
          <w:bCs/>
          <w:sz w:val="28"/>
          <w:szCs w:val="28"/>
        </w:rPr>
        <w:t>Губернатор</w:t>
      </w:r>
    </w:p>
    <w:p w14:paraId="43010FCF" w14:textId="77777777" w:rsidR="00C475C0" w:rsidRPr="00C475C0" w:rsidRDefault="00C475C0" w:rsidP="00C475C0">
      <w:pPr>
        <w:pStyle w:val="ConsPlusNormal"/>
        <w:rPr>
          <w:rFonts w:ascii="Times New Roman" w:hAnsi="Times New Roman" w:cs="Times New Roman"/>
          <w:b/>
          <w:bCs/>
          <w:sz w:val="28"/>
          <w:szCs w:val="28"/>
        </w:rPr>
      </w:pPr>
      <w:r w:rsidRPr="00CB73F2">
        <w:rPr>
          <w:rFonts w:ascii="Times New Roman" w:hAnsi="Times New Roman" w:cs="Times New Roman"/>
          <w:b/>
          <w:bCs/>
          <w:sz w:val="28"/>
          <w:szCs w:val="28"/>
        </w:rPr>
        <w:t>Липецкой области                                                               И.Г. Артамонов</w:t>
      </w:r>
    </w:p>
    <w:sectPr w:rsidR="00C475C0" w:rsidRPr="00C475C0" w:rsidSect="00220FB3">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C37A75" w:rsidRDefault="00C37A75" w:rsidP="00220FB3">
      <w:pPr>
        <w:spacing w:after="0" w:line="240" w:lineRule="auto"/>
      </w:pPr>
      <w:r>
        <w:separator/>
      </w:r>
    </w:p>
  </w:endnote>
  <w:endnote w:type="continuationSeparator" w:id="0">
    <w:p w14:paraId="7CDC77C9" w14:textId="77777777" w:rsidR="00C37A75" w:rsidRDefault="00C37A75"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C37A75" w:rsidRDefault="00C37A75" w:rsidP="00220FB3">
      <w:pPr>
        <w:spacing w:after="0" w:line="240" w:lineRule="auto"/>
      </w:pPr>
      <w:r>
        <w:separator/>
      </w:r>
    </w:p>
  </w:footnote>
  <w:footnote w:type="continuationSeparator" w:id="0">
    <w:p w14:paraId="55A660D2" w14:textId="77777777" w:rsidR="00C37A75" w:rsidRDefault="00C37A75"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sz w:val="24"/>
        <w:szCs w:val="24"/>
      </w:rPr>
    </w:sdtEndPr>
    <w:sdtContent>
      <w:p w14:paraId="4534FAB0" w14:textId="45EAAD5E" w:rsidR="00C37A75" w:rsidRPr="00697D8C" w:rsidRDefault="00C37A75">
        <w:pPr>
          <w:pStyle w:val="a3"/>
          <w:jc w:val="center"/>
          <w:rPr>
            <w:rFonts w:ascii="Times New Roman" w:hAnsi="Times New Roman"/>
            <w:sz w:val="24"/>
            <w:szCs w:val="24"/>
          </w:rPr>
        </w:pPr>
        <w:r w:rsidRPr="00697D8C">
          <w:rPr>
            <w:rFonts w:ascii="Times New Roman" w:hAnsi="Times New Roman"/>
            <w:sz w:val="24"/>
            <w:szCs w:val="24"/>
          </w:rPr>
          <w:fldChar w:fldCharType="begin"/>
        </w:r>
        <w:r w:rsidRPr="00697D8C">
          <w:rPr>
            <w:rFonts w:ascii="Times New Roman" w:hAnsi="Times New Roman"/>
            <w:sz w:val="24"/>
            <w:szCs w:val="24"/>
          </w:rPr>
          <w:instrText>PAGE   \* MERGEFORMAT</w:instrText>
        </w:r>
        <w:r w:rsidRPr="00697D8C">
          <w:rPr>
            <w:rFonts w:ascii="Times New Roman" w:hAnsi="Times New Roman"/>
            <w:sz w:val="24"/>
            <w:szCs w:val="24"/>
          </w:rPr>
          <w:fldChar w:fldCharType="separate"/>
        </w:r>
        <w:r w:rsidRPr="00697D8C">
          <w:rPr>
            <w:rFonts w:ascii="Times New Roman" w:hAnsi="Times New Roman"/>
            <w:sz w:val="24"/>
            <w:szCs w:val="24"/>
          </w:rPr>
          <w:t>2</w:t>
        </w:r>
        <w:r w:rsidRPr="00697D8C">
          <w:rPr>
            <w:rFonts w:ascii="Times New Roman" w:hAnsi="Times New Roman"/>
            <w:sz w:val="24"/>
            <w:szCs w:val="24"/>
          </w:rPr>
          <w:fldChar w:fldCharType="end"/>
        </w:r>
      </w:p>
    </w:sdtContent>
  </w:sdt>
  <w:p w14:paraId="75BE9C48" w14:textId="77777777" w:rsidR="00C37A75" w:rsidRDefault="00C37A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4FA4"/>
    <w:rsid w:val="000052B2"/>
    <w:rsid w:val="00005771"/>
    <w:rsid w:val="00011522"/>
    <w:rsid w:val="0001190C"/>
    <w:rsid w:val="00015081"/>
    <w:rsid w:val="0002097E"/>
    <w:rsid w:val="00025675"/>
    <w:rsid w:val="00026897"/>
    <w:rsid w:val="00026B6F"/>
    <w:rsid w:val="0003119B"/>
    <w:rsid w:val="000324CF"/>
    <w:rsid w:val="00032959"/>
    <w:rsid w:val="00035CF1"/>
    <w:rsid w:val="000371F6"/>
    <w:rsid w:val="00042830"/>
    <w:rsid w:val="00045D98"/>
    <w:rsid w:val="00052460"/>
    <w:rsid w:val="00054E66"/>
    <w:rsid w:val="00067EEE"/>
    <w:rsid w:val="0007295B"/>
    <w:rsid w:val="00086C55"/>
    <w:rsid w:val="000900CD"/>
    <w:rsid w:val="00093697"/>
    <w:rsid w:val="000A094D"/>
    <w:rsid w:val="000A1FF1"/>
    <w:rsid w:val="000B1217"/>
    <w:rsid w:val="000B42A3"/>
    <w:rsid w:val="000B4605"/>
    <w:rsid w:val="000B4B2F"/>
    <w:rsid w:val="000B660C"/>
    <w:rsid w:val="000C18C1"/>
    <w:rsid w:val="000C39AB"/>
    <w:rsid w:val="000C4527"/>
    <w:rsid w:val="000C495F"/>
    <w:rsid w:val="000C7D8F"/>
    <w:rsid w:val="000D21A4"/>
    <w:rsid w:val="000D388D"/>
    <w:rsid w:val="000D7F77"/>
    <w:rsid w:val="000E44D2"/>
    <w:rsid w:val="000E6079"/>
    <w:rsid w:val="000F142F"/>
    <w:rsid w:val="000F22AE"/>
    <w:rsid w:val="000F37E9"/>
    <w:rsid w:val="000F5635"/>
    <w:rsid w:val="000F5763"/>
    <w:rsid w:val="000F694E"/>
    <w:rsid w:val="001014F8"/>
    <w:rsid w:val="0010638C"/>
    <w:rsid w:val="001072AD"/>
    <w:rsid w:val="00111ED7"/>
    <w:rsid w:val="0011229F"/>
    <w:rsid w:val="00116327"/>
    <w:rsid w:val="00117428"/>
    <w:rsid w:val="0011768C"/>
    <w:rsid w:val="0012187E"/>
    <w:rsid w:val="001232E2"/>
    <w:rsid w:val="00123805"/>
    <w:rsid w:val="001306DA"/>
    <w:rsid w:val="00130F99"/>
    <w:rsid w:val="0013133A"/>
    <w:rsid w:val="001353D6"/>
    <w:rsid w:val="00136E7F"/>
    <w:rsid w:val="00143C73"/>
    <w:rsid w:val="00144ECB"/>
    <w:rsid w:val="00157467"/>
    <w:rsid w:val="00157F57"/>
    <w:rsid w:val="00174935"/>
    <w:rsid w:val="00177023"/>
    <w:rsid w:val="00180793"/>
    <w:rsid w:val="00196EA0"/>
    <w:rsid w:val="001A04A6"/>
    <w:rsid w:val="001A53F3"/>
    <w:rsid w:val="001B4C3C"/>
    <w:rsid w:val="001C430B"/>
    <w:rsid w:val="001D049D"/>
    <w:rsid w:val="001D08A4"/>
    <w:rsid w:val="001D62D7"/>
    <w:rsid w:val="001E1A68"/>
    <w:rsid w:val="001F292C"/>
    <w:rsid w:val="001F30AD"/>
    <w:rsid w:val="001F31A2"/>
    <w:rsid w:val="001F4F22"/>
    <w:rsid w:val="00200357"/>
    <w:rsid w:val="00220FB3"/>
    <w:rsid w:val="002223F1"/>
    <w:rsid w:val="00222557"/>
    <w:rsid w:val="00224A77"/>
    <w:rsid w:val="002329F9"/>
    <w:rsid w:val="0023385F"/>
    <w:rsid w:val="00237927"/>
    <w:rsid w:val="002402D6"/>
    <w:rsid w:val="0024289A"/>
    <w:rsid w:val="00245C65"/>
    <w:rsid w:val="002523BA"/>
    <w:rsid w:val="00255917"/>
    <w:rsid w:val="00255F9E"/>
    <w:rsid w:val="00256507"/>
    <w:rsid w:val="00270EC6"/>
    <w:rsid w:val="00276A5D"/>
    <w:rsid w:val="002773A1"/>
    <w:rsid w:val="0029392A"/>
    <w:rsid w:val="00293941"/>
    <w:rsid w:val="002A1347"/>
    <w:rsid w:val="002B5FA1"/>
    <w:rsid w:val="002B64C1"/>
    <w:rsid w:val="002C0021"/>
    <w:rsid w:val="002D4E28"/>
    <w:rsid w:val="002D7389"/>
    <w:rsid w:val="002F3EF5"/>
    <w:rsid w:val="002F6866"/>
    <w:rsid w:val="002F694B"/>
    <w:rsid w:val="003049A7"/>
    <w:rsid w:val="00305F4E"/>
    <w:rsid w:val="003062D3"/>
    <w:rsid w:val="003142D6"/>
    <w:rsid w:val="0031434F"/>
    <w:rsid w:val="0031669A"/>
    <w:rsid w:val="00326D68"/>
    <w:rsid w:val="00332B74"/>
    <w:rsid w:val="00341C9B"/>
    <w:rsid w:val="003502B4"/>
    <w:rsid w:val="00357146"/>
    <w:rsid w:val="003608EC"/>
    <w:rsid w:val="00360E29"/>
    <w:rsid w:val="003664AC"/>
    <w:rsid w:val="00371AB3"/>
    <w:rsid w:val="00373852"/>
    <w:rsid w:val="00375EAE"/>
    <w:rsid w:val="003819D5"/>
    <w:rsid w:val="00384814"/>
    <w:rsid w:val="0038783C"/>
    <w:rsid w:val="003A49AE"/>
    <w:rsid w:val="003A4ADA"/>
    <w:rsid w:val="003A7BD4"/>
    <w:rsid w:val="003B331C"/>
    <w:rsid w:val="003C1E53"/>
    <w:rsid w:val="003C55FA"/>
    <w:rsid w:val="003D1E64"/>
    <w:rsid w:val="003D4E98"/>
    <w:rsid w:val="003E1EAA"/>
    <w:rsid w:val="003E1FF7"/>
    <w:rsid w:val="003E3F04"/>
    <w:rsid w:val="003F38E2"/>
    <w:rsid w:val="00400944"/>
    <w:rsid w:val="00400CB6"/>
    <w:rsid w:val="00417678"/>
    <w:rsid w:val="00420030"/>
    <w:rsid w:val="004246E8"/>
    <w:rsid w:val="00446BF5"/>
    <w:rsid w:val="00452087"/>
    <w:rsid w:val="00456F17"/>
    <w:rsid w:val="004644F6"/>
    <w:rsid w:val="00464DE8"/>
    <w:rsid w:val="004745C3"/>
    <w:rsid w:val="00477A2E"/>
    <w:rsid w:val="00484DFF"/>
    <w:rsid w:val="00484FC1"/>
    <w:rsid w:val="00490141"/>
    <w:rsid w:val="004960C5"/>
    <w:rsid w:val="004A48B0"/>
    <w:rsid w:val="004A5693"/>
    <w:rsid w:val="004B42A5"/>
    <w:rsid w:val="004B5788"/>
    <w:rsid w:val="004B74A4"/>
    <w:rsid w:val="004C3078"/>
    <w:rsid w:val="004D071E"/>
    <w:rsid w:val="004D3A1F"/>
    <w:rsid w:val="004D4560"/>
    <w:rsid w:val="004D557E"/>
    <w:rsid w:val="004D58FC"/>
    <w:rsid w:val="004F2A08"/>
    <w:rsid w:val="004F5270"/>
    <w:rsid w:val="004F6A51"/>
    <w:rsid w:val="005059A5"/>
    <w:rsid w:val="00514D43"/>
    <w:rsid w:val="00524795"/>
    <w:rsid w:val="00527F71"/>
    <w:rsid w:val="0053316E"/>
    <w:rsid w:val="00536934"/>
    <w:rsid w:val="00537E1C"/>
    <w:rsid w:val="00551FE4"/>
    <w:rsid w:val="005560C5"/>
    <w:rsid w:val="00567D17"/>
    <w:rsid w:val="0057683B"/>
    <w:rsid w:val="00580F5C"/>
    <w:rsid w:val="00583B22"/>
    <w:rsid w:val="00585D2C"/>
    <w:rsid w:val="00591A07"/>
    <w:rsid w:val="0059211E"/>
    <w:rsid w:val="00592BC4"/>
    <w:rsid w:val="005A4580"/>
    <w:rsid w:val="005B4E11"/>
    <w:rsid w:val="005B59B0"/>
    <w:rsid w:val="005C1632"/>
    <w:rsid w:val="005C2344"/>
    <w:rsid w:val="005C3C8F"/>
    <w:rsid w:val="005C5D9C"/>
    <w:rsid w:val="005D049E"/>
    <w:rsid w:val="005D4AF1"/>
    <w:rsid w:val="005D5782"/>
    <w:rsid w:val="005D6165"/>
    <w:rsid w:val="005E1DB4"/>
    <w:rsid w:val="005F7DA3"/>
    <w:rsid w:val="005F7DE5"/>
    <w:rsid w:val="0060659B"/>
    <w:rsid w:val="00607D5B"/>
    <w:rsid w:val="00610948"/>
    <w:rsid w:val="00614CF8"/>
    <w:rsid w:val="006242DE"/>
    <w:rsid w:val="006326DE"/>
    <w:rsid w:val="00632763"/>
    <w:rsid w:val="00635580"/>
    <w:rsid w:val="00636CE0"/>
    <w:rsid w:val="00645C00"/>
    <w:rsid w:val="00653FD9"/>
    <w:rsid w:val="00662601"/>
    <w:rsid w:val="006629D3"/>
    <w:rsid w:val="00672AC7"/>
    <w:rsid w:val="0068176D"/>
    <w:rsid w:val="00685CF2"/>
    <w:rsid w:val="00687B22"/>
    <w:rsid w:val="006918A5"/>
    <w:rsid w:val="00695CE4"/>
    <w:rsid w:val="00696443"/>
    <w:rsid w:val="00697C6D"/>
    <w:rsid w:val="00697D8C"/>
    <w:rsid w:val="006A0B29"/>
    <w:rsid w:val="006A59DF"/>
    <w:rsid w:val="006A7D8C"/>
    <w:rsid w:val="006B5959"/>
    <w:rsid w:val="006C0184"/>
    <w:rsid w:val="006C2C5D"/>
    <w:rsid w:val="006C3F1E"/>
    <w:rsid w:val="006C4118"/>
    <w:rsid w:val="006C4EF6"/>
    <w:rsid w:val="006C54E4"/>
    <w:rsid w:val="006C5BF4"/>
    <w:rsid w:val="006D1F44"/>
    <w:rsid w:val="006D412F"/>
    <w:rsid w:val="006D766C"/>
    <w:rsid w:val="006D7D4B"/>
    <w:rsid w:val="006E253C"/>
    <w:rsid w:val="006E51E5"/>
    <w:rsid w:val="006E60CB"/>
    <w:rsid w:val="006F3A88"/>
    <w:rsid w:val="00700C5F"/>
    <w:rsid w:val="0070243B"/>
    <w:rsid w:val="007114EE"/>
    <w:rsid w:val="00712356"/>
    <w:rsid w:val="007174CB"/>
    <w:rsid w:val="00731881"/>
    <w:rsid w:val="00731BDC"/>
    <w:rsid w:val="00737739"/>
    <w:rsid w:val="00751EB4"/>
    <w:rsid w:val="00752642"/>
    <w:rsid w:val="00756F21"/>
    <w:rsid w:val="007603ED"/>
    <w:rsid w:val="00760F48"/>
    <w:rsid w:val="0076567E"/>
    <w:rsid w:val="00766716"/>
    <w:rsid w:val="00781503"/>
    <w:rsid w:val="00782359"/>
    <w:rsid w:val="00782684"/>
    <w:rsid w:val="00782B60"/>
    <w:rsid w:val="0078561B"/>
    <w:rsid w:val="0079182D"/>
    <w:rsid w:val="00792928"/>
    <w:rsid w:val="007932AF"/>
    <w:rsid w:val="00795131"/>
    <w:rsid w:val="007B3636"/>
    <w:rsid w:val="007C0171"/>
    <w:rsid w:val="007C04BE"/>
    <w:rsid w:val="007C113E"/>
    <w:rsid w:val="007C11A5"/>
    <w:rsid w:val="007C12F3"/>
    <w:rsid w:val="007C4112"/>
    <w:rsid w:val="007C7E91"/>
    <w:rsid w:val="007D632E"/>
    <w:rsid w:val="007E2F60"/>
    <w:rsid w:val="007E4FBD"/>
    <w:rsid w:val="007F15BF"/>
    <w:rsid w:val="007F4000"/>
    <w:rsid w:val="007F6CF5"/>
    <w:rsid w:val="007F7CF8"/>
    <w:rsid w:val="008065D7"/>
    <w:rsid w:val="008104A5"/>
    <w:rsid w:val="008164C2"/>
    <w:rsid w:val="008227DF"/>
    <w:rsid w:val="008274F4"/>
    <w:rsid w:val="00834E93"/>
    <w:rsid w:val="00835477"/>
    <w:rsid w:val="00843539"/>
    <w:rsid w:val="008453A5"/>
    <w:rsid w:val="00847992"/>
    <w:rsid w:val="0085188F"/>
    <w:rsid w:val="00852DAB"/>
    <w:rsid w:val="00857184"/>
    <w:rsid w:val="008677A4"/>
    <w:rsid w:val="0087013D"/>
    <w:rsid w:val="008709FC"/>
    <w:rsid w:val="00877F28"/>
    <w:rsid w:val="0088030F"/>
    <w:rsid w:val="00897CDC"/>
    <w:rsid w:val="008A03AF"/>
    <w:rsid w:val="008A1CEC"/>
    <w:rsid w:val="008A486B"/>
    <w:rsid w:val="008A5CE8"/>
    <w:rsid w:val="008A6C7F"/>
    <w:rsid w:val="008B0083"/>
    <w:rsid w:val="008B0D0D"/>
    <w:rsid w:val="008B2E59"/>
    <w:rsid w:val="008B4EF7"/>
    <w:rsid w:val="008B7908"/>
    <w:rsid w:val="008C7DA5"/>
    <w:rsid w:val="008D0140"/>
    <w:rsid w:val="008D1327"/>
    <w:rsid w:val="0090317C"/>
    <w:rsid w:val="00905599"/>
    <w:rsid w:val="009060DA"/>
    <w:rsid w:val="009128A0"/>
    <w:rsid w:val="00914DEC"/>
    <w:rsid w:val="00925D5B"/>
    <w:rsid w:val="00926185"/>
    <w:rsid w:val="00931373"/>
    <w:rsid w:val="009325A5"/>
    <w:rsid w:val="0093314D"/>
    <w:rsid w:val="00933D34"/>
    <w:rsid w:val="00941E77"/>
    <w:rsid w:val="00962273"/>
    <w:rsid w:val="00962533"/>
    <w:rsid w:val="00962794"/>
    <w:rsid w:val="00962B6C"/>
    <w:rsid w:val="009656E8"/>
    <w:rsid w:val="0097120B"/>
    <w:rsid w:val="00972F2D"/>
    <w:rsid w:val="0097364D"/>
    <w:rsid w:val="00973971"/>
    <w:rsid w:val="00981014"/>
    <w:rsid w:val="00983171"/>
    <w:rsid w:val="009873E6"/>
    <w:rsid w:val="009A4355"/>
    <w:rsid w:val="009A7650"/>
    <w:rsid w:val="009B13D5"/>
    <w:rsid w:val="009B6243"/>
    <w:rsid w:val="009B7921"/>
    <w:rsid w:val="009C12ED"/>
    <w:rsid w:val="009C189B"/>
    <w:rsid w:val="009C772D"/>
    <w:rsid w:val="009D50E3"/>
    <w:rsid w:val="009E1392"/>
    <w:rsid w:val="009E7AF3"/>
    <w:rsid w:val="009F171B"/>
    <w:rsid w:val="009F2FB9"/>
    <w:rsid w:val="00A01C2C"/>
    <w:rsid w:val="00A04264"/>
    <w:rsid w:val="00A21152"/>
    <w:rsid w:val="00A25A85"/>
    <w:rsid w:val="00A25C36"/>
    <w:rsid w:val="00A34C60"/>
    <w:rsid w:val="00A34EED"/>
    <w:rsid w:val="00A40B58"/>
    <w:rsid w:val="00A431BB"/>
    <w:rsid w:val="00A4519E"/>
    <w:rsid w:val="00A5267A"/>
    <w:rsid w:val="00A56577"/>
    <w:rsid w:val="00A60098"/>
    <w:rsid w:val="00A60D77"/>
    <w:rsid w:val="00A6574D"/>
    <w:rsid w:val="00A705DC"/>
    <w:rsid w:val="00A74F9B"/>
    <w:rsid w:val="00A811CE"/>
    <w:rsid w:val="00A92FBA"/>
    <w:rsid w:val="00A95357"/>
    <w:rsid w:val="00A97919"/>
    <w:rsid w:val="00A97F9E"/>
    <w:rsid w:val="00AA07BA"/>
    <w:rsid w:val="00AA3473"/>
    <w:rsid w:val="00AB0FD8"/>
    <w:rsid w:val="00AB1C56"/>
    <w:rsid w:val="00AB3201"/>
    <w:rsid w:val="00AB382F"/>
    <w:rsid w:val="00AB6113"/>
    <w:rsid w:val="00AB688B"/>
    <w:rsid w:val="00AB6969"/>
    <w:rsid w:val="00AD0E9A"/>
    <w:rsid w:val="00AD2787"/>
    <w:rsid w:val="00AD3FB6"/>
    <w:rsid w:val="00AE30BE"/>
    <w:rsid w:val="00AE5558"/>
    <w:rsid w:val="00AE5CFB"/>
    <w:rsid w:val="00AE620E"/>
    <w:rsid w:val="00AE70C8"/>
    <w:rsid w:val="00AF0D78"/>
    <w:rsid w:val="00AF1CCD"/>
    <w:rsid w:val="00B006F3"/>
    <w:rsid w:val="00B020B6"/>
    <w:rsid w:val="00B020C3"/>
    <w:rsid w:val="00B03C1E"/>
    <w:rsid w:val="00B10576"/>
    <w:rsid w:val="00B12BAE"/>
    <w:rsid w:val="00B13A29"/>
    <w:rsid w:val="00B17642"/>
    <w:rsid w:val="00B20A5F"/>
    <w:rsid w:val="00B310B4"/>
    <w:rsid w:val="00B33D1B"/>
    <w:rsid w:val="00B360AE"/>
    <w:rsid w:val="00B37B04"/>
    <w:rsid w:val="00B37F3D"/>
    <w:rsid w:val="00B405AE"/>
    <w:rsid w:val="00B53A6A"/>
    <w:rsid w:val="00B55DAF"/>
    <w:rsid w:val="00B61AF1"/>
    <w:rsid w:val="00B636DF"/>
    <w:rsid w:val="00B6716F"/>
    <w:rsid w:val="00B73606"/>
    <w:rsid w:val="00B74F49"/>
    <w:rsid w:val="00B758F5"/>
    <w:rsid w:val="00B75A6E"/>
    <w:rsid w:val="00B768BF"/>
    <w:rsid w:val="00B76931"/>
    <w:rsid w:val="00B907E7"/>
    <w:rsid w:val="00B93F06"/>
    <w:rsid w:val="00BA3705"/>
    <w:rsid w:val="00BA577A"/>
    <w:rsid w:val="00BB030B"/>
    <w:rsid w:val="00BB0979"/>
    <w:rsid w:val="00BB2F5D"/>
    <w:rsid w:val="00BC47AD"/>
    <w:rsid w:val="00BD6D2F"/>
    <w:rsid w:val="00BD7978"/>
    <w:rsid w:val="00BE07A5"/>
    <w:rsid w:val="00BE66A0"/>
    <w:rsid w:val="00BE67EF"/>
    <w:rsid w:val="00BF0C42"/>
    <w:rsid w:val="00BF0DA4"/>
    <w:rsid w:val="00BF259F"/>
    <w:rsid w:val="00C036C9"/>
    <w:rsid w:val="00C06BAF"/>
    <w:rsid w:val="00C072EE"/>
    <w:rsid w:val="00C20230"/>
    <w:rsid w:val="00C21AA3"/>
    <w:rsid w:val="00C31AC3"/>
    <w:rsid w:val="00C37A75"/>
    <w:rsid w:val="00C4058E"/>
    <w:rsid w:val="00C475C0"/>
    <w:rsid w:val="00C53A6C"/>
    <w:rsid w:val="00C55AAC"/>
    <w:rsid w:val="00C62CFE"/>
    <w:rsid w:val="00C742B0"/>
    <w:rsid w:val="00C800BE"/>
    <w:rsid w:val="00C81CC4"/>
    <w:rsid w:val="00C82E78"/>
    <w:rsid w:val="00C9664F"/>
    <w:rsid w:val="00CA0201"/>
    <w:rsid w:val="00CA1EA6"/>
    <w:rsid w:val="00CA7378"/>
    <w:rsid w:val="00CB3CE4"/>
    <w:rsid w:val="00CB73F2"/>
    <w:rsid w:val="00CC0AEC"/>
    <w:rsid w:val="00CC2C32"/>
    <w:rsid w:val="00CC57BF"/>
    <w:rsid w:val="00CC5B69"/>
    <w:rsid w:val="00CD3C28"/>
    <w:rsid w:val="00CE2294"/>
    <w:rsid w:val="00CE235A"/>
    <w:rsid w:val="00CF60FF"/>
    <w:rsid w:val="00D007C3"/>
    <w:rsid w:val="00D07D79"/>
    <w:rsid w:val="00D12EB1"/>
    <w:rsid w:val="00D14334"/>
    <w:rsid w:val="00D23DD8"/>
    <w:rsid w:val="00D31799"/>
    <w:rsid w:val="00D35757"/>
    <w:rsid w:val="00D36B9B"/>
    <w:rsid w:val="00D40017"/>
    <w:rsid w:val="00D44464"/>
    <w:rsid w:val="00D522B2"/>
    <w:rsid w:val="00D52C6A"/>
    <w:rsid w:val="00D54AFB"/>
    <w:rsid w:val="00D61436"/>
    <w:rsid w:val="00D63019"/>
    <w:rsid w:val="00D63555"/>
    <w:rsid w:val="00D70074"/>
    <w:rsid w:val="00D76C73"/>
    <w:rsid w:val="00D809AE"/>
    <w:rsid w:val="00D8316B"/>
    <w:rsid w:val="00D8356C"/>
    <w:rsid w:val="00D870C2"/>
    <w:rsid w:val="00DA08C1"/>
    <w:rsid w:val="00DA25EE"/>
    <w:rsid w:val="00DA6019"/>
    <w:rsid w:val="00DA6D8E"/>
    <w:rsid w:val="00DB25CA"/>
    <w:rsid w:val="00DC17B4"/>
    <w:rsid w:val="00DD02B7"/>
    <w:rsid w:val="00DD236C"/>
    <w:rsid w:val="00DD3C8A"/>
    <w:rsid w:val="00DE6647"/>
    <w:rsid w:val="00DF682A"/>
    <w:rsid w:val="00E05C3E"/>
    <w:rsid w:val="00E11DFA"/>
    <w:rsid w:val="00E12DB5"/>
    <w:rsid w:val="00E166E4"/>
    <w:rsid w:val="00E26108"/>
    <w:rsid w:val="00E31B0B"/>
    <w:rsid w:val="00E32243"/>
    <w:rsid w:val="00E34DC3"/>
    <w:rsid w:val="00E36C03"/>
    <w:rsid w:val="00E40471"/>
    <w:rsid w:val="00E55272"/>
    <w:rsid w:val="00E55556"/>
    <w:rsid w:val="00E56248"/>
    <w:rsid w:val="00E573FD"/>
    <w:rsid w:val="00E604A1"/>
    <w:rsid w:val="00E60ED6"/>
    <w:rsid w:val="00E67A81"/>
    <w:rsid w:val="00E74A40"/>
    <w:rsid w:val="00E82031"/>
    <w:rsid w:val="00E83B1F"/>
    <w:rsid w:val="00E9143A"/>
    <w:rsid w:val="00EA34B4"/>
    <w:rsid w:val="00EB2467"/>
    <w:rsid w:val="00EB2E42"/>
    <w:rsid w:val="00EB6858"/>
    <w:rsid w:val="00EC46E1"/>
    <w:rsid w:val="00EC55DA"/>
    <w:rsid w:val="00EC6951"/>
    <w:rsid w:val="00ED46A2"/>
    <w:rsid w:val="00ED4990"/>
    <w:rsid w:val="00ED4C69"/>
    <w:rsid w:val="00ED7E85"/>
    <w:rsid w:val="00EE45D6"/>
    <w:rsid w:val="00EF0B34"/>
    <w:rsid w:val="00F01126"/>
    <w:rsid w:val="00F0204E"/>
    <w:rsid w:val="00F02D2F"/>
    <w:rsid w:val="00F067AF"/>
    <w:rsid w:val="00F073E9"/>
    <w:rsid w:val="00F15A2E"/>
    <w:rsid w:val="00F17E83"/>
    <w:rsid w:val="00F2278A"/>
    <w:rsid w:val="00F34B1C"/>
    <w:rsid w:val="00F461B3"/>
    <w:rsid w:val="00F475D2"/>
    <w:rsid w:val="00F50D9C"/>
    <w:rsid w:val="00F50F0A"/>
    <w:rsid w:val="00F51737"/>
    <w:rsid w:val="00F71092"/>
    <w:rsid w:val="00F74106"/>
    <w:rsid w:val="00F76F09"/>
    <w:rsid w:val="00F8033D"/>
    <w:rsid w:val="00F97955"/>
    <w:rsid w:val="00F97A51"/>
    <w:rsid w:val="00FB376E"/>
    <w:rsid w:val="00FC58A3"/>
    <w:rsid w:val="00FD3F57"/>
    <w:rsid w:val="00FD57CD"/>
    <w:rsid w:val="00FD63AF"/>
    <w:rsid w:val="00FE39EA"/>
    <w:rsid w:val="00FE3CD2"/>
    <w:rsid w:val="00FE5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7C017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1336301182">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ate=09.10.2024&amp;dst=2554&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9B9D0423D0849863853016892246D1C0F5D100F4079EA26B5D76224EB7BD43C52BC7FE49BF489249AB5DE228E242A09B36AE932537006A6B20F81DEh6VD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20&amp;n=135439&amp;date=09.10.2024&amp;dst=122&amp;field=134" TargetMode="External"/><Relationship Id="rId5" Type="http://schemas.openxmlformats.org/officeDocument/2006/relationships/footnotes" Target="footnotes.xml"/><Relationship Id="rId10" Type="http://schemas.openxmlformats.org/officeDocument/2006/relationships/hyperlink" Target="https://login.consultant.ru/link/?req=doc&amp;base=RLAW220&amp;n=135439&amp;date=09.10.2024&amp;dst=100708&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17467&amp;date=09.10.2024&amp;dst=28&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20</Pages>
  <Words>7766</Words>
  <Characters>44272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u1596</cp:lastModifiedBy>
  <cp:revision>473</cp:revision>
  <cp:lastPrinted>2024-10-30T07:21:00Z</cp:lastPrinted>
  <dcterms:created xsi:type="dcterms:W3CDTF">2023-07-06T08:51:00Z</dcterms:created>
  <dcterms:modified xsi:type="dcterms:W3CDTF">2024-10-31T11:53:00Z</dcterms:modified>
</cp:coreProperties>
</file>