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F58" w:rsidRPr="0089581F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bookmarkStart w:id="0" w:name="_Hlk129707694"/>
      <w:bookmarkStart w:id="1" w:name="_GoBack"/>
      <w:r w:rsidRPr="0089581F">
        <w:rPr>
          <w:rFonts w:ascii="Times New Roman" w:hAnsi="Times New Roman"/>
          <w:sz w:val="28"/>
          <w:szCs w:val="26"/>
        </w:rPr>
        <w:t>Приложение</w:t>
      </w:r>
      <w:r w:rsidR="000C7996" w:rsidRPr="0089581F">
        <w:rPr>
          <w:rFonts w:ascii="Times New Roman" w:hAnsi="Times New Roman"/>
          <w:sz w:val="28"/>
          <w:szCs w:val="26"/>
        </w:rPr>
        <w:t xml:space="preserve">  1</w:t>
      </w:r>
    </w:p>
    <w:p w:rsidR="00545AE0" w:rsidRPr="00545AE0" w:rsidRDefault="004A7536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 xml:space="preserve">  к  приказу  управления  финансов  Липецкой</w:t>
      </w:r>
    </w:p>
    <w:p w:rsidR="00545AE0" w:rsidRPr="00545AE0" w:rsidRDefault="004A7536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 xml:space="preserve">  области</w:t>
      </w:r>
      <w:r w:rsidR="00545AE0" w:rsidRPr="00545AE0">
        <w:rPr>
          <w:rFonts w:ascii="Times New Roman" w:hAnsi="Times New Roman"/>
          <w:sz w:val="28"/>
          <w:szCs w:val="26"/>
        </w:rPr>
        <w:t xml:space="preserve">  </w:t>
      </w:r>
      <w:bookmarkStart w:id="2" w:name="OLE_LINK4"/>
      <w:bookmarkStart w:id="3" w:name="OLE_LINK5"/>
      <w:bookmarkStart w:id="4" w:name="OLE_LINK6"/>
      <w:r w:rsidRPr="0089581F">
        <w:rPr>
          <w:rFonts w:ascii="Times New Roman" w:hAnsi="Times New Roman"/>
          <w:sz w:val="28"/>
          <w:szCs w:val="26"/>
        </w:rPr>
        <w:t>«</w:t>
      </w:r>
      <w:r w:rsidR="00AF4330" w:rsidRPr="0089581F">
        <w:rPr>
          <w:rFonts w:ascii="Times New Roman" w:hAnsi="Times New Roman"/>
          <w:sz w:val="28"/>
          <w:szCs w:val="26"/>
        </w:rPr>
        <w:t xml:space="preserve">О  </w:t>
      </w:r>
      <w:r w:rsidR="00520BDD">
        <w:rPr>
          <w:rFonts w:ascii="Times New Roman" w:hAnsi="Times New Roman"/>
          <w:sz w:val="28"/>
          <w:szCs w:val="26"/>
        </w:rPr>
        <w:t xml:space="preserve">подведении  </w:t>
      </w:r>
      <w:r w:rsidR="00AF4330" w:rsidRPr="0089581F">
        <w:rPr>
          <w:rFonts w:ascii="Times New Roman" w:hAnsi="Times New Roman"/>
          <w:sz w:val="28"/>
          <w:szCs w:val="26"/>
        </w:rPr>
        <w:t>итогов  проведения</w:t>
      </w:r>
    </w:p>
    <w:p w:rsidR="00520BDD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 xml:space="preserve">  годовой</w:t>
      </w:r>
      <w:r w:rsidR="00545AE0" w:rsidRPr="00545AE0">
        <w:rPr>
          <w:rFonts w:ascii="Times New Roman" w:hAnsi="Times New Roman"/>
          <w:sz w:val="28"/>
          <w:szCs w:val="26"/>
        </w:rPr>
        <w:t xml:space="preserve">  </w:t>
      </w:r>
      <w:r w:rsidRPr="0089581F">
        <w:rPr>
          <w:rFonts w:ascii="Times New Roman" w:hAnsi="Times New Roman"/>
          <w:sz w:val="28"/>
          <w:szCs w:val="26"/>
        </w:rPr>
        <w:t>оценки  качества  управления</w:t>
      </w:r>
    </w:p>
    <w:p w:rsidR="00520BDD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 xml:space="preserve">  финансами</w:t>
      </w:r>
      <w:r w:rsidR="00520BDD">
        <w:rPr>
          <w:rFonts w:ascii="Times New Roman" w:hAnsi="Times New Roman"/>
          <w:sz w:val="28"/>
          <w:szCs w:val="26"/>
        </w:rPr>
        <w:t xml:space="preserve"> </w:t>
      </w:r>
      <w:r w:rsidRPr="0089581F">
        <w:rPr>
          <w:rFonts w:ascii="Times New Roman" w:hAnsi="Times New Roman"/>
          <w:sz w:val="28"/>
          <w:szCs w:val="26"/>
        </w:rPr>
        <w:t xml:space="preserve"> и</w:t>
      </w:r>
      <w:r w:rsidR="00545AE0" w:rsidRPr="00545AE0">
        <w:rPr>
          <w:rFonts w:ascii="Times New Roman" w:hAnsi="Times New Roman"/>
          <w:sz w:val="28"/>
          <w:szCs w:val="26"/>
        </w:rPr>
        <w:t xml:space="preserve">  </w:t>
      </w:r>
      <w:r w:rsidRPr="0089581F">
        <w:rPr>
          <w:rFonts w:ascii="Times New Roman" w:hAnsi="Times New Roman"/>
          <w:sz w:val="28"/>
          <w:szCs w:val="26"/>
        </w:rPr>
        <w:t xml:space="preserve">платежеспособности  </w:t>
      </w:r>
      <w:r w:rsidR="003847B1" w:rsidRPr="0089581F">
        <w:rPr>
          <w:rFonts w:ascii="Times New Roman" w:hAnsi="Times New Roman"/>
          <w:sz w:val="28"/>
          <w:szCs w:val="26"/>
        </w:rPr>
        <w:t>городских</w:t>
      </w:r>
    </w:p>
    <w:p w:rsidR="00520BDD" w:rsidRDefault="003847B1" w:rsidP="00F62468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 xml:space="preserve">  округов  и</w:t>
      </w:r>
      <w:r w:rsidR="00520BDD">
        <w:rPr>
          <w:rFonts w:ascii="Times New Roman" w:hAnsi="Times New Roman"/>
          <w:sz w:val="28"/>
          <w:szCs w:val="26"/>
        </w:rPr>
        <w:t xml:space="preserve">  </w:t>
      </w:r>
      <w:r w:rsidR="00AF4330" w:rsidRPr="0089581F">
        <w:rPr>
          <w:rFonts w:ascii="Times New Roman" w:hAnsi="Times New Roman"/>
          <w:sz w:val="28"/>
          <w:szCs w:val="26"/>
        </w:rPr>
        <w:t>муниципальных  районов</w:t>
      </w:r>
      <w:r w:rsidR="00F62468" w:rsidRPr="0089581F">
        <w:rPr>
          <w:rFonts w:ascii="Times New Roman" w:hAnsi="Times New Roman"/>
          <w:sz w:val="28"/>
          <w:szCs w:val="26"/>
        </w:rPr>
        <w:t xml:space="preserve">  </w:t>
      </w:r>
      <w:r w:rsidR="00AF4330" w:rsidRPr="0089581F">
        <w:rPr>
          <w:rFonts w:ascii="Times New Roman" w:hAnsi="Times New Roman"/>
          <w:sz w:val="28"/>
          <w:szCs w:val="26"/>
        </w:rPr>
        <w:t>Липецкой</w:t>
      </w:r>
    </w:p>
    <w:p w:rsidR="004A7536" w:rsidRPr="0089581F" w:rsidRDefault="00AF4330" w:rsidP="00AF4330">
      <w:pPr>
        <w:spacing w:after="0" w:line="240" w:lineRule="auto"/>
        <w:jc w:val="right"/>
        <w:rPr>
          <w:rFonts w:ascii="Times New Roman" w:hAnsi="Times New Roman"/>
          <w:sz w:val="28"/>
          <w:szCs w:val="26"/>
        </w:rPr>
      </w:pPr>
      <w:r w:rsidRPr="0089581F">
        <w:rPr>
          <w:rFonts w:ascii="Times New Roman" w:hAnsi="Times New Roman"/>
          <w:sz w:val="28"/>
          <w:szCs w:val="26"/>
        </w:rPr>
        <w:t xml:space="preserve">  области</w:t>
      </w:r>
      <w:r w:rsidR="00520BDD">
        <w:rPr>
          <w:rFonts w:ascii="Times New Roman" w:hAnsi="Times New Roman"/>
          <w:sz w:val="28"/>
          <w:szCs w:val="26"/>
        </w:rPr>
        <w:t xml:space="preserve">  </w:t>
      </w:r>
      <w:r w:rsidR="00EA0E15" w:rsidRPr="0089581F">
        <w:rPr>
          <w:rFonts w:ascii="Times New Roman" w:hAnsi="Times New Roman"/>
          <w:sz w:val="28"/>
          <w:szCs w:val="26"/>
        </w:rPr>
        <w:t>за  20</w:t>
      </w:r>
      <w:r w:rsidR="0089581F" w:rsidRPr="0089581F">
        <w:rPr>
          <w:rFonts w:ascii="Times New Roman" w:hAnsi="Times New Roman"/>
          <w:sz w:val="28"/>
          <w:szCs w:val="26"/>
        </w:rPr>
        <w:t>2</w:t>
      </w:r>
      <w:r w:rsidR="00945546">
        <w:rPr>
          <w:rFonts w:ascii="Times New Roman" w:hAnsi="Times New Roman"/>
          <w:sz w:val="28"/>
          <w:szCs w:val="26"/>
        </w:rPr>
        <w:t>2</w:t>
      </w:r>
      <w:r w:rsidR="00EA0E15" w:rsidRPr="0089581F">
        <w:rPr>
          <w:rFonts w:ascii="Times New Roman" w:hAnsi="Times New Roman"/>
          <w:sz w:val="28"/>
          <w:szCs w:val="26"/>
        </w:rPr>
        <w:t xml:space="preserve">  год</w:t>
      </w:r>
      <w:r w:rsidR="004A7536" w:rsidRPr="0089581F">
        <w:rPr>
          <w:rFonts w:ascii="Times New Roman" w:hAnsi="Times New Roman"/>
          <w:sz w:val="28"/>
          <w:szCs w:val="26"/>
        </w:rPr>
        <w:t>»</w:t>
      </w:r>
    </w:p>
    <w:bookmarkEnd w:id="0"/>
    <w:bookmarkEnd w:id="1"/>
    <w:p w:rsidR="004A7536" w:rsidRPr="00064CB1" w:rsidRDefault="004A7536" w:rsidP="004A7536">
      <w:pPr>
        <w:spacing w:after="0" w:line="240" w:lineRule="auto"/>
        <w:jc w:val="right"/>
        <w:rPr>
          <w:rFonts w:ascii="Times New Roman" w:hAnsi="Times New Roman"/>
          <w:sz w:val="28"/>
          <w:szCs w:val="26"/>
          <w:highlight w:val="green"/>
        </w:rPr>
      </w:pPr>
    </w:p>
    <w:bookmarkEnd w:id="2"/>
    <w:bookmarkEnd w:id="3"/>
    <w:bookmarkEnd w:id="4"/>
    <w:p w:rsidR="004A7536" w:rsidRPr="00064CB1" w:rsidRDefault="004A753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:rsidR="00425316" w:rsidRPr="00064CB1" w:rsidRDefault="00425316" w:rsidP="004A7536">
      <w:pPr>
        <w:spacing w:after="0" w:line="240" w:lineRule="auto"/>
        <w:jc w:val="right"/>
        <w:rPr>
          <w:rFonts w:ascii="Times New Roman" w:hAnsi="Times New Roman"/>
          <w:b/>
          <w:sz w:val="28"/>
          <w:szCs w:val="26"/>
          <w:highlight w:val="green"/>
        </w:rPr>
      </w:pPr>
    </w:p>
    <w:p w:rsidR="008B563F" w:rsidRPr="0089581F" w:rsidRDefault="008B563F" w:rsidP="008B5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9581F">
        <w:rPr>
          <w:rFonts w:ascii="Times New Roman" w:hAnsi="Times New Roman" w:cs="Times New Roman"/>
          <w:b/>
          <w:sz w:val="28"/>
          <w:szCs w:val="26"/>
        </w:rPr>
        <w:t>Протокол</w:t>
      </w:r>
    </w:p>
    <w:p w:rsidR="000E1102" w:rsidRPr="0089581F" w:rsidRDefault="008B563F" w:rsidP="008B563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9581F">
        <w:rPr>
          <w:rFonts w:ascii="Times New Roman" w:hAnsi="Times New Roman" w:cs="Times New Roman"/>
          <w:b/>
          <w:sz w:val="28"/>
          <w:szCs w:val="26"/>
        </w:rPr>
        <w:t xml:space="preserve">подведения  итогов  проведения  годовой  оценки  качества  управления  финансами  и  платежеспособности  </w:t>
      </w:r>
      <w:r w:rsidR="006F340A" w:rsidRPr="0089581F">
        <w:rPr>
          <w:rFonts w:ascii="Times New Roman" w:hAnsi="Times New Roman" w:cs="Times New Roman"/>
          <w:b/>
          <w:sz w:val="28"/>
          <w:szCs w:val="26"/>
        </w:rPr>
        <w:t xml:space="preserve">городских  округов  и  </w:t>
      </w:r>
      <w:r w:rsidRPr="0089581F">
        <w:rPr>
          <w:rFonts w:ascii="Times New Roman" w:hAnsi="Times New Roman" w:cs="Times New Roman"/>
          <w:b/>
          <w:sz w:val="28"/>
          <w:szCs w:val="26"/>
        </w:rPr>
        <w:t xml:space="preserve">муниципальных  районов  Липецкой  </w:t>
      </w:r>
      <w:r w:rsidRPr="0089581F">
        <w:rPr>
          <w:rFonts w:ascii="Times New Roman" w:hAnsi="Times New Roman" w:cs="Times New Roman"/>
          <w:b/>
          <w:sz w:val="28"/>
          <w:szCs w:val="28"/>
        </w:rPr>
        <w:t xml:space="preserve">области  </w:t>
      </w:r>
      <w:r w:rsidR="00625095" w:rsidRPr="0089581F">
        <w:rPr>
          <w:rFonts w:ascii="Times New Roman" w:hAnsi="Times New Roman" w:cs="Times New Roman"/>
          <w:b/>
          <w:sz w:val="28"/>
          <w:szCs w:val="28"/>
        </w:rPr>
        <w:t xml:space="preserve">и  рейтинг  городских  округов  и  муниципальных  районов  Липецкой  области по  качеству  управления  финансами  и  платежеспособности  городских  округов  и  муниципальных  районов  Липецкой  области  </w:t>
      </w:r>
      <w:r w:rsidRPr="0089581F">
        <w:rPr>
          <w:rFonts w:ascii="Times New Roman" w:hAnsi="Times New Roman" w:cs="Times New Roman"/>
          <w:b/>
          <w:sz w:val="28"/>
          <w:szCs w:val="28"/>
        </w:rPr>
        <w:t>за  20</w:t>
      </w:r>
      <w:r w:rsidR="0089581F" w:rsidRPr="0089581F">
        <w:rPr>
          <w:rFonts w:ascii="Times New Roman" w:hAnsi="Times New Roman" w:cs="Times New Roman"/>
          <w:b/>
          <w:sz w:val="28"/>
          <w:szCs w:val="28"/>
        </w:rPr>
        <w:t>2</w:t>
      </w:r>
      <w:r w:rsidR="00945546">
        <w:rPr>
          <w:rFonts w:ascii="Times New Roman" w:hAnsi="Times New Roman" w:cs="Times New Roman"/>
          <w:b/>
          <w:sz w:val="28"/>
          <w:szCs w:val="28"/>
        </w:rPr>
        <w:t>2</w:t>
      </w:r>
      <w:r w:rsidRPr="0089581F">
        <w:rPr>
          <w:rFonts w:ascii="Times New Roman" w:hAnsi="Times New Roman" w:cs="Times New Roman"/>
          <w:b/>
          <w:sz w:val="28"/>
          <w:szCs w:val="26"/>
        </w:rPr>
        <w:t xml:space="preserve">  год</w:t>
      </w:r>
    </w:p>
    <w:p w:rsidR="008B563F" w:rsidRPr="00064CB1" w:rsidRDefault="008B563F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  <w:highlight w:val="green"/>
        </w:rPr>
      </w:pPr>
    </w:p>
    <w:p w:rsidR="000E1102" w:rsidRPr="009B2078" w:rsidRDefault="000E1102" w:rsidP="000E1102">
      <w:pPr>
        <w:pStyle w:val="ConsPlusNonformat"/>
        <w:jc w:val="both"/>
        <w:rPr>
          <w:rFonts w:ascii="Times New Roman" w:hAnsi="Times New Roman" w:cs="Times New Roman"/>
          <w:sz w:val="28"/>
          <w:szCs w:val="26"/>
        </w:rPr>
      </w:pPr>
      <w:r w:rsidRPr="00F85FB3">
        <w:rPr>
          <w:rFonts w:ascii="Times New Roman" w:hAnsi="Times New Roman" w:cs="Times New Roman"/>
          <w:sz w:val="28"/>
          <w:szCs w:val="26"/>
        </w:rPr>
        <w:t xml:space="preserve">г. Липецк                                                                           </w:t>
      </w:r>
      <w:r w:rsidR="009B2078">
        <w:rPr>
          <w:rFonts w:ascii="Times New Roman" w:hAnsi="Times New Roman" w:cs="Times New Roman"/>
          <w:sz w:val="28"/>
          <w:szCs w:val="26"/>
        </w:rPr>
        <w:t xml:space="preserve">   </w:t>
      </w:r>
      <w:r w:rsidRPr="00F85FB3">
        <w:rPr>
          <w:rFonts w:ascii="Times New Roman" w:hAnsi="Times New Roman" w:cs="Times New Roman"/>
          <w:sz w:val="28"/>
          <w:szCs w:val="26"/>
        </w:rPr>
        <w:t xml:space="preserve">         </w:t>
      </w:r>
      <w:r w:rsidR="009B2078" w:rsidRPr="009B2078">
        <w:rPr>
          <w:rFonts w:ascii="Times New Roman" w:hAnsi="Times New Roman" w:cs="Times New Roman"/>
          <w:sz w:val="28"/>
          <w:szCs w:val="26"/>
        </w:rPr>
        <w:t>1</w:t>
      </w:r>
      <w:r w:rsidRPr="009B2078">
        <w:rPr>
          <w:rFonts w:ascii="Times New Roman" w:hAnsi="Times New Roman" w:cs="Times New Roman"/>
          <w:sz w:val="28"/>
          <w:szCs w:val="26"/>
        </w:rPr>
        <w:t xml:space="preserve">  </w:t>
      </w:r>
      <w:r w:rsidR="00F85FB3" w:rsidRPr="009B2078">
        <w:rPr>
          <w:rFonts w:ascii="Times New Roman" w:hAnsi="Times New Roman" w:cs="Times New Roman"/>
          <w:sz w:val="28"/>
          <w:szCs w:val="26"/>
        </w:rPr>
        <w:t>марта</w:t>
      </w:r>
      <w:r w:rsidRPr="009B2078">
        <w:rPr>
          <w:rFonts w:ascii="Times New Roman" w:hAnsi="Times New Roman" w:cs="Times New Roman"/>
          <w:sz w:val="28"/>
          <w:szCs w:val="26"/>
        </w:rPr>
        <w:t xml:space="preserve">  20</w:t>
      </w:r>
      <w:r w:rsidR="00CE30A7" w:rsidRPr="009B2078">
        <w:rPr>
          <w:rFonts w:ascii="Times New Roman" w:hAnsi="Times New Roman" w:cs="Times New Roman"/>
          <w:sz w:val="28"/>
          <w:szCs w:val="26"/>
        </w:rPr>
        <w:t>2</w:t>
      </w:r>
      <w:r w:rsidR="009B2078" w:rsidRPr="009B2078">
        <w:rPr>
          <w:rFonts w:ascii="Times New Roman" w:hAnsi="Times New Roman" w:cs="Times New Roman"/>
          <w:sz w:val="28"/>
          <w:szCs w:val="26"/>
        </w:rPr>
        <w:t>3</w:t>
      </w:r>
      <w:r w:rsidRPr="009B2078">
        <w:rPr>
          <w:rFonts w:ascii="Times New Roman" w:hAnsi="Times New Roman" w:cs="Times New Roman"/>
          <w:sz w:val="28"/>
          <w:szCs w:val="26"/>
        </w:rPr>
        <w:t xml:space="preserve">  года</w:t>
      </w:r>
    </w:p>
    <w:p w:rsidR="00211344" w:rsidRPr="009B2078" w:rsidRDefault="00211344" w:rsidP="00211344">
      <w:p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6"/>
        </w:rPr>
      </w:pPr>
    </w:p>
    <w:p w:rsidR="00D213CF" w:rsidRPr="0089581F" w:rsidRDefault="009B2078" w:rsidP="00441F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944F3">
        <w:rPr>
          <w:rFonts w:ascii="Times New Roman" w:hAnsi="Times New Roman" w:cs="Times New Roman"/>
          <w:sz w:val="28"/>
          <w:szCs w:val="28"/>
        </w:rPr>
        <w:t xml:space="preserve">В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2944F3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2944F3">
        <w:rPr>
          <w:rFonts w:ascii="Times New Roman" w:hAnsi="Times New Roman" w:cs="Times New Roman"/>
          <w:sz w:val="28"/>
          <w:szCs w:val="28"/>
        </w:rPr>
        <w:t>с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2944F3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OLE_LINK15"/>
      <w:bookmarkStart w:id="6" w:name="OLE_LINK16"/>
      <w:bookmarkStart w:id="7" w:name="OLE_LINK17"/>
      <w:r w:rsidRPr="002944F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2944F3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2944F3"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2944F3">
        <w:rPr>
          <w:rFonts w:ascii="Times New Roman" w:hAnsi="Times New Roman" w:cs="Times New Roman"/>
          <w:sz w:val="28"/>
          <w:szCs w:val="28"/>
        </w:rPr>
        <w:t>области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2944F3">
        <w:rPr>
          <w:rFonts w:ascii="Times New Roman" w:hAnsi="Times New Roman" w:cs="Times New Roman"/>
          <w:sz w:val="28"/>
          <w:szCs w:val="28"/>
        </w:rPr>
        <w:t xml:space="preserve"> от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2944F3">
        <w:rPr>
          <w:rFonts w:ascii="Times New Roman" w:hAnsi="Times New Roman" w:cs="Times New Roman"/>
          <w:sz w:val="28"/>
          <w:szCs w:val="28"/>
        </w:rPr>
        <w:t xml:space="preserve">22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F26984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108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F26984">
        <w:rPr>
          <w:rFonts w:ascii="Times New Roman" w:hAnsi="Times New Roman" w:cs="Times New Roman"/>
          <w:sz w:val="28"/>
          <w:szCs w:val="28"/>
        </w:rPr>
        <w:t>«Об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F26984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F26984">
        <w:rPr>
          <w:rFonts w:ascii="Times New Roman" w:hAnsi="Times New Roman" w:cs="Times New Roman"/>
          <w:sz w:val="28"/>
          <w:szCs w:val="28"/>
        </w:rPr>
        <w:t xml:space="preserve">методики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F26984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F26984">
        <w:rPr>
          <w:rFonts w:ascii="Times New Roman" w:hAnsi="Times New Roman" w:cs="Times New Roman"/>
          <w:sz w:val="28"/>
          <w:szCs w:val="28"/>
        </w:rPr>
        <w:t xml:space="preserve">и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F26984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F2698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F26984">
        <w:rPr>
          <w:rFonts w:ascii="Times New Roman" w:hAnsi="Times New Roman" w:cs="Times New Roman"/>
          <w:sz w:val="28"/>
          <w:szCs w:val="28"/>
        </w:rPr>
        <w:t>иных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F26984">
        <w:rPr>
          <w:rFonts w:ascii="Times New Roman" w:hAnsi="Times New Roman" w:cs="Times New Roman"/>
          <w:sz w:val="28"/>
          <w:szCs w:val="28"/>
        </w:rPr>
        <w:t xml:space="preserve"> дотаций</w:t>
      </w:r>
      <w:r w:rsidRPr="009F1AF7">
        <w:rPr>
          <w:rFonts w:ascii="Times New Roman" w:hAnsi="Times New Roman" w:cs="Times New Roman"/>
          <w:sz w:val="28"/>
          <w:szCs w:val="28"/>
        </w:rPr>
        <w:t xml:space="preserve">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>местным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 бюджетам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 в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>целях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 поощрения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 достижения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наилучших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>значений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 показателей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>управления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 финансами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и  платежеспособности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округов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и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районов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 xml:space="preserve">Липецкой </w:t>
      </w:r>
      <w:r w:rsidR="007C08A2">
        <w:rPr>
          <w:rFonts w:ascii="Times New Roman" w:hAnsi="Times New Roman" w:cs="Times New Roman"/>
          <w:sz w:val="28"/>
          <w:szCs w:val="28"/>
        </w:rPr>
        <w:t xml:space="preserve"> </w:t>
      </w:r>
      <w:r w:rsidRPr="009F1AF7">
        <w:rPr>
          <w:rFonts w:ascii="Times New Roman" w:hAnsi="Times New Roman" w:cs="Times New Roman"/>
          <w:sz w:val="28"/>
          <w:szCs w:val="28"/>
        </w:rPr>
        <w:t>области»</w:t>
      </w:r>
      <w:bookmarkEnd w:id="5"/>
      <w:bookmarkEnd w:id="6"/>
      <w:bookmarkEnd w:id="7"/>
      <w:r w:rsidRPr="009F1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3CF" w:rsidRPr="0089581F">
        <w:rPr>
          <w:rFonts w:ascii="Times New Roman" w:hAnsi="Times New Roman" w:cs="Times New Roman"/>
          <w:sz w:val="28"/>
          <w:szCs w:val="26"/>
        </w:rPr>
        <w:t xml:space="preserve">управлением  финансов  Липецкой  области  </w:t>
      </w:r>
      <w:r w:rsidR="00462085" w:rsidRPr="0089581F">
        <w:rPr>
          <w:rFonts w:ascii="Times New Roman" w:hAnsi="Times New Roman" w:cs="Times New Roman"/>
          <w:sz w:val="28"/>
          <w:szCs w:val="26"/>
        </w:rPr>
        <w:t xml:space="preserve">(далее </w:t>
      </w:r>
      <w:r w:rsidR="00F42361" w:rsidRPr="0089581F">
        <w:rPr>
          <w:rFonts w:ascii="Times New Roman" w:hAnsi="Times New Roman" w:cs="Times New Roman"/>
          <w:sz w:val="28"/>
          <w:szCs w:val="26"/>
        </w:rPr>
        <w:t>–</w:t>
      </w:r>
      <w:r w:rsidR="00462085" w:rsidRPr="0089581F">
        <w:rPr>
          <w:rFonts w:ascii="Times New Roman" w:hAnsi="Times New Roman" w:cs="Times New Roman"/>
          <w:sz w:val="28"/>
          <w:szCs w:val="26"/>
        </w:rPr>
        <w:t xml:space="preserve"> управление</w:t>
      </w:r>
      <w:r w:rsidR="00F42361" w:rsidRPr="0089581F">
        <w:rPr>
          <w:rFonts w:ascii="Times New Roman" w:hAnsi="Times New Roman" w:cs="Times New Roman"/>
          <w:sz w:val="28"/>
          <w:szCs w:val="26"/>
        </w:rPr>
        <w:t xml:space="preserve">  финансов</w:t>
      </w:r>
      <w:r w:rsidR="00462085" w:rsidRPr="0089581F">
        <w:rPr>
          <w:rFonts w:ascii="Times New Roman" w:hAnsi="Times New Roman" w:cs="Times New Roman"/>
          <w:sz w:val="28"/>
          <w:szCs w:val="26"/>
        </w:rPr>
        <w:t xml:space="preserve">)  </w:t>
      </w:r>
      <w:r w:rsidR="00441FDA" w:rsidRPr="0089581F">
        <w:rPr>
          <w:rFonts w:ascii="Times New Roman" w:hAnsi="Times New Roman" w:cs="Times New Roman"/>
          <w:sz w:val="28"/>
          <w:szCs w:val="26"/>
        </w:rPr>
        <w:t xml:space="preserve">подведены  итоги  проведения  годовой  оценки  качества  управления  финансами  и  платежеспособности  </w:t>
      </w:r>
      <w:r w:rsidR="009F5CDC" w:rsidRPr="0089581F">
        <w:rPr>
          <w:rFonts w:ascii="Times New Roman" w:hAnsi="Times New Roman" w:cs="Times New Roman"/>
          <w:sz w:val="28"/>
          <w:szCs w:val="26"/>
        </w:rPr>
        <w:t xml:space="preserve">городских  округов  и  </w:t>
      </w:r>
      <w:r w:rsidR="00441FDA" w:rsidRPr="0089581F">
        <w:rPr>
          <w:rFonts w:ascii="Times New Roman" w:hAnsi="Times New Roman" w:cs="Times New Roman"/>
          <w:sz w:val="28"/>
          <w:szCs w:val="26"/>
        </w:rPr>
        <w:t>муниципальных  районов  Липецкой  области  за  20</w:t>
      </w:r>
      <w:r w:rsidR="0089581F" w:rsidRPr="0089581F">
        <w:rPr>
          <w:rFonts w:ascii="Times New Roman" w:hAnsi="Times New Roman" w:cs="Times New Roman"/>
          <w:sz w:val="28"/>
          <w:szCs w:val="26"/>
        </w:rPr>
        <w:t>2</w:t>
      </w:r>
      <w:r w:rsidR="00945546">
        <w:rPr>
          <w:rFonts w:ascii="Times New Roman" w:hAnsi="Times New Roman" w:cs="Times New Roman"/>
          <w:sz w:val="28"/>
          <w:szCs w:val="26"/>
        </w:rPr>
        <w:t>2</w:t>
      </w:r>
      <w:r w:rsidR="00441FDA" w:rsidRPr="0089581F">
        <w:rPr>
          <w:rFonts w:ascii="Times New Roman" w:hAnsi="Times New Roman" w:cs="Times New Roman"/>
          <w:sz w:val="28"/>
          <w:szCs w:val="26"/>
        </w:rPr>
        <w:t xml:space="preserve">  год</w:t>
      </w:r>
      <w:r w:rsidR="00F42361" w:rsidRPr="0089581F">
        <w:rPr>
          <w:rFonts w:ascii="Times New Roman" w:hAnsi="Times New Roman" w:cs="Times New Roman"/>
          <w:sz w:val="28"/>
          <w:szCs w:val="26"/>
        </w:rPr>
        <w:t xml:space="preserve">  (далее – годовая  оценка)</w:t>
      </w:r>
      <w:r w:rsidR="00462595" w:rsidRPr="0089581F">
        <w:rPr>
          <w:rFonts w:ascii="Times New Roman" w:hAnsi="Times New Roman" w:cs="Times New Roman"/>
          <w:sz w:val="28"/>
          <w:szCs w:val="26"/>
        </w:rPr>
        <w:t>.</w:t>
      </w:r>
    </w:p>
    <w:p w:rsidR="00AE103A" w:rsidRPr="0089581F" w:rsidRDefault="00F37C59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9581F">
        <w:rPr>
          <w:rFonts w:ascii="Times New Roman" w:hAnsi="Times New Roman" w:cs="Times New Roman"/>
          <w:sz w:val="28"/>
          <w:szCs w:val="26"/>
        </w:rPr>
        <w:t>По  результат</w:t>
      </w:r>
      <w:r w:rsidR="003F303B">
        <w:rPr>
          <w:rFonts w:ascii="Times New Roman" w:hAnsi="Times New Roman" w:cs="Times New Roman"/>
          <w:sz w:val="28"/>
          <w:szCs w:val="26"/>
        </w:rPr>
        <w:t>ам</w:t>
      </w:r>
      <w:r w:rsidRPr="0089581F">
        <w:rPr>
          <w:rFonts w:ascii="Times New Roman" w:hAnsi="Times New Roman" w:cs="Times New Roman"/>
          <w:sz w:val="28"/>
          <w:szCs w:val="26"/>
        </w:rPr>
        <w:t xml:space="preserve">  годовой  оценки  </w:t>
      </w:r>
      <w:r w:rsidR="00E266A7" w:rsidRPr="0089581F">
        <w:rPr>
          <w:rFonts w:ascii="Times New Roman" w:hAnsi="Times New Roman" w:cs="Times New Roman"/>
          <w:sz w:val="28"/>
          <w:szCs w:val="26"/>
        </w:rPr>
        <w:t xml:space="preserve">управлением  </w:t>
      </w:r>
      <w:r w:rsidR="00BE3DE3" w:rsidRPr="0089581F">
        <w:rPr>
          <w:rFonts w:ascii="Times New Roman" w:hAnsi="Times New Roman" w:cs="Times New Roman"/>
          <w:sz w:val="28"/>
          <w:szCs w:val="26"/>
        </w:rPr>
        <w:t xml:space="preserve">финансов  составлен  рейтинг  </w:t>
      </w:r>
      <w:r w:rsidR="002F332F" w:rsidRPr="0089581F">
        <w:rPr>
          <w:rFonts w:ascii="Times New Roman" w:hAnsi="Times New Roman" w:cs="Times New Roman"/>
          <w:sz w:val="28"/>
          <w:szCs w:val="26"/>
        </w:rPr>
        <w:t xml:space="preserve">городских  округов  и  муниципальных  районов  Липецкой  области по  качеству  управления  финансами  и  платежеспособности  </w:t>
      </w:r>
      <w:r w:rsidR="00AE103A" w:rsidRPr="0089581F">
        <w:rPr>
          <w:rFonts w:ascii="Times New Roman" w:hAnsi="Times New Roman" w:cs="Times New Roman"/>
          <w:sz w:val="28"/>
          <w:szCs w:val="26"/>
        </w:rPr>
        <w:t xml:space="preserve">городских  округов  и  муниципальных  районов  Липецкой  области  </w:t>
      </w:r>
      <w:r w:rsidR="002F332F" w:rsidRPr="0089581F">
        <w:rPr>
          <w:rFonts w:ascii="Times New Roman" w:hAnsi="Times New Roman" w:cs="Times New Roman"/>
          <w:sz w:val="28"/>
          <w:szCs w:val="26"/>
        </w:rPr>
        <w:t xml:space="preserve">в  зависимости  </w:t>
      </w:r>
      <w:r w:rsidR="00A73F8E" w:rsidRPr="0089581F">
        <w:rPr>
          <w:rFonts w:ascii="Times New Roman" w:hAnsi="Times New Roman" w:cs="Times New Roman"/>
          <w:sz w:val="28"/>
          <w:szCs w:val="26"/>
        </w:rPr>
        <w:t>от  максимально  возможной  (наилучшей)  величины  бальной  оценки  качества  управления  финансами  и  платежеспособности</w:t>
      </w:r>
      <w:r w:rsidR="00AE103A" w:rsidRPr="0089581F">
        <w:rPr>
          <w:rFonts w:ascii="Times New Roman" w:hAnsi="Times New Roman" w:cs="Times New Roman"/>
          <w:sz w:val="28"/>
          <w:szCs w:val="26"/>
        </w:rPr>
        <w:t xml:space="preserve">  городских  округов  и  муниципальных  районов  Липецкой  области</w:t>
      </w:r>
      <w:r w:rsidR="00BF7772" w:rsidRPr="0089581F">
        <w:rPr>
          <w:rFonts w:ascii="Times New Roman" w:hAnsi="Times New Roman" w:cs="Times New Roman"/>
          <w:sz w:val="28"/>
          <w:szCs w:val="26"/>
        </w:rPr>
        <w:t>.</w:t>
      </w:r>
    </w:p>
    <w:p w:rsidR="00045F40" w:rsidRPr="0089581F" w:rsidRDefault="00045F40" w:rsidP="002655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6F72A7" w:rsidRPr="0089581F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9581F">
        <w:rPr>
          <w:rFonts w:ascii="Times New Roman" w:hAnsi="Times New Roman" w:cs="Times New Roman"/>
          <w:b/>
          <w:sz w:val="28"/>
          <w:szCs w:val="26"/>
        </w:rPr>
        <w:t>Рейтинг</w:t>
      </w:r>
    </w:p>
    <w:p w:rsidR="006F72A7" w:rsidRPr="0089581F" w:rsidRDefault="006F72A7" w:rsidP="006F72A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89581F">
        <w:rPr>
          <w:rFonts w:ascii="Times New Roman" w:hAnsi="Times New Roman" w:cs="Times New Roman"/>
          <w:b/>
          <w:sz w:val="28"/>
          <w:szCs w:val="26"/>
        </w:rPr>
        <w:t xml:space="preserve">  городских  округов  и  муниципальных  районов  Липецкой  области</w:t>
      </w:r>
      <w:r w:rsidR="00DC0316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89581F">
        <w:rPr>
          <w:rFonts w:ascii="Times New Roman" w:hAnsi="Times New Roman" w:cs="Times New Roman"/>
          <w:b/>
          <w:sz w:val="28"/>
          <w:szCs w:val="26"/>
        </w:rPr>
        <w:t xml:space="preserve"> по  качеству  управления  финансами  и  платежеспособности  городских  округов  и  муниципальных  районов  Липецкой  области  в  зависимости  от  максимально  возможной  (наилучшей)  величины  бальной  оценки  качества  управления  финансами  и  платежеспособности  городских  округов  и  муниципальных  районов  Липецкой  области  за  20</w:t>
      </w:r>
      <w:r w:rsidR="0089581F" w:rsidRPr="00113D98">
        <w:rPr>
          <w:rFonts w:ascii="Times New Roman" w:hAnsi="Times New Roman" w:cs="Times New Roman"/>
          <w:b/>
          <w:sz w:val="28"/>
          <w:szCs w:val="26"/>
        </w:rPr>
        <w:t>2</w:t>
      </w:r>
      <w:r w:rsidR="00CF641A">
        <w:rPr>
          <w:rFonts w:ascii="Times New Roman" w:hAnsi="Times New Roman" w:cs="Times New Roman"/>
          <w:b/>
          <w:sz w:val="28"/>
          <w:szCs w:val="26"/>
        </w:rPr>
        <w:t>2</w:t>
      </w:r>
      <w:r w:rsidRPr="0089581F">
        <w:rPr>
          <w:rFonts w:ascii="Times New Roman" w:hAnsi="Times New Roman" w:cs="Times New Roman"/>
          <w:b/>
          <w:sz w:val="28"/>
          <w:szCs w:val="26"/>
        </w:rPr>
        <w:t xml:space="preserve">  год</w:t>
      </w:r>
    </w:p>
    <w:p w:rsidR="00F83BB3" w:rsidRDefault="00F83BB3" w:rsidP="00F83BB3">
      <w:pPr>
        <w:spacing w:after="0" w:line="240" w:lineRule="auto"/>
        <w:rPr>
          <w:rFonts w:ascii="Arial CYR" w:eastAsia="Times New Roman" w:hAnsi="Arial CYR" w:cs="Arial CYR"/>
          <w:sz w:val="20"/>
          <w:szCs w:val="20"/>
          <w:lang w:eastAsia="ru-RU"/>
        </w:rPr>
        <w:sectPr w:rsidR="00F83BB3" w:rsidSect="00064120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3760" w:type="dxa"/>
        <w:tblInd w:w="108" w:type="dxa"/>
        <w:tblLook w:val="04A0" w:firstRow="1" w:lastRow="0" w:firstColumn="1" w:lastColumn="0" w:noHBand="0" w:noVBand="1"/>
      </w:tblPr>
      <w:tblGrid>
        <w:gridCol w:w="1292"/>
        <w:gridCol w:w="3327"/>
        <w:gridCol w:w="1360"/>
        <w:gridCol w:w="2301"/>
        <w:gridCol w:w="2009"/>
        <w:gridCol w:w="1623"/>
        <w:gridCol w:w="1848"/>
      </w:tblGrid>
      <w:tr w:rsidR="0002006E" w:rsidRPr="0002006E" w:rsidTr="0002006E">
        <w:trPr>
          <w:trHeight w:val="290"/>
        </w:trPr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Таблица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2006E" w:rsidRPr="0002006E" w:rsidTr="0002006E">
        <w:trPr>
          <w:trHeight w:val="270"/>
        </w:trPr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 / место  в  рейтинге</w:t>
            </w:r>
          </w:p>
        </w:tc>
        <w:tc>
          <w:tcPr>
            <w:tcW w:w="4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 муниципальных  образований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Бальная оценка,  всего</w:t>
            </w:r>
          </w:p>
        </w:tc>
        <w:tc>
          <w:tcPr>
            <w:tcW w:w="685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 том  числе</w:t>
            </w:r>
          </w:p>
        </w:tc>
      </w:tr>
      <w:tr w:rsidR="0002006E" w:rsidRPr="0002006E" w:rsidTr="0002006E">
        <w:trPr>
          <w:trHeight w:val="2350"/>
        </w:trPr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Блок  "Cоблюдение бюджетного законодательства при осуществлении бюджетного процесса"  (max  21  балл)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Блок  "Качество  бюджетного  планирования"  (max  29,5  баллов) 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Блок  "Качество исполнения бюджета"  (max  32,5  баллов)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Блок  "Степень  прозрачности  бюджетного  процесса"  (max  17  баллов)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Чаплыгинский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89,482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23,105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28,377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Становлянский  муниципальный  район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89,222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21,905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29,317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Грязинский  муниципальный  район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88,324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20,225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30,099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Добринский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87,262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20,855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28,407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Липецкий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83,358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19,318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30,040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Тербунский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82,530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24,530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Добровский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82,287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17,330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26,957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Долгоруковский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82,053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20,270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23,783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213B8C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 округ  город  Елец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81,561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19,489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24,072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213B8C">
        <w:trPr>
          <w:trHeight w:val="360"/>
        </w:trPr>
        <w:tc>
          <w:tcPr>
            <w:tcW w:w="1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Хлевенский  муниципальный  район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81,557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21,545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22,012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Лебедянский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81,426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23,426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Усманский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81,418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15,736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27,682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Воловский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81,185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20,000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23,185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Лев-Толстовский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78,156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19,375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20,781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Краснинский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77,849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15,028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24,821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Елецкий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77,359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17,250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22,109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Задонский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76,613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16,720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21,893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Данковский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79,700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18,936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26,764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  <w:tr w:rsidR="0002006E" w:rsidRPr="0002006E" w:rsidTr="0002006E">
        <w:trPr>
          <w:trHeight w:val="35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Городской  округ  город  Липецк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75,448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16,144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30,305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13,000</w:t>
            </w:r>
          </w:p>
        </w:tc>
      </w:tr>
      <w:tr w:rsidR="0002006E" w:rsidRPr="0002006E" w:rsidTr="0002006E">
        <w:trPr>
          <w:trHeight w:val="360"/>
        </w:trPr>
        <w:tc>
          <w:tcPr>
            <w:tcW w:w="1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006E" w:rsidRPr="0002006E" w:rsidRDefault="0002006E" w:rsidP="0002006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Измалковский  муниципальный  район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72,159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15,900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18,259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006E" w:rsidRPr="0002006E" w:rsidRDefault="0002006E" w:rsidP="00047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200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17,000</w:t>
            </w:r>
          </w:p>
        </w:tc>
      </w:tr>
    </w:tbl>
    <w:p w:rsidR="0002006E" w:rsidRPr="00A5741B" w:rsidRDefault="0002006E" w:rsidP="0002006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2006E" w:rsidRPr="00A5741B" w:rsidSect="008D68D4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818"/>
    <w:rsid w:val="0001256B"/>
    <w:rsid w:val="0002006E"/>
    <w:rsid w:val="0002219D"/>
    <w:rsid w:val="0003724E"/>
    <w:rsid w:val="000429DA"/>
    <w:rsid w:val="00045F40"/>
    <w:rsid w:val="00047891"/>
    <w:rsid w:val="00064120"/>
    <w:rsid w:val="00064CB1"/>
    <w:rsid w:val="00081260"/>
    <w:rsid w:val="000B397D"/>
    <w:rsid w:val="000B5483"/>
    <w:rsid w:val="000B6A0D"/>
    <w:rsid w:val="000C7996"/>
    <w:rsid w:val="000E1102"/>
    <w:rsid w:val="000E599A"/>
    <w:rsid w:val="000E59BE"/>
    <w:rsid w:val="00113D5A"/>
    <w:rsid w:val="00113D98"/>
    <w:rsid w:val="00145A3B"/>
    <w:rsid w:val="00152590"/>
    <w:rsid w:val="00155788"/>
    <w:rsid w:val="00165F63"/>
    <w:rsid w:val="0018113E"/>
    <w:rsid w:val="00181F58"/>
    <w:rsid w:val="00182E7C"/>
    <w:rsid w:val="00192AF5"/>
    <w:rsid w:val="001B67C4"/>
    <w:rsid w:val="001F7D11"/>
    <w:rsid w:val="0020335F"/>
    <w:rsid w:val="00211344"/>
    <w:rsid w:val="00212A60"/>
    <w:rsid w:val="00213B8C"/>
    <w:rsid w:val="0021446B"/>
    <w:rsid w:val="002248BC"/>
    <w:rsid w:val="00231764"/>
    <w:rsid w:val="0026550A"/>
    <w:rsid w:val="00282053"/>
    <w:rsid w:val="00283023"/>
    <w:rsid w:val="00290199"/>
    <w:rsid w:val="002A2DA4"/>
    <w:rsid w:val="002A3FA3"/>
    <w:rsid w:val="002A49DE"/>
    <w:rsid w:val="002C209D"/>
    <w:rsid w:val="002D2F10"/>
    <w:rsid w:val="002F1BBE"/>
    <w:rsid w:val="002F332F"/>
    <w:rsid w:val="003018E7"/>
    <w:rsid w:val="00316DD9"/>
    <w:rsid w:val="00317A81"/>
    <w:rsid w:val="00355656"/>
    <w:rsid w:val="003847B1"/>
    <w:rsid w:val="00384879"/>
    <w:rsid w:val="00396840"/>
    <w:rsid w:val="003A179E"/>
    <w:rsid w:val="003D3CB8"/>
    <w:rsid w:val="003E7930"/>
    <w:rsid w:val="003F303B"/>
    <w:rsid w:val="00411A1A"/>
    <w:rsid w:val="00425316"/>
    <w:rsid w:val="00426DC6"/>
    <w:rsid w:val="00441FDA"/>
    <w:rsid w:val="004518F4"/>
    <w:rsid w:val="00462085"/>
    <w:rsid w:val="00462595"/>
    <w:rsid w:val="004654B7"/>
    <w:rsid w:val="004739E2"/>
    <w:rsid w:val="00487BE9"/>
    <w:rsid w:val="004A6B06"/>
    <w:rsid w:val="004A7536"/>
    <w:rsid w:val="004E1B2A"/>
    <w:rsid w:val="004F1C59"/>
    <w:rsid w:val="00503F3D"/>
    <w:rsid w:val="00520BDD"/>
    <w:rsid w:val="00526A1D"/>
    <w:rsid w:val="00526BE2"/>
    <w:rsid w:val="00545AE0"/>
    <w:rsid w:val="0055328F"/>
    <w:rsid w:val="005569EC"/>
    <w:rsid w:val="00567930"/>
    <w:rsid w:val="00591970"/>
    <w:rsid w:val="005A37A4"/>
    <w:rsid w:val="005B15A4"/>
    <w:rsid w:val="005C12A0"/>
    <w:rsid w:val="005C2D6F"/>
    <w:rsid w:val="005C6578"/>
    <w:rsid w:val="005D2283"/>
    <w:rsid w:val="005D7EAB"/>
    <w:rsid w:val="005E6847"/>
    <w:rsid w:val="005F0C05"/>
    <w:rsid w:val="005F0CA7"/>
    <w:rsid w:val="006010F3"/>
    <w:rsid w:val="006106A0"/>
    <w:rsid w:val="00622A92"/>
    <w:rsid w:val="00625095"/>
    <w:rsid w:val="00632D02"/>
    <w:rsid w:val="0063621A"/>
    <w:rsid w:val="00651109"/>
    <w:rsid w:val="00664E98"/>
    <w:rsid w:val="00665303"/>
    <w:rsid w:val="00670919"/>
    <w:rsid w:val="00673D0B"/>
    <w:rsid w:val="00681B73"/>
    <w:rsid w:val="00695775"/>
    <w:rsid w:val="00695B4E"/>
    <w:rsid w:val="00697F13"/>
    <w:rsid w:val="006A11CA"/>
    <w:rsid w:val="006A411D"/>
    <w:rsid w:val="006B07D4"/>
    <w:rsid w:val="006B6825"/>
    <w:rsid w:val="006C0317"/>
    <w:rsid w:val="006D2978"/>
    <w:rsid w:val="006E17FE"/>
    <w:rsid w:val="006F340A"/>
    <w:rsid w:val="006F72A7"/>
    <w:rsid w:val="007011A8"/>
    <w:rsid w:val="00731E16"/>
    <w:rsid w:val="00757202"/>
    <w:rsid w:val="00770F0D"/>
    <w:rsid w:val="00791554"/>
    <w:rsid w:val="007A17E0"/>
    <w:rsid w:val="007B2D09"/>
    <w:rsid w:val="007C08A2"/>
    <w:rsid w:val="007C7191"/>
    <w:rsid w:val="007C7B6C"/>
    <w:rsid w:val="007E1709"/>
    <w:rsid w:val="007F4250"/>
    <w:rsid w:val="008062BE"/>
    <w:rsid w:val="00806593"/>
    <w:rsid w:val="00817DE9"/>
    <w:rsid w:val="0082123A"/>
    <w:rsid w:val="008252CA"/>
    <w:rsid w:val="008254A1"/>
    <w:rsid w:val="00831BF5"/>
    <w:rsid w:val="00852374"/>
    <w:rsid w:val="0089581F"/>
    <w:rsid w:val="008A2AF8"/>
    <w:rsid w:val="008B15BE"/>
    <w:rsid w:val="008B563F"/>
    <w:rsid w:val="008C044C"/>
    <w:rsid w:val="008C3C2D"/>
    <w:rsid w:val="008C651B"/>
    <w:rsid w:val="008D68D4"/>
    <w:rsid w:val="008E750A"/>
    <w:rsid w:val="008F0289"/>
    <w:rsid w:val="009100B8"/>
    <w:rsid w:val="00935D4F"/>
    <w:rsid w:val="00943F4C"/>
    <w:rsid w:val="00945546"/>
    <w:rsid w:val="0095321D"/>
    <w:rsid w:val="00955F68"/>
    <w:rsid w:val="00994EA3"/>
    <w:rsid w:val="009B2078"/>
    <w:rsid w:val="009B4EB5"/>
    <w:rsid w:val="009C5E5F"/>
    <w:rsid w:val="009D3F2E"/>
    <w:rsid w:val="009D7FC2"/>
    <w:rsid w:val="009F5CDC"/>
    <w:rsid w:val="00A05BDD"/>
    <w:rsid w:val="00A10B99"/>
    <w:rsid w:val="00A13605"/>
    <w:rsid w:val="00A41683"/>
    <w:rsid w:val="00A56969"/>
    <w:rsid w:val="00A5741B"/>
    <w:rsid w:val="00A607AF"/>
    <w:rsid w:val="00A61644"/>
    <w:rsid w:val="00A73F8E"/>
    <w:rsid w:val="00A82640"/>
    <w:rsid w:val="00A87CE3"/>
    <w:rsid w:val="00AB327A"/>
    <w:rsid w:val="00AC743A"/>
    <w:rsid w:val="00AD7D50"/>
    <w:rsid w:val="00AE103A"/>
    <w:rsid w:val="00AF4330"/>
    <w:rsid w:val="00B00EEC"/>
    <w:rsid w:val="00B1072F"/>
    <w:rsid w:val="00B136E4"/>
    <w:rsid w:val="00B1651B"/>
    <w:rsid w:val="00B44C37"/>
    <w:rsid w:val="00B569F8"/>
    <w:rsid w:val="00B60DF6"/>
    <w:rsid w:val="00B8524E"/>
    <w:rsid w:val="00B8718D"/>
    <w:rsid w:val="00BD0720"/>
    <w:rsid w:val="00BE3DE3"/>
    <w:rsid w:val="00BF3859"/>
    <w:rsid w:val="00BF7772"/>
    <w:rsid w:val="00C01371"/>
    <w:rsid w:val="00C4088E"/>
    <w:rsid w:val="00C66F18"/>
    <w:rsid w:val="00C71540"/>
    <w:rsid w:val="00C826F3"/>
    <w:rsid w:val="00C84BF5"/>
    <w:rsid w:val="00CD3132"/>
    <w:rsid w:val="00CE30A7"/>
    <w:rsid w:val="00CE734E"/>
    <w:rsid w:val="00CF641A"/>
    <w:rsid w:val="00D17043"/>
    <w:rsid w:val="00D213CF"/>
    <w:rsid w:val="00D228AB"/>
    <w:rsid w:val="00D2311C"/>
    <w:rsid w:val="00D37D69"/>
    <w:rsid w:val="00D411DF"/>
    <w:rsid w:val="00D51BCB"/>
    <w:rsid w:val="00D63C65"/>
    <w:rsid w:val="00D822EE"/>
    <w:rsid w:val="00D87E72"/>
    <w:rsid w:val="00D919A5"/>
    <w:rsid w:val="00D94394"/>
    <w:rsid w:val="00DA4D7F"/>
    <w:rsid w:val="00DB0757"/>
    <w:rsid w:val="00DB24CD"/>
    <w:rsid w:val="00DB53D3"/>
    <w:rsid w:val="00DC0316"/>
    <w:rsid w:val="00DD3F5A"/>
    <w:rsid w:val="00DD73CE"/>
    <w:rsid w:val="00E06A7D"/>
    <w:rsid w:val="00E11991"/>
    <w:rsid w:val="00E161C9"/>
    <w:rsid w:val="00E171CB"/>
    <w:rsid w:val="00E2373E"/>
    <w:rsid w:val="00E266A7"/>
    <w:rsid w:val="00E30AF1"/>
    <w:rsid w:val="00E44E95"/>
    <w:rsid w:val="00E4754D"/>
    <w:rsid w:val="00E5499F"/>
    <w:rsid w:val="00E71818"/>
    <w:rsid w:val="00E84E79"/>
    <w:rsid w:val="00E908FC"/>
    <w:rsid w:val="00E92A3C"/>
    <w:rsid w:val="00EA07C9"/>
    <w:rsid w:val="00EA0E15"/>
    <w:rsid w:val="00EA4B9C"/>
    <w:rsid w:val="00EB2352"/>
    <w:rsid w:val="00EB3553"/>
    <w:rsid w:val="00ED5CBB"/>
    <w:rsid w:val="00ED5D05"/>
    <w:rsid w:val="00EE7991"/>
    <w:rsid w:val="00F129A5"/>
    <w:rsid w:val="00F17594"/>
    <w:rsid w:val="00F21B17"/>
    <w:rsid w:val="00F263BA"/>
    <w:rsid w:val="00F303E9"/>
    <w:rsid w:val="00F35D32"/>
    <w:rsid w:val="00F37C59"/>
    <w:rsid w:val="00F42361"/>
    <w:rsid w:val="00F62468"/>
    <w:rsid w:val="00F77934"/>
    <w:rsid w:val="00F83BB3"/>
    <w:rsid w:val="00F85FB3"/>
    <w:rsid w:val="00F94325"/>
    <w:rsid w:val="00FA4E7F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C166"/>
  <w15:docId w15:val="{A47D3F2A-5B47-43CD-8C62-441E60FC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F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B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0E110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04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89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Белянин Владимир</cp:lastModifiedBy>
  <cp:revision>58</cp:revision>
  <cp:lastPrinted>2023-03-01T05:27:00Z</cp:lastPrinted>
  <dcterms:created xsi:type="dcterms:W3CDTF">2019-02-02T13:37:00Z</dcterms:created>
  <dcterms:modified xsi:type="dcterms:W3CDTF">2023-03-14T14:37:00Z</dcterms:modified>
</cp:coreProperties>
</file>