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00DF146D" w:rsidR="003D697C" w:rsidRPr="00096D6F" w:rsidRDefault="003D697C" w:rsidP="00997C2B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554418">
        <w:rPr>
          <w:sz w:val="28"/>
          <w:szCs w:val="28"/>
        </w:rPr>
        <w:t>приказа управления финансов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554418" w:rsidRPr="00554418">
        <w:rPr>
          <w:sz w:val="28"/>
          <w:szCs w:val="28"/>
        </w:rPr>
        <w:t>О признании утратившим силу приказа управления финансов Липецкой области от 9 июля 2020 года № 212  «Об утверждении порядка представления муниципальным образованием Липецкой области, отнесенным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муниципального образования Липецкой области»</w:t>
      </w:r>
      <w:r w:rsidR="00554418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 xml:space="preserve">осуществляется в соответствии </w:t>
      </w:r>
      <w:r w:rsidR="00417FF2" w:rsidRPr="00417FF2">
        <w:rPr>
          <w:sz w:val="28"/>
          <w:szCs w:val="28"/>
        </w:rPr>
        <w:t>с пунктом 15 статьи 1 Федерального закона от 21 ноября 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417FF2">
        <w:rPr>
          <w:sz w:val="28"/>
          <w:szCs w:val="28"/>
        </w:rPr>
        <w:t>.</w:t>
      </w:r>
      <w:bookmarkStart w:id="0" w:name="_GoBack"/>
      <w:bookmarkEnd w:id="0"/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17FF2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5441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0F27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25075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97C2B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9F5C38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12D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C55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854B-20F4-4D3A-B7BD-583C174F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2020-04-24T07:32:00Z</cp:lastPrinted>
  <dcterms:created xsi:type="dcterms:W3CDTF">2023-08-24T07:59:00Z</dcterms:created>
  <dcterms:modified xsi:type="dcterms:W3CDTF">2023-08-24T07:59:00Z</dcterms:modified>
</cp:coreProperties>
</file>