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 w14:paraId="6302E094" w14:textId="77777777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14:paraId="57A4A961" w14:textId="77777777" w:rsidR="00DF01E5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bookmarkStart w:id="0" w:name="_GoBack"/>
            <w:bookmarkEnd w:id="0"/>
            <w:r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23609DE5" wp14:editId="4C962C9D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 w14:paraId="780CD830" w14:textId="7777777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06E6EA7" w14:textId="77777777" w:rsidR="00DF01E5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14:paraId="2797AAD3" w14:textId="77777777" w:rsidR="00DF01E5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ПРАВИТЕЛЬСТВА</w:t>
            </w:r>
            <w:r w:rsidR="00DF01E5">
              <w:rPr>
                <w:b/>
                <w:spacing w:val="8"/>
                <w:sz w:val="24"/>
              </w:rPr>
              <w:t xml:space="preserve"> ЛИПЕЦКОЙ ОБЛАСТИ</w:t>
            </w:r>
          </w:p>
          <w:p w14:paraId="0081364D" w14:textId="77777777"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 w14:paraId="0D8B62E7" w14:textId="7777777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1FCE9214" w14:textId="77777777" w:rsidR="00DF01E5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______________________________</w:t>
            </w:r>
          </w:p>
          <w:p w14:paraId="52C6CE6C" w14:textId="77777777"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14:paraId="2FE9F82D" w14:textId="77777777"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14:paraId="3DE2A240" w14:textId="77777777"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14:paraId="3A774B2A" w14:textId="77777777" w:rsidR="00DF01E5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</w:tbl>
    <w:p w14:paraId="375DE6D3" w14:textId="77777777"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14:paraId="286CFB41" w14:textId="77777777" w:rsidR="00B76A07" w:rsidRPr="00161DB0" w:rsidRDefault="00B76A07">
      <w:pPr>
        <w:pStyle w:val="a5"/>
        <w:spacing w:line="240" w:lineRule="auto"/>
        <w:ind w:right="3134"/>
        <w:rPr>
          <w:bCs/>
          <w:i/>
          <w:color w:val="7F7F7F"/>
          <w:szCs w:val="28"/>
        </w:rPr>
      </w:pPr>
    </w:p>
    <w:p w14:paraId="77EFB4D7" w14:textId="5B472EEC" w:rsidR="00DC0DD2" w:rsidRDefault="00F061B1" w:rsidP="00232AF6">
      <w:pPr>
        <w:pStyle w:val="a5"/>
        <w:spacing w:line="240" w:lineRule="auto"/>
        <w:ind w:right="4109"/>
        <w:rPr>
          <w:bCs/>
          <w:szCs w:val="28"/>
        </w:rPr>
      </w:pPr>
      <w:r w:rsidRPr="00FF17F7">
        <w:rPr>
          <w:bCs/>
          <w:szCs w:val="28"/>
        </w:rPr>
        <w:t>О</w:t>
      </w:r>
      <w:r w:rsidR="00232AF6">
        <w:rPr>
          <w:bCs/>
          <w:szCs w:val="28"/>
        </w:rPr>
        <w:t xml:space="preserve">б утверждении </w:t>
      </w:r>
      <w:r w:rsidR="00F164D5">
        <w:rPr>
          <w:bCs/>
          <w:szCs w:val="28"/>
        </w:rPr>
        <w:t>П</w:t>
      </w:r>
      <w:r w:rsidR="009836BB">
        <w:rPr>
          <w:bCs/>
          <w:szCs w:val="28"/>
        </w:rPr>
        <w:t>орядка оценки долговой устойчивости муниципального образования Липецкой области</w:t>
      </w:r>
      <w:r w:rsidR="00232AF6">
        <w:rPr>
          <w:bCs/>
          <w:szCs w:val="28"/>
        </w:rPr>
        <w:t xml:space="preserve"> </w:t>
      </w:r>
    </w:p>
    <w:p w14:paraId="41F9A034" w14:textId="77777777" w:rsidR="0032691F" w:rsidRDefault="0032691F" w:rsidP="00E253A3">
      <w:pPr>
        <w:pStyle w:val="a5"/>
        <w:spacing w:line="240" w:lineRule="auto"/>
        <w:ind w:right="3134"/>
        <w:rPr>
          <w:szCs w:val="28"/>
          <w:lang w:eastAsia="ru-RU"/>
        </w:rPr>
      </w:pPr>
    </w:p>
    <w:p w14:paraId="2083CDB9" w14:textId="4D680083"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14:paraId="29E88924" w14:textId="77777777" w:rsidR="00A507FA" w:rsidRDefault="00A507F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14:paraId="30F2BF0D" w14:textId="7A7991E9" w:rsidR="009836BB" w:rsidRPr="009836BB" w:rsidRDefault="009836BB" w:rsidP="009836BB">
      <w:pPr>
        <w:spacing w:line="240" w:lineRule="auto"/>
        <w:ind w:firstLine="709"/>
        <w:rPr>
          <w:iCs/>
          <w:szCs w:val="28"/>
          <w:lang w:eastAsia="ru-RU"/>
        </w:rPr>
      </w:pPr>
      <w:r w:rsidRPr="009836BB">
        <w:rPr>
          <w:iCs/>
          <w:szCs w:val="28"/>
          <w:lang w:eastAsia="ru-RU"/>
        </w:rPr>
        <w:t xml:space="preserve">В соответствии со статьей 107.1 Бюджетного кодекса Российской Федерации </w:t>
      </w:r>
      <w:r w:rsidR="00F164D5">
        <w:rPr>
          <w:iCs/>
          <w:szCs w:val="28"/>
          <w:lang w:eastAsia="ru-RU"/>
        </w:rPr>
        <w:t>Правительство</w:t>
      </w:r>
      <w:r w:rsidRPr="009836BB">
        <w:rPr>
          <w:iCs/>
          <w:szCs w:val="28"/>
          <w:lang w:eastAsia="ru-RU"/>
        </w:rPr>
        <w:t xml:space="preserve"> Липецкой области постановляет:</w:t>
      </w:r>
    </w:p>
    <w:p w14:paraId="05EA2007" w14:textId="77777777" w:rsidR="009836BB" w:rsidRDefault="009836BB" w:rsidP="009836BB">
      <w:pPr>
        <w:spacing w:line="240" w:lineRule="auto"/>
        <w:ind w:firstLine="709"/>
        <w:rPr>
          <w:iCs/>
          <w:szCs w:val="28"/>
          <w:lang w:eastAsia="ru-RU"/>
        </w:rPr>
      </w:pPr>
    </w:p>
    <w:p w14:paraId="4E32464E" w14:textId="46D8CAD5" w:rsidR="00A507FA" w:rsidRDefault="009836BB" w:rsidP="009836BB">
      <w:pPr>
        <w:spacing w:line="240" w:lineRule="auto"/>
        <w:ind w:firstLine="709"/>
        <w:rPr>
          <w:bCs/>
          <w:szCs w:val="28"/>
        </w:rPr>
      </w:pPr>
      <w:r w:rsidRPr="009836BB">
        <w:rPr>
          <w:iCs/>
          <w:szCs w:val="28"/>
          <w:lang w:eastAsia="ru-RU"/>
        </w:rPr>
        <w:t>Утвердить Порядок оценки долговой устойчивости муниципального образования Липецкой области согласно приложению.</w:t>
      </w:r>
    </w:p>
    <w:p w14:paraId="549AE847" w14:textId="55CDCD6C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534E9C13" w14:textId="09C657B4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191F3CDB" w14:textId="5E6E5454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49A61240" w14:textId="03170522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252CA1B3" w14:textId="3C441A49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1BB12D3A" w14:textId="7720C137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3EA14F32" w14:textId="77777777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03A7595E" w14:textId="77777777" w:rsidR="00644292" w:rsidRDefault="00644292">
      <w:pPr>
        <w:spacing w:line="240" w:lineRule="auto"/>
        <w:ind w:firstLine="0"/>
        <w:rPr>
          <w:bCs/>
          <w:szCs w:val="28"/>
        </w:rPr>
      </w:pPr>
    </w:p>
    <w:p w14:paraId="461C207F" w14:textId="77777777" w:rsidR="00F548BE" w:rsidRDefault="00F548BE">
      <w:pPr>
        <w:spacing w:line="240" w:lineRule="auto"/>
        <w:ind w:firstLine="0"/>
        <w:rPr>
          <w:bCs/>
          <w:szCs w:val="28"/>
        </w:rPr>
      </w:pPr>
    </w:p>
    <w:p w14:paraId="40178E90" w14:textId="6A2B8A0A" w:rsidR="0090533F" w:rsidRDefault="003F41E0" w:rsidP="00332264">
      <w:pPr>
        <w:spacing w:line="240" w:lineRule="auto"/>
        <w:ind w:firstLine="0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</w:t>
      </w:r>
      <w:r w:rsidR="00A2206D">
        <w:rPr>
          <w:bCs/>
          <w:szCs w:val="28"/>
        </w:rPr>
        <w:t>Губернатор</w:t>
      </w:r>
      <w:r>
        <w:rPr>
          <w:bCs/>
          <w:szCs w:val="28"/>
        </w:rPr>
        <w:t>а</w:t>
      </w:r>
    </w:p>
    <w:p w14:paraId="62C50FC3" w14:textId="19BAF012" w:rsidR="0090533F" w:rsidRDefault="0090533F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>
        <w:rPr>
          <w:bCs/>
          <w:szCs w:val="28"/>
        </w:rPr>
        <w:t xml:space="preserve">  </w:t>
      </w:r>
      <w:r w:rsidR="003F41E0">
        <w:rPr>
          <w:bCs/>
          <w:szCs w:val="28"/>
        </w:rPr>
        <w:t>А.Н. Рябченко</w:t>
      </w:r>
    </w:p>
    <w:p w14:paraId="3CFAA9CB" w14:textId="77777777" w:rsidR="00DA001C" w:rsidRDefault="00DA001C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7750B78B" w14:textId="77777777"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6E9E57CA" w14:textId="77777777" w:rsidR="00234429" w:rsidRDefault="00234429" w:rsidP="00291AA6">
      <w:pPr>
        <w:spacing w:line="240" w:lineRule="auto"/>
        <w:ind w:firstLine="0"/>
        <w:rPr>
          <w:bCs/>
          <w:i/>
          <w:color w:val="7F7F7F"/>
          <w:szCs w:val="28"/>
        </w:rPr>
      </w:pPr>
    </w:p>
    <w:p w14:paraId="4B9AC9CE" w14:textId="77777777" w:rsidR="00234429" w:rsidRDefault="00234429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0C3CD38F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148CC1C2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76F1FAC7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3C2E9330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61D16BAE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6D2FC56C" w14:textId="77777777" w:rsidR="00365396" w:rsidRDefault="00365396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РАССЫЛКА:</w:t>
      </w:r>
    </w:p>
    <w:p w14:paraId="5CB5BA24" w14:textId="77777777" w:rsidR="00291AA6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</w:t>
      </w:r>
      <w:r w:rsidR="008B576A">
        <w:rPr>
          <w:bCs/>
          <w:szCs w:val="28"/>
        </w:rPr>
        <w:t xml:space="preserve"> </w:t>
      </w:r>
      <w:r w:rsidR="00291AA6">
        <w:rPr>
          <w:bCs/>
          <w:szCs w:val="28"/>
        </w:rPr>
        <w:t>финансов Липецкой области</w:t>
      </w:r>
    </w:p>
    <w:p w14:paraId="42B2E54C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Справочные правовые системы </w:t>
      </w:r>
      <w:r w:rsidR="0033343C">
        <w:rPr>
          <w:bCs/>
          <w:szCs w:val="28"/>
        </w:rPr>
        <w:t>(</w:t>
      </w:r>
      <w:r w:rsidR="00291AA6">
        <w:rPr>
          <w:bCs/>
          <w:szCs w:val="28"/>
        </w:rPr>
        <w:t>«Консультант ПЛЮС»</w:t>
      </w:r>
      <w:r w:rsidR="0033343C">
        <w:rPr>
          <w:bCs/>
          <w:szCs w:val="28"/>
        </w:rPr>
        <w:t>)</w:t>
      </w:r>
    </w:p>
    <w:p w14:paraId="641375DD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99D96A5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DA91F59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C243FEC" w14:textId="77777777" w:rsidR="0033343C" w:rsidRPr="0033343C" w:rsidRDefault="0033343C" w:rsidP="0033343C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>ВНОСИТ:</w:t>
      </w:r>
    </w:p>
    <w:p w14:paraId="05B5091E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Заместитель Губернатора</w:t>
      </w:r>
    </w:p>
    <w:p w14:paraId="0D2B8936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Липецкой области –</w:t>
      </w:r>
    </w:p>
    <w:p w14:paraId="5A3B90C4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начальник управления </w:t>
      </w:r>
    </w:p>
    <w:p w14:paraId="3A2D993A" w14:textId="77777777" w:rsidR="0033343C" w:rsidRPr="0033343C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финансов области</w:t>
      </w:r>
      <w:r w:rsidR="008B576A">
        <w:rPr>
          <w:bCs/>
          <w:szCs w:val="28"/>
        </w:rPr>
        <w:t xml:space="preserve">                                               </w:t>
      </w:r>
      <w:r>
        <w:rPr>
          <w:bCs/>
          <w:szCs w:val="28"/>
        </w:rPr>
        <w:t xml:space="preserve">                    </w:t>
      </w:r>
      <w:r w:rsidR="008B576A">
        <w:rPr>
          <w:bCs/>
          <w:szCs w:val="28"/>
        </w:rPr>
        <w:t xml:space="preserve">     </w:t>
      </w:r>
      <w:r>
        <w:rPr>
          <w:bCs/>
          <w:szCs w:val="28"/>
        </w:rPr>
        <w:t xml:space="preserve">В.М. </w:t>
      </w:r>
      <w:proofErr w:type="spellStart"/>
      <w:r>
        <w:rPr>
          <w:bCs/>
          <w:szCs w:val="28"/>
        </w:rPr>
        <w:t>Щеглеватых</w:t>
      </w:r>
      <w:proofErr w:type="spellEnd"/>
    </w:p>
    <w:p w14:paraId="025C20BD" w14:textId="089A2CA3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DAF30D9" w14:textId="64F1C12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98D0570" w14:textId="2216599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E784076" w14:textId="764DCEB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1FF8F15" w14:textId="6420DB6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B8D5F19" w14:textId="59861EC4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957397F" w14:textId="72456D0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C740EEA" w14:textId="3B6D068B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0A0CCC0" w14:textId="13DBBBD1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FC10123" w14:textId="5A558F1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F5FCE29" w14:textId="3974BC15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E604C84" w14:textId="5F644A74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5893090" w14:textId="1B18D7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31AFAD6" w14:textId="5D159B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1066921" w14:textId="0DFBDB2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2140C11" w14:textId="261F9CE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5D40525" w14:textId="51D6162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D1C1150" w14:textId="58D0E04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03A2405" w14:textId="3184AE2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A1AF6CC" w14:textId="077AD305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DFE114E" w14:textId="66EA906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FB3EDE1" w14:textId="44B9BEBC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4D6FEA7" w14:textId="66F403A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A3D7709" w14:textId="630C6B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E8FDDDA" w14:textId="203EDA40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6478C03" w14:textId="21D322D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BED2E9C" w14:textId="1521E49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04B97D3" w14:textId="7F0C561C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75075EC" w14:textId="04C89B0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EF12408" w14:textId="2400065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0013E95" w14:textId="3ACAAC5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C41CFF6" w14:textId="53D3C1B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DBC8AC2" w14:textId="45243487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9000938" w14:textId="5FAFEC38" w:rsidR="001A5A11" w:rsidRDefault="00923BB3" w:rsidP="009836BB">
      <w:pPr>
        <w:spacing w:line="240" w:lineRule="auto"/>
        <w:ind w:left="4536"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к постановлению Правительства Липецкой области</w:t>
      </w:r>
      <w:r w:rsidR="00AC3EDF">
        <w:rPr>
          <w:bCs/>
          <w:szCs w:val="28"/>
        </w:rPr>
        <w:t xml:space="preserve"> «Об утверждении </w:t>
      </w:r>
      <w:r w:rsidR="00492E5B">
        <w:rPr>
          <w:bCs/>
          <w:szCs w:val="28"/>
        </w:rPr>
        <w:t>П</w:t>
      </w:r>
      <w:r w:rsidR="009836BB">
        <w:rPr>
          <w:bCs/>
          <w:szCs w:val="28"/>
        </w:rPr>
        <w:t>орядка оценки долговой устойчивости муниципального образования Липецкой области</w:t>
      </w:r>
      <w:r w:rsidR="00AC3EDF">
        <w:rPr>
          <w:bCs/>
          <w:szCs w:val="28"/>
        </w:rPr>
        <w:t>»</w:t>
      </w:r>
    </w:p>
    <w:p w14:paraId="6544BBBE" w14:textId="579D8648" w:rsidR="00923BB3" w:rsidRDefault="00923BB3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DC7BDE1" w14:textId="77777777" w:rsidR="00335F8B" w:rsidRDefault="00335F8B" w:rsidP="00335F8B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13562C7" w14:textId="5451CEE0" w:rsidR="00AC3EDF" w:rsidRDefault="009836BB" w:rsidP="009836BB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Порядок оценки долговой устойчивости муниципального образования Липецкой области</w:t>
      </w:r>
    </w:p>
    <w:p w14:paraId="1C18D89A" w14:textId="77777777" w:rsidR="00AC3EDF" w:rsidRDefault="00AC3EDF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EF4F2B2" w14:textId="70B6E4D1" w:rsidR="008E712E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1. Настоящий Порядок оценки долговой устойчивости муниципального образования Липецкой области (далее - Порядок) определяет процедуру оценки долговой устойчивости муниципального образования Липецкой области (далее - муниципальное образование) в целях отнесения муниципального образования к одной из следующих групп заемщиков: с высоким уровнем долговой устойчивости, средним уровнем долговой устойчивости, низким уровнем долговой устойчивости.</w:t>
      </w:r>
    </w:p>
    <w:p w14:paraId="204F98B2" w14:textId="77777777" w:rsidR="009836BB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2. Оценка долговой устойчивости муниципального образования осуществляется управлением финансов Липецкой области (далее - управление финансов области) ежегодно в срок не позднее 30 сентября текущего финансового года.</w:t>
      </w:r>
    </w:p>
    <w:p w14:paraId="28A19CC9" w14:textId="7578BBB6" w:rsidR="009836BB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3. В целях осуществления оценки долговой устойчивости муниципального образования финансовые органы городских округов, </w:t>
      </w:r>
      <w:r w:rsidR="008E712E">
        <w:rPr>
          <w:rFonts w:ascii="Times New Roman" w:hAnsi="Times New Roman" w:cs="Times New Roman"/>
          <w:iCs/>
          <w:sz w:val="28"/>
          <w:szCs w:val="28"/>
        </w:rPr>
        <w:t xml:space="preserve">муниципальных округов, 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муниципальных районов, городских поселений Липецкой области и администрации сельских поселений Липецкой области представляют не позднее 1 сентября текущего финансового года в управление финансов области в электронном виде с использованием программного комплекса </w:t>
      </w:r>
      <w:r w:rsidR="00492E5B">
        <w:rPr>
          <w:rFonts w:ascii="Times New Roman" w:hAnsi="Times New Roman" w:cs="Times New Roman"/>
          <w:iCs/>
          <w:sz w:val="28"/>
          <w:szCs w:val="28"/>
        </w:rPr>
        <w:t>«</w:t>
      </w:r>
      <w:r w:rsidRPr="009836BB">
        <w:rPr>
          <w:rFonts w:ascii="Times New Roman" w:hAnsi="Times New Roman" w:cs="Times New Roman"/>
          <w:iCs/>
          <w:sz w:val="28"/>
          <w:szCs w:val="28"/>
        </w:rPr>
        <w:t>Свод-Смарт</w:t>
      </w:r>
      <w:r w:rsidR="00492E5B">
        <w:rPr>
          <w:rFonts w:ascii="Times New Roman" w:hAnsi="Times New Roman" w:cs="Times New Roman"/>
          <w:iCs/>
          <w:sz w:val="28"/>
          <w:szCs w:val="28"/>
        </w:rPr>
        <w:t>»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 информацию по формам согласно приложениям 2, 3, 4 и 5 к настоящему Порядку.</w:t>
      </w:r>
    </w:p>
    <w:p w14:paraId="5B08A6BB" w14:textId="77777777" w:rsidR="009836BB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При заполнении форм, указанных в абзаце первом настоящего пункта, муниципальное образование размещает во вложении к отчету скан-копию решения о местном бюджете муниципального образования на текущий финансовый год в редакции, действующей по состоянию на 1 августа.</w:t>
      </w:r>
    </w:p>
    <w:p w14:paraId="75F13A5C" w14:textId="77777777" w:rsidR="009836BB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4. Оценка долговой устойчивости муниципального образования осуществляется с использованием следующих показателей:</w:t>
      </w:r>
    </w:p>
    <w:p w14:paraId="4258C0E0" w14:textId="77777777" w:rsidR="009836BB" w:rsidRPr="009836BB" w:rsidRDefault="009836BB" w:rsidP="008E712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1) объем муниципального долга к общему объему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 от налога на доходы физических лиц;</w:t>
      </w:r>
    </w:p>
    <w:p w14:paraId="61EC291D" w14:textId="77777777" w:rsidR="009836BB" w:rsidRPr="009836BB" w:rsidRDefault="009836BB" w:rsidP="008E71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2)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</w:t>
      </w:r>
      <w:r w:rsidRPr="009836BB">
        <w:rPr>
          <w:rFonts w:ascii="Times New Roman" w:hAnsi="Times New Roman" w:cs="Times New Roman"/>
          <w:iCs/>
          <w:sz w:val="28"/>
          <w:szCs w:val="28"/>
        </w:rPr>
        <w:lastRenderedPageBreak/>
        <w:t>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муниципального образования и дотаций из бюджетов бюджетной системы Российской Федерации;</w:t>
      </w:r>
    </w:p>
    <w:p w14:paraId="3BF23246" w14:textId="77777777" w:rsidR="009836BB" w:rsidRPr="009836BB" w:rsidRDefault="009836BB" w:rsidP="008E71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3) доля расходов на обслуживание муниципального долга в общем объеме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557F811E" w14:textId="77777777" w:rsidR="009836BB" w:rsidRPr="009836BB" w:rsidRDefault="009836BB" w:rsidP="008E71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4) доля краткосрочных долговых обязательств в общем объеме муниципального долга.</w:t>
      </w:r>
    </w:p>
    <w:p w14:paraId="17894600" w14:textId="77777777" w:rsidR="009836BB" w:rsidRPr="009836BB" w:rsidRDefault="009836BB" w:rsidP="008E71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Расчет значений показателей долговой устойчивости муниципального образования осуществляется в соответствии с методикой расчета значений показателей долговой устойчивости муниципального образования согласно приложению 1 к настоящему Порядку.</w:t>
      </w:r>
    </w:p>
    <w:p w14:paraId="084F2946" w14:textId="77777777" w:rsidR="009836BB" w:rsidRPr="009836BB" w:rsidRDefault="009836BB" w:rsidP="008E712E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5. Отнесение муниципального образования к одной из групп заемщиков, указанных в пункте 1 настоящего Порядка, осуществляется в соответствии с пунктом 5 статьи 107.1 Бюджетного кодекса Российской Федерации.</w:t>
      </w:r>
    </w:p>
    <w:p w14:paraId="7421FC7B" w14:textId="617A3958" w:rsidR="001A5A11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6. По результатам оценки долговой устойчивости муниципальных образований управлением финансов области не позднее 1 октября текущего финансового года формируется перечень муниципальных образований, отнесенных к группам заемщиков, указанных в пункте 1 настоящего Порядка, и размещается на официальном сайте управления финансов области https://ufin48.ru в информационно-телекоммуникационной сети Интернет.</w:t>
      </w:r>
    </w:p>
    <w:p w14:paraId="28F6DA3C" w14:textId="211EED8A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8B9462" w14:textId="17C857DC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DF47BE" w14:textId="3FD04666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2992FE" w14:textId="39F8EF3E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DFEF69E" w14:textId="5947BDC0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0474AFD" w14:textId="3A149664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DA42EF" w14:textId="4A46A50A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3363EC9" w14:textId="231369CE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CED3EF" w14:textId="2BA55855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13A8CEC" w14:textId="3E3CFD9F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4DA85F8" w14:textId="0E524BCB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327647" w14:textId="58F038DD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2C26389" w14:textId="46712BCD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EAA37AD" w14:textId="6326F0BD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7EE7D77" w14:textId="43503345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CBAD43" w14:textId="7EC2E350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977D8F" w14:textId="6FB89669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76F3495" w14:textId="2040E41D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47BF7E9" w14:textId="52E29B82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74996D" w14:textId="462EC436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E74D5B" w14:textId="77777777" w:rsidR="009836BB" w:rsidRPr="008E712E" w:rsidRDefault="009836BB" w:rsidP="008E712E">
      <w:pPr>
        <w:spacing w:line="240" w:lineRule="auto"/>
        <w:ind w:left="4536" w:firstLine="0"/>
        <w:jc w:val="left"/>
        <w:rPr>
          <w:bCs/>
          <w:szCs w:val="28"/>
        </w:rPr>
      </w:pPr>
      <w:r w:rsidRPr="008E712E">
        <w:rPr>
          <w:bCs/>
          <w:szCs w:val="28"/>
        </w:rPr>
        <w:lastRenderedPageBreak/>
        <w:t>Приложение 1</w:t>
      </w:r>
    </w:p>
    <w:p w14:paraId="301E97C9" w14:textId="3B6C74F4" w:rsidR="009836BB" w:rsidRPr="008E712E" w:rsidRDefault="009836BB" w:rsidP="008E712E">
      <w:pPr>
        <w:spacing w:line="240" w:lineRule="auto"/>
        <w:ind w:left="4536" w:firstLine="0"/>
        <w:jc w:val="left"/>
        <w:rPr>
          <w:bCs/>
          <w:szCs w:val="28"/>
        </w:rPr>
      </w:pPr>
      <w:r w:rsidRPr="008E712E">
        <w:rPr>
          <w:bCs/>
          <w:szCs w:val="28"/>
        </w:rPr>
        <w:t>к Порядку</w:t>
      </w:r>
      <w:r w:rsidR="008E712E">
        <w:rPr>
          <w:bCs/>
          <w:szCs w:val="28"/>
        </w:rPr>
        <w:t xml:space="preserve"> </w:t>
      </w:r>
      <w:r w:rsidRPr="008E712E">
        <w:rPr>
          <w:bCs/>
          <w:szCs w:val="28"/>
        </w:rPr>
        <w:t>оценки долговой устойчивости</w:t>
      </w:r>
      <w:r w:rsidR="008E712E">
        <w:rPr>
          <w:bCs/>
          <w:szCs w:val="28"/>
        </w:rPr>
        <w:t xml:space="preserve"> </w:t>
      </w:r>
      <w:r w:rsidRPr="008E712E">
        <w:rPr>
          <w:bCs/>
          <w:szCs w:val="28"/>
        </w:rPr>
        <w:t>муниципального образования</w:t>
      </w:r>
      <w:r w:rsidR="008E712E">
        <w:rPr>
          <w:bCs/>
          <w:szCs w:val="28"/>
        </w:rPr>
        <w:t xml:space="preserve"> </w:t>
      </w:r>
      <w:r w:rsidRPr="008E712E">
        <w:rPr>
          <w:bCs/>
          <w:szCs w:val="28"/>
        </w:rPr>
        <w:t>Липецкой области</w:t>
      </w:r>
    </w:p>
    <w:p w14:paraId="20B1BE82" w14:textId="77777777" w:rsidR="009836BB" w:rsidRPr="008E712E" w:rsidRDefault="009836BB" w:rsidP="008E712E">
      <w:pPr>
        <w:spacing w:line="240" w:lineRule="auto"/>
        <w:ind w:left="4536" w:firstLine="0"/>
        <w:jc w:val="left"/>
        <w:rPr>
          <w:bCs/>
          <w:szCs w:val="28"/>
        </w:rPr>
      </w:pPr>
    </w:p>
    <w:p w14:paraId="2483F4EE" w14:textId="77777777" w:rsidR="008E712E" w:rsidRDefault="008E712E" w:rsidP="009836BB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bookmarkStart w:id="1" w:name="P54"/>
      <w:bookmarkEnd w:id="1"/>
    </w:p>
    <w:p w14:paraId="2A3C533E" w14:textId="5438B49A" w:rsidR="008E712E" w:rsidRDefault="008E712E" w:rsidP="009836BB">
      <w:pPr>
        <w:pStyle w:val="ConsPlusTitle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Методика расчета значений показателей долговой устойчивости муниципального образования Липецкой области</w:t>
      </w:r>
    </w:p>
    <w:p w14:paraId="06300526" w14:textId="77777777" w:rsidR="009836BB" w:rsidRPr="009836BB" w:rsidRDefault="009836BB" w:rsidP="009836BB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B422B56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1. Настоящая методика определяет порядок расчета значений показателей долговой устойчивости муниципального образования Липецкой области (далее соответственно - показатель, муниципальное образование).</w:t>
      </w:r>
    </w:p>
    <w:p w14:paraId="34858CB6" w14:textId="1510FF4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2. Значение показателя </w:t>
      </w:r>
      <w:r w:rsidR="008E712E">
        <w:rPr>
          <w:rFonts w:ascii="Times New Roman" w:hAnsi="Times New Roman" w:cs="Times New Roman"/>
          <w:iCs/>
          <w:sz w:val="28"/>
          <w:szCs w:val="28"/>
        </w:rPr>
        <w:t>«</w:t>
      </w:r>
      <w:r w:rsidRPr="009836BB">
        <w:rPr>
          <w:rFonts w:ascii="Times New Roman" w:hAnsi="Times New Roman" w:cs="Times New Roman"/>
          <w:iCs/>
          <w:sz w:val="28"/>
          <w:szCs w:val="28"/>
        </w:rPr>
        <w:t>Объем муниципального долга к общему объему доходов бюджета муниципального образования без учета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8E712E">
        <w:rPr>
          <w:rFonts w:ascii="Times New Roman" w:hAnsi="Times New Roman" w:cs="Times New Roman"/>
          <w:iCs/>
          <w:sz w:val="28"/>
          <w:szCs w:val="28"/>
        </w:rPr>
        <w:t>»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 (далее - К1) принимается равным максимальному значению</w:t>
      </w:r>
      <w:r w:rsidR="00E44D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показателя </w:t>
      </w:r>
      <w:r w:rsidR="00E44D3B" w:rsidRPr="009836BB">
        <w:rPr>
          <w:rFonts w:ascii="Times New Roman" w:hAnsi="Times New Roman" w:cs="Times New Roman"/>
          <w:iCs/>
          <w:sz w:val="28"/>
          <w:szCs w:val="28"/>
        </w:rPr>
        <w:t>(характеризующему худший результат)</w:t>
      </w:r>
      <w:r w:rsidR="00E44D3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36BB">
        <w:rPr>
          <w:rFonts w:ascii="Times New Roman" w:hAnsi="Times New Roman" w:cs="Times New Roman"/>
          <w:iCs/>
          <w:sz w:val="28"/>
          <w:szCs w:val="28"/>
        </w:rPr>
        <w:t>из полученных значений показателей К1(факт) и К1(план), при этом:</w:t>
      </w:r>
    </w:p>
    <w:p w14:paraId="0273EF5F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а) К1(факт) рассчитывается по формуле:</w:t>
      </w:r>
    </w:p>
    <w:p w14:paraId="34B2CD67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A7EC39C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3297A561" wp14:editId="7EB04FA7">
            <wp:extent cx="2043430" cy="51371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0452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69B705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009F3720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К1(факт) - значение показателя, рассчитанное на основе фактических бюджетных показателей по итогам завершенного отчетного финансового года по данным отчета об исполнении бюджета муниципального образования и информации о муниципальном долге по состоянию на 1 января отчетного финансового года из муниципальной долговой книги муниципального образования;</w:t>
      </w:r>
    </w:p>
    <w:p w14:paraId="77128736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ДолгОтч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объем муниципального долга по состоянию на 1 января отчетного финансового года;</w:t>
      </w:r>
    </w:p>
    <w:p w14:paraId="1CDA127D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Д(факт) - общий объем доходов бюджета муниципального образования за отчетный финансовый год;</w:t>
      </w:r>
    </w:p>
    <w:p w14:paraId="75040BC4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Б(факт) - объем безвозмездных поступлений и (или) поступлений налоговых доходов по дополнительным нормативам отчислений от налога на доходы физических лиц в бюджет муниципального образования за отчетный финансовый год;</w:t>
      </w:r>
    </w:p>
    <w:p w14:paraId="37444D8C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lastRenderedPageBreak/>
        <w:t>б) К1(план) рассчитывается по формуле:</w:t>
      </w:r>
    </w:p>
    <w:p w14:paraId="525FCAB3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FF022DF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4CECBC91" wp14:editId="310AED1B">
            <wp:extent cx="2043430" cy="5137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A9C9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55C8FFD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3B0C9C13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К1(план) - значение показателя, рассчитанное на основе плановых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 и информации о муниципальном долге по состоянию на 1 января текущего финансового года из муниципальной долговой книги муниципального образования;</w:t>
      </w:r>
    </w:p>
    <w:p w14:paraId="6DCC6376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ДолгТек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объем муниципального долга по состоянию на 1 января текущего финансового года;</w:t>
      </w:r>
    </w:p>
    <w:p w14:paraId="5510888C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Д(план) - общий объем доходов бюджета муниципального образования на текущий финансовый год;</w:t>
      </w:r>
    </w:p>
    <w:p w14:paraId="7653453D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Б(план) - объем безвозмездных поступлений и (или) поступлений налоговых доходов по дополнительным нормативам отчислений на доходы физических лиц в бюджет муниципального образования на текущий финансовый год.</w:t>
      </w:r>
    </w:p>
    <w:p w14:paraId="739421F4" w14:textId="120BBC81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3. Значение показателя </w:t>
      </w:r>
      <w:r w:rsidR="008E712E">
        <w:rPr>
          <w:rFonts w:ascii="Times New Roman" w:hAnsi="Times New Roman" w:cs="Times New Roman"/>
          <w:iCs/>
          <w:sz w:val="28"/>
          <w:szCs w:val="28"/>
        </w:rPr>
        <w:t>«</w:t>
      </w:r>
      <w:r w:rsidRPr="009836BB">
        <w:rPr>
          <w:rFonts w:ascii="Times New Roman" w:hAnsi="Times New Roman" w:cs="Times New Roman"/>
          <w:iCs/>
          <w:sz w:val="28"/>
          <w:szCs w:val="28"/>
        </w:rPr>
        <w:t>Доля расходов на обслуживание муниципального долга в общем объеме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8E712E">
        <w:rPr>
          <w:rFonts w:ascii="Times New Roman" w:hAnsi="Times New Roman" w:cs="Times New Roman"/>
          <w:iCs/>
          <w:sz w:val="28"/>
          <w:szCs w:val="28"/>
        </w:rPr>
        <w:t>»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 (далее - К2) принимается равным максимальному значению показателя (характеризующему худший результат) из полученных значений показателей К2(факт) и К2(план), при этом:</w:t>
      </w:r>
    </w:p>
    <w:p w14:paraId="14E783F5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а) К2(факт) рассчитывается по формуле:</w:t>
      </w:r>
    </w:p>
    <w:p w14:paraId="10BDFA4A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337A9C5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0B36E3E7" wp14:editId="53D1C625">
            <wp:extent cx="2378710" cy="513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CFF1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ACE4789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369B3DB1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К2(факт) - значение показателя, рассчитанное на основе фактических бюджетных показателей по итогам завершенного отчетного финансового года по данным отчета об исполнении бюджета муниципального образования;</w:t>
      </w:r>
    </w:p>
    <w:p w14:paraId="7C9A90DB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РОбслОбщ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 xml:space="preserve">(факт) - фактический объем расходов на обслуживание </w:t>
      </w:r>
      <w:r w:rsidRPr="009836BB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долга за отчетный финансовый год;</w:t>
      </w:r>
    </w:p>
    <w:p w14:paraId="50B40E6E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Р(факт) - общий объем расходов бюджета муниципального образования за отчетный финансовый год;</w:t>
      </w:r>
    </w:p>
    <w:p w14:paraId="269A68F4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РСубв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объем расходов бюджета муниципального образования,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бюджету муниципального образования субвенций по данным отчета об исполнении бюджета муниципального образования;</w:t>
      </w:r>
    </w:p>
    <w:p w14:paraId="0CB92E10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б) К2(план) рассчитывается по формуле:</w:t>
      </w:r>
    </w:p>
    <w:p w14:paraId="3728D1FD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0C96E6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31AB603F" wp14:editId="16980C75">
            <wp:extent cx="2378710" cy="51371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D40A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A45F59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00EA9966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К2(план) - значение показателя, рассчитанное на основе плановых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года);</w:t>
      </w:r>
    </w:p>
    <w:p w14:paraId="430B9D25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РОбслОбщ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(план) - объем расходов на обслуживание муниципального долга на текущий финансовый год;</w:t>
      </w:r>
    </w:p>
    <w:p w14:paraId="2F986C09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Р(план) - общий объем расходов бюджета муниципального образования на текущий финансовый год;</w:t>
      </w:r>
    </w:p>
    <w:p w14:paraId="0575612D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РСубв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(план) - объем расходов бюджета муниципального образования, осуществляемых за счет субвенций, на текущий финансовый год. Для расчетов принимается условие о равенстве расходов, осуществляемых за счет субвенций, объему предоставляемых бюджету муниципального образования субвенций по данным решения о бюджете соответствующего муниципального образования.</w:t>
      </w:r>
    </w:p>
    <w:p w14:paraId="031DAEE7" w14:textId="1A51F73E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4. Значение показателя </w:t>
      </w:r>
      <w:r w:rsidR="008E712E">
        <w:rPr>
          <w:rFonts w:ascii="Times New Roman" w:hAnsi="Times New Roman" w:cs="Times New Roman"/>
          <w:iCs/>
          <w:sz w:val="28"/>
          <w:szCs w:val="28"/>
        </w:rPr>
        <w:t>«</w:t>
      </w:r>
      <w:r w:rsidRPr="009836BB">
        <w:rPr>
          <w:rFonts w:ascii="Times New Roman" w:hAnsi="Times New Roman" w:cs="Times New Roman"/>
          <w:iCs/>
          <w:sz w:val="28"/>
          <w:szCs w:val="28"/>
        </w:rPr>
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муниципального образования и дотаций из бюджетов бюджетной системы Российской Федерации</w:t>
      </w:r>
      <w:r w:rsidR="008E712E">
        <w:rPr>
          <w:rFonts w:ascii="Times New Roman" w:hAnsi="Times New Roman" w:cs="Times New Roman"/>
          <w:iCs/>
          <w:sz w:val="28"/>
          <w:szCs w:val="28"/>
        </w:rPr>
        <w:t>»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 (далее - К3) принимается равным максимальному значению показателя (характеризующему худший результат) из полученных значений показателей К3(факт) и К3(план), при этом:</w:t>
      </w:r>
    </w:p>
    <w:p w14:paraId="24CB8632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lastRenderedPageBreak/>
        <w:t>а) К3(факт) рассчитывается по формуле:</w:t>
      </w:r>
    </w:p>
    <w:p w14:paraId="2EE80170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58BE4EE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6222A77D" wp14:editId="66804F15">
            <wp:extent cx="2944495" cy="51371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3DA0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7B01AE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7EFC7940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К3(факт) - значение показателя, рассчитанное на основе фактических бюджетных показателей по итогам завершенного отчетного финансового года по данным отчета об исполнении бюджета муниципального образования и информации о муниципальном долге по состоянию на 1 января отчетного финансового года из муниципальной долговой книги муниципального образования;</w:t>
      </w:r>
    </w:p>
    <w:p w14:paraId="36C494FF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РОбсл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фактический объем расходов в отчетном финансовом году на обслуживание муниципального долга, возникшего по состоянию на 1 января отчетного финансового года;</w:t>
      </w:r>
    </w:p>
    <w:p w14:paraId="2E94C125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РПог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фактический объем погашения в отчетном финансовом году муниципального долга, возникшего по состоянию на 1 января отчетного финансового года,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годом;</w:t>
      </w:r>
    </w:p>
    <w:p w14:paraId="1BC27F5C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ДНалНенал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(факт) - объем налоговых и неналоговых доходов бюджета муниципального образования за отчетный финансовый год;</w:t>
      </w:r>
    </w:p>
    <w:p w14:paraId="0F9CBAE0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Дот(факт) - объем дотаций, зачисленных в бюджет муниципального образования из других бюджетов бюджетной системы Российской Федерации, в отчетном финансовом году;</w:t>
      </w:r>
    </w:p>
    <w:p w14:paraId="0AB9DDAC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б) К3(план) рассчитывается по формуле:</w:t>
      </w:r>
    </w:p>
    <w:p w14:paraId="1779CF1A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0AD417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6366CF50" wp14:editId="7A2C2579">
            <wp:extent cx="2933700" cy="51371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4050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AEAFB41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63B5BD4F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К3(план) - значение показателя, рассчитанное на основе плановых показателей бюджета муниципального образования на текущий финансовый год по данным решения о бюджете муниципального образования (в редакции, действующей по состоянию на 1 августа текущего финансового года) и информации из муниципальной долговой книги муниципального образования по состоянию на 1 января текущего финансового года;</w:t>
      </w:r>
    </w:p>
    <w:p w14:paraId="4E2C7197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РОбсл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 xml:space="preserve">(план) - плановый объем на текущий финансовый год расходов на </w:t>
      </w:r>
      <w:r w:rsidRPr="009836BB">
        <w:rPr>
          <w:rFonts w:ascii="Times New Roman" w:hAnsi="Times New Roman" w:cs="Times New Roman"/>
          <w:iCs/>
          <w:sz w:val="28"/>
          <w:szCs w:val="28"/>
        </w:rPr>
        <w:lastRenderedPageBreak/>
        <w:t>обслуживание муниципального долга, возникшего по состоянию на 1 января текущего финансового года;</w:t>
      </w:r>
    </w:p>
    <w:p w14:paraId="1A0E8B4B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РПог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(план) - плановый объем в текущем финансовом году погашения муниципального долга, возникшего по состоянию на 1 января текущего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текущим финансовым годом;</w:t>
      </w:r>
    </w:p>
    <w:p w14:paraId="3B028321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ДНалНенал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(план) - объем налоговых и неналоговых доходов бюджета муниципального образования на текущий финансовый год;</w:t>
      </w:r>
    </w:p>
    <w:p w14:paraId="6A6D5C62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Дот(план) - объем дотаций, зачисляемых в бюджет муниципального образования из других бюджетов бюджетной системы Российской Федерации, в текущем финансовом году.</w:t>
      </w:r>
    </w:p>
    <w:p w14:paraId="007DFBD0" w14:textId="472C4AE5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 xml:space="preserve">5. Значение показателя </w:t>
      </w:r>
      <w:r w:rsidR="008E712E">
        <w:rPr>
          <w:rFonts w:ascii="Times New Roman" w:hAnsi="Times New Roman" w:cs="Times New Roman"/>
          <w:iCs/>
          <w:sz w:val="28"/>
          <w:szCs w:val="28"/>
        </w:rPr>
        <w:t>«</w:t>
      </w:r>
      <w:r w:rsidRPr="009836BB">
        <w:rPr>
          <w:rFonts w:ascii="Times New Roman" w:hAnsi="Times New Roman" w:cs="Times New Roman"/>
          <w:iCs/>
          <w:sz w:val="28"/>
          <w:szCs w:val="28"/>
        </w:rPr>
        <w:t>Доля краткосрочных долговых обязательств в общем объеме муниципального долга</w:t>
      </w:r>
      <w:r w:rsidR="008E712E">
        <w:rPr>
          <w:rFonts w:ascii="Times New Roman" w:hAnsi="Times New Roman" w:cs="Times New Roman"/>
          <w:iCs/>
          <w:sz w:val="28"/>
          <w:szCs w:val="28"/>
        </w:rPr>
        <w:t>»</w:t>
      </w:r>
      <w:r w:rsidRPr="009836BB">
        <w:rPr>
          <w:rFonts w:ascii="Times New Roman" w:hAnsi="Times New Roman" w:cs="Times New Roman"/>
          <w:iCs/>
          <w:sz w:val="28"/>
          <w:szCs w:val="28"/>
        </w:rPr>
        <w:t xml:space="preserve"> (К4) принимается равным максимальному значению показателя из полученных значений показателя, рассчитанных на основе данных о муниципальном долге по состоянию на 1 января, 1 апреля, 1 июля и 1 августа текущего финансового года из муниципальной долговой книги муниципального образования по формуле:</w:t>
      </w:r>
    </w:p>
    <w:p w14:paraId="7C3216BA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9ED84E" w14:textId="77777777" w:rsidR="009836BB" w:rsidRPr="009836BB" w:rsidRDefault="009836BB" w:rsidP="008E712E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0AA68500" wp14:editId="31491629">
            <wp:extent cx="1666240" cy="51371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FB94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8AC5566" w14:textId="77777777" w:rsidR="009836BB" w:rsidRPr="009836BB" w:rsidRDefault="009836BB" w:rsidP="008E71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где:</w:t>
      </w:r>
    </w:p>
    <w:p w14:paraId="365514FA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т - отчетная дата текущего финансового года (1 января, 1 апреля, 1 июля и 1 августа);</w:t>
      </w:r>
    </w:p>
    <w:p w14:paraId="79129C60" w14:textId="77777777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836BB">
        <w:rPr>
          <w:rFonts w:ascii="Times New Roman" w:hAnsi="Times New Roman" w:cs="Times New Roman"/>
          <w:iCs/>
          <w:sz w:val="28"/>
          <w:szCs w:val="28"/>
        </w:rPr>
        <w:t>КрДолг</w:t>
      </w:r>
      <w:proofErr w:type="spellEnd"/>
      <w:r w:rsidRPr="009836BB">
        <w:rPr>
          <w:rFonts w:ascii="Times New Roman" w:hAnsi="Times New Roman" w:cs="Times New Roman"/>
          <w:iCs/>
          <w:sz w:val="28"/>
          <w:szCs w:val="28"/>
        </w:rPr>
        <w:t>(т) - объем краткосрочных (менее одного года) долговых обязательств муниципального образования по состоянию на отчетную дату т;</w:t>
      </w:r>
    </w:p>
    <w:p w14:paraId="5A05FBBF" w14:textId="454E50CD" w:rsidR="009836BB" w:rsidRPr="009836BB" w:rsidRDefault="009836BB" w:rsidP="008E712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36BB">
        <w:rPr>
          <w:rFonts w:ascii="Times New Roman" w:hAnsi="Times New Roman" w:cs="Times New Roman"/>
          <w:iCs/>
          <w:sz w:val="28"/>
          <w:szCs w:val="28"/>
        </w:rPr>
        <w:t>Долг(т) - объем муниципального долга по состоянию на отчетную дату</w:t>
      </w:r>
      <w:r w:rsidR="008E712E">
        <w:rPr>
          <w:rFonts w:ascii="Times New Roman" w:hAnsi="Times New Roman" w:cs="Times New Roman"/>
          <w:iCs/>
          <w:sz w:val="28"/>
          <w:szCs w:val="28"/>
        </w:rPr>
        <w:t> </w:t>
      </w:r>
      <w:r w:rsidRPr="009836BB">
        <w:rPr>
          <w:rFonts w:ascii="Times New Roman" w:hAnsi="Times New Roman" w:cs="Times New Roman"/>
          <w:iCs/>
          <w:sz w:val="28"/>
          <w:szCs w:val="28"/>
        </w:rPr>
        <w:t>т.</w:t>
      </w:r>
    </w:p>
    <w:p w14:paraId="1AE18083" w14:textId="147040AA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6D73D4" w14:textId="4F015D16" w:rsidR="009836BB" w:rsidRDefault="009836BB" w:rsidP="00983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973507B" w14:textId="77777777" w:rsidR="009836BB" w:rsidRDefault="009836BB" w:rsidP="009836BB">
      <w:pPr>
        <w:pStyle w:val="ConsPlusNormal"/>
        <w:jc w:val="right"/>
        <w:outlineLvl w:val="1"/>
      </w:pPr>
    </w:p>
    <w:p w14:paraId="38A81444" w14:textId="77777777" w:rsidR="009836BB" w:rsidRDefault="009836BB" w:rsidP="009836BB">
      <w:pPr>
        <w:pStyle w:val="ConsPlusNormal"/>
        <w:jc w:val="right"/>
        <w:outlineLvl w:val="1"/>
      </w:pPr>
    </w:p>
    <w:p w14:paraId="5A791608" w14:textId="77777777" w:rsidR="009836BB" w:rsidRDefault="009836BB" w:rsidP="009836BB">
      <w:pPr>
        <w:pStyle w:val="ConsPlusNormal"/>
        <w:jc w:val="right"/>
        <w:outlineLvl w:val="1"/>
      </w:pPr>
    </w:p>
    <w:p w14:paraId="6013B3C3" w14:textId="77777777" w:rsidR="009836BB" w:rsidRDefault="009836BB" w:rsidP="009836BB">
      <w:pPr>
        <w:pStyle w:val="ConsPlusNormal"/>
        <w:jc w:val="right"/>
        <w:outlineLvl w:val="1"/>
      </w:pPr>
    </w:p>
    <w:p w14:paraId="3FAE7A67" w14:textId="77777777" w:rsidR="009836BB" w:rsidRDefault="009836BB" w:rsidP="009836BB">
      <w:pPr>
        <w:pStyle w:val="ConsPlusNormal"/>
        <w:jc w:val="right"/>
        <w:outlineLvl w:val="1"/>
      </w:pPr>
    </w:p>
    <w:p w14:paraId="5E6736B0" w14:textId="77777777" w:rsidR="009836BB" w:rsidRDefault="009836BB" w:rsidP="009836BB">
      <w:pPr>
        <w:pStyle w:val="ConsPlusNormal"/>
        <w:jc w:val="right"/>
        <w:outlineLvl w:val="1"/>
      </w:pPr>
    </w:p>
    <w:p w14:paraId="6B0C0DD2" w14:textId="77777777" w:rsidR="009836BB" w:rsidRDefault="009836BB" w:rsidP="009836BB">
      <w:pPr>
        <w:pStyle w:val="ConsPlusNormal"/>
        <w:jc w:val="right"/>
        <w:outlineLvl w:val="1"/>
      </w:pPr>
    </w:p>
    <w:p w14:paraId="345DF79D" w14:textId="77777777" w:rsidR="009836BB" w:rsidRDefault="009836BB" w:rsidP="009836BB">
      <w:pPr>
        <w:pStyle w:val="ConsPlusNormal"/>
        <w:jc w:val="right"/>
        <w:outlineLvl w:val="1"/>
      </w:pPr>
    </w:p>
    <w:p w14:paraId="23629693" w14:textId="77777777" w:rsidR="009836BB" w:rsidRDefault="009836BB" w:rsidP="009836BB">
      <w:pPr>
        <w:pStyle w:val="ConsPlusNormal"/>
        <w:jc w:val="right"/>
        <w:outlineLvl w:val="1"/>
      </w:pPr>
    </w:p>
    <w:sectPr w:rsidR="009836BB" w:rsidSect="00D65705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66F4" w14:textId="77777777" w:rsidR="0025307E" w:rsidRDefault="0025307E">
      <w:r>
        <w:separator/>
      </w:r>
    </w:p>
  </w:endnote>
  <w:endnote w:type="continuationSeparator" w:id="0">
    <w:p w14:paraId="5B237A2B" w14:textId="77777777" w:rsidR="0025307E" w:rsidRDefault="002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6758" w14:textId="77777777" w:rsidR="0025307E" w:rsidRDefault="002530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6954BD" w14:textId="77777777" w:rsidR="0025307E" w:rsidRDefault="002530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0D32" w14:textId="77777777" w:rsidR="0025307E" w:rsidRDefault="0025307E">
    <w:pPr>
      <w:pStyle w:val="a3"/>
      <w:framePr w:wrap="around" w:vAnchor="text" w:hAnchor="margin" w:xAlign="right" w:y="1"/>
      <w:rPr>
        <w:rStyle w:val="a4"/>
      </w:rPr>
    </w:pPr>
  </w:p>
  <w:p w14:paraId="478524DC" w14:textId="77777777" w:rsidR="0025307E" w:rsidRDefault="002530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6C63" w14:textId="77777777" w:rsidR="0025307E" w:rsidRDefault="0025307E">
      <w:r>
        <w:separator/>
      </w:r>
    </w:p>
  </w:footnote>
  <w:footnote w:type="continuationSeparator" w:id="0">
    <w:p w14:paraId="6848781D" w14:textId="77777777" w:rsidR="0025307E" w:rsidRDefault="0025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46B23"/>
    <w:multiLevelType w:val="hybridMultilevel"/>
    <w:tmpl w:val="5146623E"/>
    <w:lvl w:ilvl="0" w:tplc="0D364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12859"/>
    <w:rsid w:val="00021F7F"/>
    <w:rsid w:val="00035271"/>
    <w:rsid w:val="0003581D"/>
    <w:rsid w:val="00050850"/>
    <w:rsid w:val="000544DE"/>
    <w:rsid w:val="00081C78"/>
    <w:rsid w:val="000843DD"/>
    <w:rsid w:val="00087F6F"/>
    <w:rsid w:val="000939AA"/>
    <w:rsid w:val="000B42C4"/>
    <w:rsid w:val="000C0BC6"/>
    <w:rsid w:val="000C578E"/>
    <w:rsid w:val="000D53CC"/>
    <w:rsid w:val="000E48A6"/>
    <w:rsid w:val="000E4E3E"/>
    <w:rsid w:val="000F0CA4"/>
    <w:rsid w:val="00121E10"/>
    <w:rsid w:val="00161707"/>
    <w:rsid w:val="00161DB0"/>
    <w:rsid w:val="0016702C"/>
    <w:rsid w:val="00171FDE"/>
    <w:rsid w:val="001A5A11"/>
    <w:rsid w:val="001C1B78"/>
    <w:rsid w:val="001E0BF7"/>
    <w:rsid w:val="001E165E"/>
    <w:rsid w:val="001E16DE"/>
    <w:rsid w:val="001E34A2"/>
    <w:rsid w:val="00202431"/>
    <w:rsid w:val="00203123"/>
    <w:rsid w:val="00220912"/>
    <w:rsid w:val="00221A39"/>
    <w:rsid w:val="00231CF6"/>
    <w:rsid w:val="00232AF6"/>
    <w:rsid w:val="00233439"/>
    <w:rsid w:val="00234429"/>
    <w:rsid w:val="0023790B"/>
    <w:rsid w:val="002521FC"/>
    <w:rsid w:val="0025307E"/>
    <w:rsid w:val="0025667E"/>
    <w:rsid w:val="0026102B"/>
    <w:rsid w:val="00265A43"/>
    <w:rsid w:val="00291AA6"/>
    <w:rsid w:val="002A44D9"/>
    <w:rsid w:val="002B65FF"/>
    <w:rsid w:val="002C4CDF"/>
    <w:rsid w:val="002C67DA"/>
    <w:rsid w:val="002D0AD5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2691F"/>
    <w:rsid w:val="00330C55"/>
    <w:rsid w:val="00332264"/>
    <w:rsid w:val="0033343C"/>
    <w:rsid w:val="00335F8B"/>
    <w:rsid w:val="003370F6"/>
    <w:rsid w:val="003406C1"/>
    <w:rsid w:val="00341683"/>
    <w:rsid w:val="0034609F"/>
    <w:rsid w:val="00365396"/>
    <w:rsid w:val="00392628"/>
    <w:rsid w:val="003E0ADD"/>
    <w:rsid w:val="003F41E0"/>
    <w:rsid w:val="0040348C"/>
    <w:rsid w:val="00404456"/>
    <w:rsid w:val="00423825"/>
    <w:rsid w:val="0042599E"/>
    <w:rsid w:val="0043246B"/>
    <w:rsid w:val="004523D2"/>
    <w:rsid w:val="00470CCD"/>
    <w:rsid w:val="00482593"/>
    <w:rsid w:val="00487D35"/>
    <w:rsid w:val="00492E5B"/>
    <w:rsid w:val="004D4109"/>
    <w:rsid w:val="004E2054"/>
    <w:rsid w:val="004E48F3"/>
    <w:rsid w:val="004E5923"/>
    <w:rsid w:val="004F063F"/>
    <w:rsid w:val="005063B2"/>
    <w:rsid w:val="00510321"/>
    <w:rsid w:val="00513C2A"/>
    <w:rsid w:val="00525CAF"/>
    <w:rsid w:val="00537FC9"/>
    <w:rsid w:val="005412A0"/>
    <w:rsid w:val="00545DA4"/>
    <w:rsid w:val="00557B07"/>
    <w:rsid w:val="0056008F"/>
    <w:rsid w:val="00561E2D"/>
    <w:rsid w:val="00565FD3"/>
    <w:rsid w:val="00571D0C"/>
    <w:rsid w:val="005A63BB"/>
    <w:rsid w:val="005C7D2F"/>
    <w:rsid w:val="00612F84"/>
    <w:rsid w:val="00616EDE"/>
    <w:rsid w:val="00620E6D"/>
    <w:rsid w:val="00625CE5"/>
    <w:rsid w:val="00630324"/>
    <w:rsid w:val="00644292"/>
    <w:rsid w:val="0065669A"/>
    <w:rsid w:val="0066280E"/>
    <w:rsid w:val="006740D9"/>
    <w:rsid w:val="006771A5"/>
    <w:rsid w:val="00680434"/>
    <w:rsid w:val="00680506"/>
    <w:rsid w:val="006808F8"/>
    <w:rsid w:val="00693480"/>
    <w:rsid w:val="006C4CDF"/>
    <w:rsid w:val="006C6D91"/>
    <w:rsid w:val="006C6E18"/>
    <w:rsid w:val="006D44EF"/>
    <w:rsid w:val="00710F72"/>
    <w:rsid w:val="007141D2"/>
    <w:rsid w:val="0073106D"/>
    <w:rsid w:val="00734A3D"/>
    <w:rsid w:val="007351E4"/>
    <w:rsid w:val="00764B5A"/>
    <w:rsid w:val="0077123E"/>
    <w:rsid w:val="00777690"/>
    <w:rsid w:val="007C45D9"/>
    <w:rsid w:val="007D5474"/>
    <w:rsid w:val="008066F8"/>
    <w:rsid w:val="00823744"/>
    <w:rsid w:val="0084631F"/>
    <w:rsid w:val="00846CB2"/>
    <w:rsid w:val="00852F33"/>
    <w:rsid w:val="00883689"/>
    <w:rsid w:val="008B576A"/>
    <w:rsid w:val="008C06DF"/>
    <w:rsid w:val="008D4F70"/>
    <w:rsid w:val="008E69D5"/>
    <w:rsid w:val="008E712E"/>
    <w:rsid w:val="008F7962"/>
    <w:rsid w:val="0090533F"/>
    <w:rsid w:val="00923BB3"/>
    <w:rsid w:val="00940E19"/>
    <w:rsid w:val="009466AE"/>
    <w:rsid w:val="0095775E"/>
    <w:rsid w:val="00964CED"/>
    <w:rsid w:val="009702CF"/>
    <w:rsid w:val="00970FD4"/>
    <w:rsid w:val="00976ACB"/>
    <w:rsid w:val="009819CF"/>
    <w:rsid w:val="009836BB"/>
    <w:rsid w:val="009B015D"/>
    <w:rsid w:val="009C6E1C"/>
    <w:rsid w:val="009F0CA6"/>
    <w:rsid w:val="00A05C98"/>
    <w:rsid w:val="00A2206D"/>
    <w:rsid w:val="00A22EFC"/>
    <w:rsid w:val="00A25F8F"/>
    <w:rsid w:val="00A263C3"/>
    <w:rsid w:val="00A37A54"/>
    <w:rsid w:val="00A402A2"/>
    <w:rsid w:val="00A44B68"/>
    <w:rsid w:val="00A507FA"/>
    <w:rsid w:val="00A61AC3"/>
    <w:rsid w:val="00A70BE9"/>
    <w:rsid w:val="00A83184"/>
    <w:rsid w:val="00A95F15"/>
    <w:rsid w:val="00AB21D7"/>
    <w:rsid w:val="00AB62EE"/>
    <w:rsid w:val="00AB66E1"/>
    <w:rsid w:val="00AC3EDF"/>
    <w:rsid w:val="00AE57A7"/>
    <w:rsid w:val="00AF1CD0"/>
    <w:rsid w:val="00AF33AB"/>
    <w:rsid w:val="00B22563"/>
    <w:rsid w:val="00B3048A"/>
    <w:rsid w:val="00B416E3"/>
    <w:rsid w:val="00B45426"/>
    <w:rsid w:val="00B54EE4"/>
    <w:rsid w:val="00B567CF"/>
    <w:rsid w:val="00B6514A"/>
    <w:rsid w:val="00B666D5"/>
    <w:rsid w:val="00B719C1"/>
    <w:rsid w:val="00B741B4"/>
    <w:rsid w:val="00B76A07"/>
    <w:rsid w:val="00B96C58"/>
    <w:rsid w:val="00BA1D9B"/>
    <w:rsid w:val="00BA4B22"/>
    <w:rsid w:val="00BD2AF6"/>
    <w:rsid w:val="00BE3343"/>
    <w:rsid w:val="00BE55A2"/>
    <w:rsid w:val="00BE770D"/>
    <w:rsid w:val="00C106C1"/>
    <w:rsid w:val="00C115C8"/>
    <w:rsid w:val="00C3610D"/>
    <w:rsid w:val="00C51443"/>
    <w:rsid w:val="00C67B86"/>
    <w:rsid w:val="00CA2F7D"/>
    <w:rsid w:val="00CA47C6"/>
    <w:rsid w:val="00CB3004"/>
    <w:rsid w:val="00CD79EB"/>
    <w:rsid w:val="00CE2B4E"/>
    <w:rsid w:val="00CE40F9"/>
    <w:rsid w:val="00D03942"/>
    <w:rsid w:val="00D20BF6"/>
    <w:rsid w:val="00D23FFB"/>
    <w:rsid w:val="00D32E26"/>
    <w:rsid w:val="00D34E32"/>
    <w:rsid w:val="00D40678"/>
    <w:rsid w:val="00D42E10"/>
    <w:rsid w:val="00D561EC"/>
    <w:rsid w:val="00D65705"/>
    <w:rsid w:val="00D81BCE"/>
    <w:rsid w:val="00D846AE"/>
    <w:rsid w:val="00DA001C"/>
    <w:rsid w:val="00DA11B7"/>
    <w:rsid w:val="00DB1133"/>
    <w:rsid w:val="00DC0DD2"/>
    <w:rsid w:val="00DC4856"/>
    <w:rsid w:val="00DE3D31"/>
    <w:rsid w:val="00DF01E5"/>
    <w:rsid w:val="00DF3C8A"/>
    <w:rsid w:val="00E22583"/>
    <w:rsid w:val="00E22605"/>
    <w:rsid w:val="00E253A3"/>
    <w:rsid w:val="00E44D3B"/>
    <w:rsid w:val="00E76537"/>
    <w:rsid w:val="00E84D07"/>
    <w:rsid w:val="00E93B09"/>
    <w:rsid w:val="00EA176D"/>
    <w:rsid w:val="00EB2945"/>
    <w:rsid w:val="00EB5B51"/>
    <w:rsid w:val="00EC496E"/>
    <w:rsid w:val="00EC5964"/>
    <w:rsid w:val="00ED426B"/>
    <w:rsid w:val="00ED469B"/>
    <w:rsid w:val="00EE50C8"/>
    <w:rsid w:val="00F0295C"/>
    <w:rsid w:val="00F061B1"/>
    <w:rsid w:val="00F10236"/>
    <w:rsid w:val="00F164D5"/>
    <w:rsid w:val="00F2260F"/>
    <w:rsid w:val="00F31BEB"/>
    <w:rsid w:val="00F34B18"/>
    <w:rsid w:val="00F410C6"/>
    <w:rsid w:val="00F51C03"/>
    <w:rsid w:val="00F53C45"/>
    <w:rsid w:val="00F548BE"/>
    <w:rsid w:val="00F548CD"/>
    <w:rsid w:val="00F55AC9"/>
    <w:rsid w:val="00F56823"/>
    <w:rsid w:val="00F93672"/>
    <w:rsid w:val="00FA6E36"/>
    <w:rsid w:val="00FA7188"/>
    <w:rsid w:val="00FB4C91"/>
    <w:rsid w:val="00FB73E1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ED884D"/>
  <w15:docId w15:val="{815C1535-6581-46CF-8439-F8794B8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2E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22EFC"/>
    <w:pPr>
      <w:ind w:left="720"/>
      <w:contextualSpacing/>
    </w:pPr>
  </w:style>
  <w:style w:type="paragraph" w:customStyle="1" w:styleId="ConsPlusTitle">
    <w:name w:val="ConsPlusTitle"/>
    <w:rsid w:val="00A37A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nhideWhenUsed/>
    <w:rsid w:val="009836B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83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FCA4-3A99-4EBB-B7FF-6B387AB7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11307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u2051n1</cp:lastModifiedBy>
  <cp:revision>2</cp:revision>
  <cp:lastPrinted>2023-08-11T08:48:00Z</cp:lastPrinted>
  <dcterms:created xsi:type="dcterms:W3CDTF">2023-08-23T12:57:00Z</dcterms:created>
  <dcterms:modified xsi:type="dcterms:W3CDTF">2023-08-23T12:57:00Z</dcterms:modified>
</cp:coreProperties>
</file>