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1883"/>
        <w:gridCol w:w="3454"/>
        <w:gridCol w:w="8"/>
      </w:tblGrid>
      <w:tr w:rsidR="00DF01E5">
        <w:trPr>
          <w:cantSplit/>
          <w:trHeight w:val="1280"/>
          <w:jc w:val="center"/>
        </w:trPr>
        <w:tc>
          <w:tcPr>
            <w:tcW w:w="8798" w:type="dxa"/>
            <w:gridSpan w:val="4"/>
          </w:tcPr>
          <w:p w:rsidR="00DF01E5" w:rsidRDefault="009C6E1C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noProof/>
                <w:spacing w:val="40"/>
                <w:sz w:val="32"/>
                <w:lang w:eastAsia="ru-RU"/>
              </w:rPr>
              <w:drawing>
                <wp:inline distT="0" distB="0" distL="0" distR="0">
                  <wp:extent cx="586740" cy="75057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50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E5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:rsidR="00DF01E5" w:rsidRDefault="0032691F" w:rsidP="005C7D2F">
            <w:pPr>
              <w:snapToGrid w:val="0"/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spacing w:val="50"/>
                <w:sz w:val="44"/>
              </w:rPr>
              <w:t>ПОСТАНОВЛЕНИЕ</w:t>
            </w:r>
          </w:p>
          <w:p w:rsidR="00DF01E5" w:rsidRDefault="009C6E1C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  <w:sz w:val="24"/>
              </w:rPr>
              <w:t>ПРАВИТЕЛЬСТВА</w:t>
            </w:r>
            <w:r w:rsidR="00DF01E5">
              <w:rPr>
                <w:b/>
                <w:spacing w:val="8"/>
                <w:sz w:val="24"/>
              </w:rPr>
              <w:t xml:space="preserve"> ЛИПЕЦКОЙ ОБЛАСТИ</w:t>
            </w:r>
          </w:p>
          <w:p w:rsidR="00DF01E5" w:rsidRDefault="00DF01E5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DF01E5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</w:tcPr>
          <w:p w:rsidR="00DF01E5" w:rsidRDefault="008F7962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______________________________</w:t>
            </w:r>
          </w:p>
          <w:p w:rsidR="00DF01E5" w:rsidRDefault="00DF01E5">
            <w:pPr>
              <w:spacing w:before="200" w:line="240" w:lineRule="atLeast"/>
              <w:ind w:firstLine="0"/>
              <w:jc w:val="left"/>
              <w:rPr>
                <w:sz w:val="32"/>
              </w:rPr>
            </w:pPr>
          </w:p>
        </w:tc>
        <w:tc>
          <w:tcPr>
            <w:tcW w:w="1883" w:type="dxa"/>
          </w:tcPr>
          <w:p w:rsidR="00DF01E5" w:rsidRDefault="00DF01E5">
            <w:pPr>
              <w:snapToGrid w:val="0"/>
              <w:spacing w:line="240" w:lineRule="atLeast"/>
              <w:ind w:firstLine="0"/>
              <w:jc w:val="center"/>
              <w:rPr>
                <w:sz w:val="18"/>
              </w:rPr>
            </w:pPr>
          </w:p>
          <w:p w:rsidR="00DF01E5" w:rsidRDefault="00DF01E5">
            <w:pPr>
              <w:spacing w:before="120" w:line="240" w:lineRule="atLeas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3454" w:type="dxa"/>
          </w:tcPr>
          <w:p w:rsidR="00DF01E5" w:rsidRDefault="008F7962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</w:tbl>
    <w:p w:rsidR="003130B8" w:rsidRDefault="003130B8" w:rsidP="0032691F">
      <w:pPr>
        <w:pStyle w:val="a5"/>
        <w:spacing w:line="240" w:lineRule="auto"/>
        <w:ind w:right="3134"/>
        <w:rPr>
          <w:bCs/>
          <w:szCs w:val="28"/>
        </w:rPr>
      </w:pPr>
    </w:p>
    <w:p w:rsidR="003130B8" w:rsidRDefault="003130B8" w:rsidP="0032691F">
      <w:pPr>
        <w:pStyle w:val="a5"/>
        <w:spacing w:line="240" w:lineRule="auto"/>
        <w:ind w:right="3134"/>
        <w:rPr>
          <w:bCs/>
          <w:szCs w:val="28"/>
        </w:rPr>
      </w:pPr>
    </w:p>
    <w:p w:rsidR="0032691F" w:rsidRDefault="003130B8" w:rsidP="0032691F">
      <w:pPr>
        <w:pStyle w:val="a5"/>
        <w:spacing w:line="240" w:lineRule="auto"/>
        <w:ind w:right="3134"/>
        <w:rPr>
          <w:bCs/>
          <w:szCs w:val="28"/>
        </w:rPr>
      </w:pPr>
      <w:r>
        <w:rPr>
          <w:bCs/>
          <w:szCs w:val="28"/>
        </w:rPr>
        <w:t>О признании утратившими силу</w:t>
      </w:r>
    </w:p>
    <w:p w:rsidR="003130B8" w:rsidRDefault="003130B8" w:rsidP="0032691F">
      <w:pPr>
        <w:pStyle w:val="a5"/>
        <w:spacing w:line="240" w:lineRule="auto"/>
        <w:ind w:right="3134"/>
        <w:rPr>
          <w:bCs/>
          <w:szCs w:val="28"/>
        </w:rPr>
      </w:pPr>
      <w:r>
        <w:rPr>
          <w:bCs/>
          <w:szCs w:val="28"/>
        </w:rPr>
        <w:t>некоторых постановлений</w:t>
      </w:r>
    </w:p>
    <w:p w:rsidR="003130B8" w:rsidRDefault="003130B8" w:rsidP="0032691F">
      <w:pPr>
        <w:pStyle w:val="a5"/>
        <w:spacing w:line="240" w:lineRule="auto"/>
        <w:ind w:right="3134"/>
        <w:rPr>
          <w:bCs/>
          <w:szCs w:val="28"/>
        </w:rPr>
      </w:pPr>
      <w:r>
        <w:rPr>
          <w:bCs/>
          <w:szCs w:val="28"/>
        </w:rPr>
        <w:t>администрации Липецкой области</w:t>
      </w:r>
    </w:p>
    <w:p w:rsidR="00B4181D" w:rsidRDefault="00B4181D" w:rsidP="0032691F">
      <w:pPr>
        <w:pStyle w:val="a5"/>
        <w:spacing w:line="240" w:lineRule="auto"/>
        <w:ind w:right="3134"/>
        <w:rPr>
          <w:szCs w:val="28"/>
          <w:lang w:eastAsia="ru-RU"/>
        </w:rPr>
      </w:pPr>
    </w:p>
    <w:p w:rsidR="00DF3C8A" w:rsidRDefault="00DF3C8A" w:rsidP="00332264">
      <w:pPr>
        <w:suppressAutoHyphens w:val="0"/>
        <w:autoSpaceDE w:val="0"/>
        <w:autoSpaceDN w:val="0"/>
        <w:adjustRightInd w:val="0"/>
        <w:spacing w:line="312" w:lineRule="auto"/>
        <w:ind w:firstLine="709"/>
        <w:rPr>
          <w:szCs w:val="28"/>
          <w:lang w:eastAsia="ru-RU"/>
        </w:rPr>
      </w:pPr>
    </w:p>
    <w:p w:rsidR="0000409A" w:rsidRDefault="0000409A" w:rsidP="005A060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Правительство Липецкой области постановляет:</w:t>
      </w:r>
    </w:p>
    <w:p w:rsidR="00C8184B" w:rsidRDefault="003130B8" w:rsidP="005A060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Признать утратившими силу:</w:t>
      </w:r>
    </w:p>
    <w:p w:rsidR="003130B8" w:rsidRPr="00784820" w:rsidRDefault="003130B8" w:rsidP="005A0600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постановление администрации Липецкой области от </w:t>
      </w:r>
      <w:r w:rsidR="00FC1484">
        <w:rPr>
          <w:rFonts w:ascii="Times New Roman" w:hAnsi="Times New Roman" w:cs="Times New Roman"/>
          <w:bCs/>
          <w:sz w:val="28"/>
          <w:szCs w:val="28"/>
          <w:lang w:eastAsia="ar-SA"/>
        </w:rPr>
        <w:t>8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C1484">
        <w:rPr>
          <w:rFonts w:ascii="Times New Roman" w:hAnsi="Times New Roman" w:cs="Times New Roman"/>
          <w:bCs/>
          <w:sz w:val="28"/>
          <w:szCs w:val="28"/>
          <w:lang w:eastAsia="ar-SA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FC1484">
        <w:rPr>
          <w:rFonts w:ascii="Times New Roman" w:hAnsi="Times New Roman" w:cs="Times New Roman"/>
          <w:bCs/>
          <w:sz w:val="28"/>
          <w:szCs w:val="28"/>
          <w:lang w:eastAsia="ar-SA"/>
        </w:rPr>
        <w:t>13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года № </w:t>
      </w:r>
      <w:r w:rsidR="00FC1484">
        <w:rPr>
          <w:rFonts w:ascii="Times New Roman" w:hAnsi="Times New Roman" w:cs="Times New Roman"/>
          <w:bCs/>
          <w:sz w:val="28"/>
          <w:szCs w:val="28"/>
          <w:lang w:eastAsia="ar-SA"/>
        </w:rPr>
        <w:t>56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FC1484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Генеральных условий эмиссии и обращения государственных облигаций Липецкой области</w:t>
      </w:r>
      <w:r w:rsidR="006F590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6F590B" w:rsidRPr="007848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(</w:t>
      </w:r>
      <w:r w:rsidR="00B16A5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«</w:t>
      </w:r>
      <w:r w:rsidR="00DF3F86" w:rsidRPr="007848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Липецкая газета</w:t>
      </w:r>
      <w:r w:rsidR="00B16A5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»</w:t>
      </w:r>
      <w:r w:rsidR="009E09AF" w:rsidRPr="007848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,</w:t>
      </w:r>
      <w:r w:rsidR="0000283F" w:rsidRPr="007848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20</w:t>
      </w:r>
      <w:r w:rsidR="00784820" w:rsidRPr="007848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13</w:t>
      </w:r>
      <w:r w:rsidR="0000283F" w:rsidRPr="007848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="00784820" w:rsidRPr="007848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20</w:t>
      </w:r>
      <w:r w:rsidR="00A84F2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 </w:t>
      </w:r>
      <w:bookmarkStart w:id="0" w:name="_GoBack"/>
      <w:bookmarkEnd w:id="0"/>
      <w:r w:rsidR="00784820" w:rsidRPr="007848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февраля</w:t>
      </w:r>
      <w:r w:rsidR="006F590B" w:rsidRPr="007848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)</w:t>
      </w:r>
      <w:r w:rsidR="003A13F1" w:rsidRPr="007848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;</w:t>
      </w:r>
    </w:p>
    <w:p w:rsidR="006F590B" w:rsidRPr="00AD5499" w:rsidRDefault="006F590B" w:rsidP="005A0600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постановление администрации Липецкой области от </w:t>
      </w:r>
      <w:r w:rsidR="00795D89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95D89">
        <w:rPr>
          <w:rFonts w:ascii="Times New Roman" w:hAnsi="Times New Roman" w:cs="Times New Roman"/>
          <w:bCs/>
          <w:sz w:val="28"/>
          <w:szCs w:val="28"/>
          <w:lang w:eastAsia="ar-SA"/>
        </w:rPr>
        <w:t>июля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795D89">
        <w:rPr>
          <w:rFonts w:ascii="Times New Roman" w:hAnsi="Times New Roman" w:cs="Times New Roman"/>
          <w:bCs/>
          <w:sz w:val="28"/>
          <w:szCs w:val="28"/>
          <w:lang w:eastAsia="ar-SA"/>
        </w:rPr>
        <w:t>19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года №</w:t>
      </w:r>
      <w:r w:rsidR="00795D89">
        <w:rPr>
          <w:rFonts w:ascii="Times New Roman" w:hAnsi="Times New Roman" w:cs="Times New Roman"/>
          <w:bCs/>
          <w:sz w:val="28"/>
          <w:szCs w:val="28"/>
          <w:lang w:eastAsia="ar-SA"/>
        </w:rPr>
        <w:t> 303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«О внесении изменения в постановление администрации Липецкой области от </w:t>
      </w:r>
      <w:r w:rsidR="00795D89">
        <w:rPr>
          <w:rFonts w:ascii="Times New Roman" w:hAnsi="Times New Roman" w:cs="Times New Roman"/>
          <w:bCs/>
          <w:sz w:val="28"/>
          <w:szCs w:val="28"/>
          <w:lang w:eastAsia="ar-SA"/>
        </w:rPr>
        <w:t>8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95D89">
        <w:rPr>
          <w:rFonts w:ascii="Times New Roman" w:hAnsi="Times New Roman" w:cs="Times New Roman"/>
          <w:bCs/>
          <w:sz w:val="28"/>
          <w:szCs w:val="28"/>
          <w:lang w:eastAsia="ar-SA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3A13F1">
        <w:rPr>
          <w:rFonts w:ascii="Times New Roman" w:hAnsi="Times New Roman" w:cs="Times New Roman"/>
          <w:bCs/>
          <w:sz w:val="28"/>
          <w:szCs w:val="28"/>
          <w:lang w:eastAsia="ar-SA"/>
        </w:rPr>
        <w:t>13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года № 5</w:t>
      </w:r>
      <w:r w:rsidR="003A13F1">
        <w:rPr>
          <w:rFonts w:ascii="Times New Roman" w:hAnsi="Times New Roman" w:cs="Times New Roman"/>
          <w:bCs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3A13F1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Генеральных условий эмиссии и обращения государственных облигаций Липецкой области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(</w:t>
      </w:r>
      <w:r w:rsidR="000040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«Липецкая газета</w:t>
      </w:r>
      <w:r w:rsidR="00B16A5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»</w:t>
      </w:r>
      <w:r w:rsidR="0000283F"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, 20</w:t>
      </w:r>
      <w:r w:rsidR="00AD5499"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19</w:t>
      </w:r>
      <w:r w:rsidR="0000283F"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="00AD5499"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</w:t>
      </w:r>
      <w:r w:rsidR="00B16A5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2</w:t>
      </w:r>
      <w:r w:rsidR="00A84F2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AD5499"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июля</w:t>
      </w:r>
      <w:r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)</w:t>
      </w:r>
      <w:r w:rsidR="003A13F1"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;</w:t>
      </w:r>
    </w:p>
    <w:p w:rsidR="003A13F1" w:rsidRPr="00AD5499" w:rsidRDefault="003A13F1" w:rsidP="003A13F1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постановление администрации Липецкой области от </w:t>
      </w:r>
      <w:r w:rsidR="000E577F"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30</w:t>
      </w:r>
      <w:r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0E577F"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апреля</w:t>
      </w:r>
      <w:r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20</w:t>
      </w:r>
      <w:r w:rsidR="000E577F"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20</w:t>
      </w:r>
      <w:r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года № </w:t>
      </w:r>
      <w:r w:rsidR="00772B58" w:rsidRPr="00772B5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26</w:t>
      </w:r>
      <w:r w:rsidR="00772B58" w:rsidRPr="000040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6</w:t>
      </w:r>
      <w:r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«О внесении изменения в постановление администрации Липецкой области от 8 февраля 2013 года № 56 «Об утверждении Генеральных условий эмиссии и обращения государственных облигаций Липецкой области» (</w:t>
      </w:r>
      <w:r w:rsidR="00B16A5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«Липецкая газета»</w:t>
      </w:r>
      <w:r w:rsidR="00B16A57"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, 20</w:t>
      </w:r>
      <w:r w:rsidR="00B16A5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20</w:t>
      </w:r>
      <w:r w:rsidR="00B16A57"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, 1</w:t>
      </w:r>
      <w:r w:rsidR="00B16A5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мая</w:t>
      </w:r>
      <w:r w:rsidRPr="00AD54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).</w:t>
      </w:r>
    </w:p>
    <w:p w:rsidR="003A13F1" w:rsidRPr="00AD5499" w:rsidRDefault="003A13F1" w:rsidP="005A0600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B4181D" w:rsidRDefault="00B4181D" w:rsidP="00B418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4181D" w:rsidRPr="00C8184B" w:rsidRDefault="00B4181D" w:rsidP="00B418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644292" w:rsidRPr="00152386" w:rsidRDefault="00644292">
      <w:pPr>
        <w:spacing w:line="240" w:lineRule="auto"/>
        <w:ind w:firstLine="0"/>
        <w:rPr>
          <w:bCs/>
          <w:szCs w:val="28"/>
        </w:rPr>
      </w:pPr>
    </w:p>
    <w:p w:rsidR="00F548BE" w:rsidRDefault="00F548BE">
      <w:pPr>
        <w:spacing w:line="240" w:lineRule="auto"/>
        <w:ind w:firstLine="0"/>
        <w:rPr>
          <w:bCs/>
          <w:szCs w:val="28"/>
        </w:rPr>
      </w:pPr>
    </w:p>
    <w:p w:rsidR="0090533F" w:rsidRDefault="00A2206D" w:rsidP="00332264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Губернатор</w:t>
      </w:r>
    </w:p>
    <w:p w:rsidR="005A0600" w:rsidRDefault="0090533F" w:rsidP="005A0600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Липецкой области</w:t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  <w:t xml:space="preserve">  </w:t>
      </w:r>
      <w:r>
        <w:rPr>
          <w:bCs/>
          <w:szCs w:val="28"/>
        </w:rPr>
        <w:t xml:space="preserve">                        </w:t>
      </w:r>
      <w:r w:rsidR="00203123">
        <w:rPr>
          <w:bCs/>
          <w:szCs w:val="28"/>
        </w:rPr>
        <w:t xml:space="preserve">     </w:t>
      </w:r>
      <w:r>
        <w:rPr>
          <w:bCs/>
          <w:szCs w:val="28"/>
        </w:rPr>
        <w:t xml:space="preserve">  </w:t>
      </w:r>
      <w:r w:rsidR="0056008F">
        <w:rPr>
          <w:bCs/>
          <w:szCs w:val="28"/>
        </w:rPr>
        <w:t>И.Г. Артамонов</w:t>
      </w:r>
    </w:p>
    <w:p w:rsidR="0033343C" w:rsidRPr="0033343C" w:rsidRDefault="0033343C" w:rsidP="0033343C">
      <w:pPr>
        <w:spacing w:line="240" w:lineRule="auto"/>
        <w:ind w:firstLine="0"/>
        <w:jc w:val="left"/>
        <w:rPr>
          <w:bCs/>
          <w:szCs w:val="28"/>
        </w:rPr>
      </w:pPr>
    </w:p>
    <w:p w:rsidR="0033343C" w:rsidRDefault="0033343C" w:rsidP="00365396">
      <w:pPr>
        <w:spacing w:line="240" w:lineRule="auto"/>
        <w:ind w:firstLine="0"/>
        <w:jc w:val="left"/>
        <w:rPr>
          <w:bCs/>
          <w:szCs w:val="28"/>
        </w:rPr>
      </w:pPr>
    </w:p>
    <w:p w:rsidR="000D23B0" w:rsidRPr="0000409A" w:rsidRDefault="000D23B0" w:rsidP="000D23B0">
      <w:pPr>
        <w:spacing w:line="240" w:lineRule="auto"/>
        <w:ind w:firstLine="0"/>
        <w:jc w:val="right"/>
        <w:rPr>
          <w:bCs/>
          <w:i/>
          <w:color w:val="7F7F7F"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lastRenderedPageBreak/>
        <w:t>РАССЫЛКА:</w:t>
      </w: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Управление финансов Липецкой области</w:t>
      </w: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Справочные правовые системы («Консультант ПЛЮС»)</w:t>
      </w: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Pr="0033343C" w:rsidRDefault="000D23B0" w:rsidP="000D23B0">
      <w:pPr>
        <w:spacing w:line="240" w:lineRule="auto"/>
        <w:ind w:firstLine="0"/>
        <w:jc w:val="left"/>
        <w:rPr>
          <w:bCs/>
          <w:szCs w:val="28"/>
        </w:rPr>
      </w:pPr>
      <w:r w:rsidRPr="0033343C">
        <w:rPr>
          <w:bCs/>
          <w:szCs w:val="28"/>
        </w:rPr>
        <w:t>ВНОСИТ:</w:t>
      </w: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Заместитель Губернатора</w:t>
      </w: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Липецкой области –</w:t>
      </w: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начальник управления </w:t>
      </w:r>
    </w:p>
    <w:p w:rsidR="000D23B0" w:rsidRPr="0033343C" w:rsidRDefault="000D23B0" w:rsidP="000D23B0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финансов области                                                                        В.М. </w:t>
      </w:r>
      <w:proofErr w:type="spellStart"/>
      <w:r>
        <w:rPr>
          <w:bCs/>
          <w:szCs w:val="28"/>
        </w:rPr>
        <w:t>Щеглеватых</w:t>
      </w:r>
      <w:proofErr w:type="spellEnd"/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B4181D" w:rsidRDefault="00B4181D" w:rsidP="006311DC">
      <w:pPr>
        <w:pStyle w:val="ConsPlusNormal"/>
        <w:ind w:right="-2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sectPr w:rsidR="00B4181D" w:rsidSect="00D6570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90B" w:rsidRDefault="006F590B">
      <w:r>
        <w:separator/>
      </w:r>
    </w:p>
  </w:endnote>
  <w:endnote w:type="continuationSeparator" w:id="0">
    <w:p w:rsidR="006F590B" w:rsidRDefault="006F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0B" w:rsidRDefault="006F59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590B" w:rsidRDefault="006F59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0B" w:rsidRDefault="006F590B">
    <w:pPr>
      <w:pStyle w:val="a3"/>
      <w:framePr w:wrap="around" w:vAnchor="text" w:hAnchor="margin" w:xAlign="right" w:y="1"/>
      <w:rPr>
        <w:rStyle w:val="a4"/>
      </w:rPr>
    </w:pPr>
  </w:p>
  <w:p w:rsidR="006F590B" w:rsidRDefault="006F59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90B" w:rsidRDefault="006F590B">
      <w:r>
        <w:separator/>
      </w:r>
    </w:p>
  </w:footnote>
  <w:footnote w:type="continuationSeparator" w:id="0">
    <w:p w:rsidR="006F590B" w:rsidRDefault="006F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78"/>
    <w:rsid w:val="0000283F"/>
    <w:rsid w:val="0000409A"/>
    <w:rsid w:val="00012859"/>
    <w:rsid w:val="00021F7F"/>
    <w:rsid w:val="00035271"/>
    <w:rsid w:val="0003581D"/>
    <w:rsid w:val="00050850"/>
    <w:rsid w:val="000544DE"/>
    <w:rsid w:val="00081C78"/>
    <w:rsid w:val="000843DD"/>
    <w:rsid w:val="000939AA"/>
    <w:rsid w:val="00095386"/>
    <w:rsid w:val="000B42C4"/>
    <w:rsid w:val="000C0BC6"/>
    <w:rsid w:val="000C578E"/>
    <w:rsid w:val="000D23B0"/>
    <w:rsid w:val="000D53CC"/>
    <w:rsid w:val="000E48A6"/>
    <w:rsid w:val="000E577F"/>
    <w:rsid w:val="000F0CA4"/>
    <w:rsid w:val="00121E10"/>
    <w:rsid w:val="00152386"/>
    <w:rsid w:val="00161707"/>
    <w:rsid w:val="00161DB0"/>
    <w:rsid w:val="00171FDE"/>
    <w:rsid w:val="001C1B78"/>
    <w:rsid w:val="001E0BF7"/>
    <w:rsid w:val="001E165E"/>
    <w:rsid w:val="001E34A2"/>
    <w:rsid w:val="00202431"/>
    <w:rsid w:val="00203123"/>
    <w:rsid w:val="00220912"/>
    <w:rsid w:val="00221A39"/>
    <w:rsid w:val="00231CF6"/>
    <w:rsid w:val="00232ADF"/>
    <w:rsid w:val="0023790B"/>
    <w:rsid w:val="0026102B"/>
    <w:rsid w:val="00265A43"/>
    <w:rsid w:val="002A44D9"/>
    <w:rsid w:val="002B65FF"/>
    <w:rsid w:val="002C4CDF"/>
    <w:rsid w:val="002C67DA"/>
    <w:rsid w:val="002D58A1"/>
    <w:rsid w:val="002D6AFE"/>
    <w:rsid w:val="002F5AEE"/>
    <w:rsid w:val="002F5D9F"/>
    <w:rsid w:val="002F76B4"/>
    <w:rsid w:val="002F7AFA"/>
    <w:rsid w:val="003047D6"/>
    <w:rsid w:val="00304819"/>
    <w:rsid w:val="00311B4B"/>
    <w:rsid w:val="003130B8"/>
    <w:rsid w:val="00320674"/>
    <w:rsid w:val="00320A4F"/>
    <w:rsid w:val="00321A29"/>
    <w:rsid w:val="0032691F"/>
    <w:rsid w:val="00330C55"/>
    <w:rsid w:val="00332264"/>
    <w:rsid w:val="0033343C"/>
    <w:rsid w:val="003370F6"/>
    <w:rsid w:val="003406C1"/>
    <w:rsid w:val="00341683"/>
    <w:rsid w:val="00365396"/>
    <w:rsid w:val="003A13F1"/>
    <w:rsid w:val="003E0ADD"/>
    <w:rsid w:val="0040348C"/>
    <w:rsid w:val="00404456"/>
    <w:rsid w:val="00423825"/>
    <w:rsid w:val="0042599E"/>
    <w:rsid w:val="0043246B"/>
    <w:rsid w:val="004523D2"/>
    <w:rsid w:val="00482593"/>
    <w:rsid w:val="00487D35"/>
    <w:rsid w:val="004D4109"/>
    <w:rsid w:val="004F063F"/>
    <w:rsid w:val="005063B2"/>
    <w:rsid w:val="00510321"/>
    <w:rsid w:val="00513C2A"/>
    <w:rsid w:val="00525CAF"/>
    <w:rsid w:val="00537FC9"/>
    <w:rsid w:val="005412A0"/>
    <w:rsid w:val="00545DA4"/>
    <w:rsid w:val="00557B07"/>
    <w:rsid w:val="0056008F"/>
    <w:rsid w:val="00561E2D"/>
    <w:rsid w:val="00565FD3"/>
    <w:rsid w:val="00571D0C"/>
    <w:rsid w:val="005A0600"/>
    <w:rsid w:val="005A63BB"/>
    <w:rsid w:val="005C7D2F"/>
    <w:rsid w:val="005F78AA"/>
    <w:rsid w:val="00616EDE"/>
    <w:rsid w:val="00620E6D"/>
    <w:rsid w:val="006311DC"/>
    <w:rsid w:val="00644292"/>
    <w:rsid w:val="0065669A"/>
    <w:rsid w:val="006771A5"/>
    <w:rsid w:val="00680434"/>
    <w:rsid w:val="00680506"/>
    <w:rsid w:val="006808F8"/>
    <w:rsid w:val="00693480"/>
    <w:rsid w:val="006C4CDF"/>
    <w:rsid w:val="006C6D91"/>
    <w:rsid w:val="006C6E18"/>
    <w:rsid w:val="006D44EF"/>
    <w:rsid w:val="006F590B"/>
    <w:rsid w:val="00710F72"/>
    <w:rsid w:val="007141D2"/>
    <w:rsid w:val="00734A3D"/>
    <w:rsid w:val="007351E4"/>
    <w:rsid w:val="0077123E"/>
    <w:rsid w:val="00772B58"/>
    <w:rsid w:val="00777690"/>
    <w:rsid w:val="00784820"/>
    <w:rsid w:val="00795D89"/>
    <w:rsid w:val="007D5474"/>
    <w:rsid w:val="007E0193"/>
    <w:rsid w:val="008066F8"/>
    <w:rsid w:val="00823744"/>
    <w:rsid w:val="0084631F"/>
    <w:rsid w:val="00846CB2"/>
    <w:rsid w:val="00852F33"/>
    <w:rsid w:val="00866F28"/>
    <w:rsid w:val="008B576A"/>
    <w:rsid w:val="008C06DF"/>
    <w:rsid w:val="008D4F70"/>
    <w:rsid w:val="008E69D5"/>
    <w:rsid w:val="008F7962"/>
    <w:rsid w:val="0090533F"/>
    <w:rsid w:val="009367E9"/>
    <w:rsid w:val="00940E19"/>
    <w:rsid w:val="009466AE"/>
    <w:rsid w:val="0095775E"/>
    <w:rsid w:val="00964CED"/>
    <w:rsid w:val="009702CF"/>
    <w:rsid w:val="00970FD4"/>
    <w:rsid w:val="00976ACB"/>
    <w:rsid w:val="009819CF"/>
    <w:rsid w:val="009B015D"/>
    <w:rsid w:val="009C6E1C"/>
    <w:rsid w:val="009E09AF"/>
    <w:rsid w:val="00A05C98"/>
    <w:rsid w:val="00A2206D"/>
    <w:rsid w:val="00A25F8F"/>
    <w:rsid w:val="00A263C3"/>
    <w:rsid w:val="00A402A2"/>
    <w:rsid w:val="00A44B68"/>
    <w:rsid w:val="00A61AC3"/>
    <w:rsid w:val="00A70BE9"/>
    <w:rsid w:val="00A83184"/>
    <w:rsid w:val="00A84F2B"/>
    <w:rsid w:val="00A95F15"/>
    <w:rsid w:val="00AB21D7"/>
    <w:rsid w:val="00AB66E1"/>
    <w:rsid w:val="00AD5499"/>
    <w:rsid w:val="00AE57A7"/>
    <w:rsid w:val="00AF0570"/>
    <w:rsid w:val="00AF1CD0"/>
    <w:rsid w:val="00AF33AB"/>
    <w:rsid w:val="00B16A57"/>
    <w:rsid w:val="00B22563"/>
    <w:rsid w:val="00B3048A"/>
    <w:rsid w:val="00B4181D"/>
    <w:rsid w:val="00B45426"/>
    <w:rsid w:val="00B54EE4"/>
    <w:rsid w:val="00B567CF"/>
    <w:rsid w:val="00B666D5"/>
    <w:rsid w:val="00B719C1"/>
    <w:rsid w:val="00B741B4"/>
    <w:rsid w:val="00B76A07"/>
    <w:rsid w:val="00B96C58"/>
    <w:rsid w:val="00BA1D9B"/>
    <w:rsid w:val="00BA4B22"/>
    <w:rsid w:val="00BE3343"/>
    <w:rsid w:val="00BE55A2"/>
    <w:rsid w:val="00BE770D"/>
    <w:rsid w:val="00C106C1"/>
    <w:rsid w:val="00C115C8"/>
    <w:rsid w:val="00C3610D"/>
    <w:rsid w:val="00C51443"/>
    <w:rsid w:val="00C67B86"/>
    <w:rsid w:val="00C8184B"/>
    <w:rsid w:val="00CA47C6"/>
    <w:rsid w:val="00CB3004"/>
    <w:rsid w:val="00CE2B4E"/>
    <w:rsid w:val="00CE40F9"/>
    <w:rsid w:val="00D03942"/>
    <w:rsid w:val="00D20BF6"/>
    <w:rsid w:val="00D32E26"/>
    <w:rsid w:val="00D34E32"/>
    <w:rsid w:val="00D561EC"/>
    <w:rsid w:val="00D65705"/>
    <w:rsid w:val="00D81BCE"/>
    <w:rsid w:val="00D846AE"/>
    <w:rsid w:val="00DA001C"/>
    <w:rsid w:val="00DA11B7"/>
    <w:rsid w:val="00DC0DD2"/>
    <w:rsid w:val="00DC4856"/>
    <w:rsid w:val="00DE3D31"/>
    <w:rsid w:val="00DF01E5"/>
    <w:rsid w:val="00DF3C8A"/>
    <w:rsid w:val="00DF3F86"/>
    <w:rsid w:val="00E22605"/>
    <w:rsid w:val="00E76537"/>
    <w:rsid w:val="00E84D07"/>
    <w:rsid w:val="00E93B09"/>
    <w:rsid w:val="00EA176D"/>
    <w:rsid w:val="00EB2945"/>
    <w:rsid w:val="00EC496E"/>
    <w:rsid w:val="00EC5964"/>
    <w:rsid w:val="00ED426B"/>
    <w:rsid w:val="00ED469B"/>
    <w:rsid w:val="00EE50C8"/>
    <w:rsid w:val="00F0295C"/>
    <w:rsid w:val="00F061B1"/>
    <w:rsid w:val="00F10236"/>
    <w:rsid w:val="00F2260F"/>
    <w:rsid w:val="00F34B18"/>
    <w:rsid w:val="00F410C6"/>
    <w:rsid w:val="00F548BE"/>
    <w:rsid w:val="00F56823"/>
    <w:rsid w:val="00F93672"/>
    <w:rsid w:val="00FB4C91"/>
    <w:rsid w:val="00FB73E1"/>
    <w:rsid w:val="00FC1484"/>
    <w:rsid w:val="00FE217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83E5326"/>
  <w15:docId w15:val="{9167E8C4-CC3A-4061-AC11-FA16E81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18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818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basedOn w:val="a0"/>
    <w:unhideWhenUsed/>
    <w:rsid w:val="00B41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F081-937A-46DD-B6F8-0C31F11D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u2051n1</cp:lastModifiedBy>
  <cp:revision>3</cp:revision>
  <cp:lastPrinted>2023-07-19T13:05:00Z</cp:lastPrinted>
  <dcterms:created xsi:type="dcterms:W3CDTF">2023-07-20T09:11:00Z</dcterms:created>
  <dcterms:modified xsi:type="dcterms:W3CDTF">2023-07-25T06:49:00Z</dcterms:modified>
</cp:coreProperties>
</file>