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D12" w:rsidRPr="00E43D12" w:rsidRDefault="00E43D12" w:rsidP="00E43D12">
      <w:pPr>
        <w:keepNext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4102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12" w:rsidRPr="00E43D12" w:rsidRDefault="00E43D12" w:rsidP="00E43D1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3D12" w:rsidRPr="00E43D12" w:rsidRDefault="00E43D12" w:rsidP="00E43D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ФИНАНСОВ ЛИПЕЦКОЙ ОБЛАСТИ</w:t>
      </w:r>
    </w:p>
    <w:p w:rsidR="00E43D12" w:rsidRPr="00E43D12" w:rsidRDefault="00E43D12" w:rsidP="00E4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D12" w:rsidRPr="00E43D12" w:rsidRDefault="00E43D12" w:rsidP="00E43D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 Р И К А З</w:t>
      </w:r>
    </w:p>
    <w:p w:rsidR="00E43D12" w:rsidRPr="00E43D12" w:rsidRDefault="00E43D12" w:rsidP="00B9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20"/>
        <w:gridCol w:w="6480"/>
        <w:gridCol w:w="1440"/>
      </w:tblGrid>
      <w:tr w:rsidR="00E43D12" w:rsidRPr="00E43D12" w:rsidTr="00B96950">
        <w:trPr>
          <w:cantSplit/>
          <w:trHeight w:val="108"/>
        </w:trPr>
        <w:tc>
          <w:tcPr>
            <w:tcW w:w="1620" w:type="dxa"/>
          </w:tcPr>
          <w:p w:rsidR="00E43D12" w:rsidRPr="00E43D12" w:rsidRDefault="00E43D12" w:rsidP="00B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E43D12" w:rsidRPr="00E43D12" w:rsidRDefault="00E43D12" w:rsidP="00B9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43D12" w:rsidRPr="00E43D12" w:rsidRDefault="00E43D12" w:rsidP="00B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950" w:rsidRPr="007921D8" w:rsidRDefault="00B96950" w:rsidP="00B969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21D8">
        <w:rPr>
          <w:rFonts w:ascii="Times New Roman" w:hAnsi="Times New Roman" w:cs="Times New Roman"/>
          <w:sz w:val="28"/>
          <w:szCs w:val="28"/>
        </w:rPr>
        <w:t>«</w:t>
      </w:r>
      <w:r w:rsidR="00220CB0">
        <w:rPr>
          <w:rFonts w:ascii="Times New Roman" w:hAnsi="Times New Roman" w:cs="Times New Roman"/>
          <w:sz w:val="28"/>
          <w:szCs w:val="28"/>
        </w:rPr>
        <w:t xml:space="preserve"> </w:t>
      </w:r>
      <w:r w:rsidR="00220CB0" w:rsidRPr="00220CB0">
        <w:rPr>
          <w:rFonts w:ascii="Times New Roman" w:hAnsi="Times New Roman" w:cs="Times New Roman"/>
          <w:sz w:val="28"/>
          <w:szCs w:val="28"/>
          <w:u w:val="single"/>
        </w:rPr>
        <w:t>21</w:t>
      </w:r>
      <w:proofErr w:type="gramEnd"/>
      <w:r w:rsidR="00220CB0">
        <w:rPr>
          <w:rFonts w:ascii="Times New Roman" w:hAnsi="Times New Roman" w:cs="Times New Roman"/>
          <w:sz w:val="28"/>
          <w:szCs w:val="28"/>
        </w:rPr>
        <w:t xml:space="preserve"> </w:t>
      </w:r>
      <w:r w:rsidRPr="007921D8">
        <w:rPr>
          <w:rFonts w:ascii="Times New Roman" w:hAnsi="Times New Roman" w:cs="Times New Roman"/>
          <w:sz w:val="28"/>
          <w:szCs w:val="28"/>
        </w:rPr>
        <w:t>»</w:t>
      </w:r>
      <w:r w:rsidR="00EC6F59">
        <w:rPr>
          <w:rFonts w:ascii="Times New Roman" w:hAnsi="Times New Roman" w:cs="Times New Roman"/>
          <w:sz w:val="28"/>
          <w:szCs w:val="28"/>
        </w:rPr>
        <w:t xml:space="preserve"> </w:t>
      </w:r>
      <w:r w:rsidR="00220CB0">
        <w:rPr>
          <w:rFonts w:ascii="Times New Roman" w:hAnsi="Times New Roman" w:cs="Times New Roman"/>
          <w:sz w:val="28"/>
          <w:szCs w:val="28"/>
        </w:rPr>
        <w:t xml:space="preserve"> </w:t>
      </w:r>
      <w:r w:rsidR="00220CB0" w:rsidRPr="00220CB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220CB0">
        <w:rPr>
          <w:rFonts w:ascii="Times New Roman" w:hAnsi="Times New Roman" w:cs="Times New Roman"/>
          <w:sz w:val="28"/>
          <w:szCs w:val="28"/>
        </w:rPr>
        <w:t xml:space="preserve"> </w:t>
      </w:r>
      <w:r w:rsidRPr="007921D8">
        <w:rPr>
          <w:rFonts w:ascii="Times New Roman" w:hAnsi="Times New Roman" w:cs="Times New Roman"/>
          <w:sz w:val="28"/>
          <w:szCs w:val="28"/>
        </w:rPr>
        <w:softHyphen/>
      </w:r>
      <w:r w:rsidRPr="007921D8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7921D8" w:rsidRPr="00220CB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20CB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75172" w:rsidRPr="00220CB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20CB0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7921D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="001A47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21D8">
        <w:rPr>
          <w:rFonts w:ascii="Times New Roman" w:hAnsi="Times New Roman" w:cs="Times New Roman"/>
          <w:sz w:val="28"/>
          <w:szCs w:val="28"/>
        </w:rPr>
        <w:t xml:space="preserve">   №</w:t>
      </w:r>
      <w:r w:rsidR="00220CB0">
        <w:rPr>
          <w:rFonts w:ascii="Times New Roman" w:hAnsi="Times New Roman" w:cs="Times New Roman"/>
          <w:sz w:val="28"/>
          <w:szCs w:val="28"/>
        </w:rPr>
        <w:t xml:space="preserve"> </w:t>
      </w:r>
      <w:r w:rsidR="00220CB0" w:rsidRPr="00220CB0">
        <w:rPr>
          <w:rFonts w:ascii="Times New Roman" w:hAnsi="Times New Roman" w:cs="Times New Roman"/>
          <w:sz w:val="28"/>
          <w:szCs w:val="28"/>
          <w:u w:val="single"/>
        </w:rPr>
        <w:t xml:space="preserve"> 60</w:t>
      </w:r>
      <w:r w:rsidR="00220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12" w:rsidRPr="00E43D12" w:rsidRDefault="00E43D12" w:rsidP="00E4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204" w:type="dxa"/>
        <w:tblInd w:w="-34" w:type="dxa"/>
        <w:tblLook w:val="04A0" w:firstRow="1" w:lastRow="0" w:firstColumn="1" w:lastColumn="0" w:noHBand="0" w:noVBand="1"/>
      </w:tblPr>
      <w:tblGrid>
        <w:gridCol w:w="6204"/>
      </w:tblGrid>
      <w:tr w:rsidR="00E43D12" w:rsidRPr="00E43D12" w:rsidTr="00B23D4F">
        <w:tc>
          <w:tcPr>
            <w:tcW w:w="6204" w:type="dxa"/>
          </w:tcPr>
          <w:p w:rsidR="00E43D12" w:rsidRPr="00E43D12" w:rsidRDefault="00E43D12" w:rsidP="00B80E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«О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б утверждении значений 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ключевых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п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оказател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ей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эффективности </w:t>
            </w:r>
            <w:proofErr w:type="gramStart"/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функционирования  антимонопольного</w:t>
            </w:r>
            <w:proofErr w:type="gramEnd"/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комплаенса в управлении финансов Липецкой области на 20</w:t>
            </w:r>
            <w:r w:rsidR="00B80ED6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</w:t>
            </w:r>
            <w:r w:rsidR="00A7517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год»</w:t>
            </w:r>
          </w:p>
        </w:tc>
      </w:tr>
    </w:tbl>
    <w:p w:rsidR="00E43D12" w:rsidRPr="00E43D12" w:rsidRDefault="00E43D12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Default="00E43D12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B23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>управления финансов Липецкой области от 1</w:t>
      </w:r>
      <w:r w:rsidR="005021EE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марта 2019 года </w:t>
      </w:r>
      <w:r w:rsidRPr="00E43D12">
        <w:rPr>
          <w:rFonts w:ascii="Times New Roman" w:eastAsia="Times New Roman" w:hAnsi="Times New Roman" w:cs="Times New Roman CYR"/>
          <w:sz w:val="28"/>
          <w:szCs w:val="28"/>
          <w:lang w:eastAsia="ru-RU"/>
        </w:rPr>
        <w:t>№ 55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«Об организации системы внутреннего обеспечения соответствия требованиям антимонопольного законодательства в деятельности управления финансов Липецкой области»</w:t>
      </w:r>
    </w:p>
    <w:p w:rsidR="002B3A4F" w:rsidRPr="002B3A4F" w:rsidRDefault="002B3A4F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43D12" w:rsidRPr="002B3A4F" w:rsidRDefault="00E43D12" w:rsidP="002B3A4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B3A4F" w:rsidRPr="002B3A4F" w:rsidRDefault="002B3A4F" w:rsidP="002B3A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</w:t>
      </w: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</w:t>
      </w:r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функционирования</w:t>
      </w:r>
      <w:r w:rsidR="00076A25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>антимонопольного комплаенса в управлении финансов Липецкой области на 20</w:t>
      </w:r>
      <w:r w:rsidR="00687A5B">
        <w:rPr>
          <w:rFonts w:ascii="Times New Roman" w:eastAsia="Times New Roman" w:hAnsi="Times New Roman" w:cs="Times New Roman CYR"/>
          <w:sz w:val="28"/>
          <w:szCs w:val="16"/>
          <w:lang w:eastAsia="ru-RU"/>
        </w:rPr>
        <w:t>2</w:t>
      </w:r>
      <w:r w:rsidR="00A75172">
        <w:rPr>
          <w:rFonts w:ascii="Times New Roman" w:eastAsia="Times New Roman" w:hAnsi="Times New Roman" w:cs="Times New Roman CYR"/>
          <w:sz w:val="28"/>
          <w:szCs w:val="16"/>
          <w:lang w:eastAsia="ru-RU"/>
        </w:rPr>
        <w:t>3</w:t>
      </w:r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год</w:t>
      </w:r>
      <w:r w:rsidR="00E43D12" w:rsidRPr="00E43D1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согласно </w:t>
      </w:r>
      <w:r w:rsidR="001F515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</w:t>
      </w:r>
      <w:r w:rsidR="00E43D12" w:rsidRPr="00E43D12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риложению.</w:t>
      </w:r>
    </w:p>
    <w:p w:rsid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16"/>
          <w:lang w:eastAsia="ru-RU"/>
        </w:rPr>
      </w:pP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2. Отделу государственной службы и административной работы (Худякова</w:t>
      </w:r>
      <w:r w:rsidR="00076A25">
        <w:rPr>
          <w:rFonts w:ascii="Times New Roman" w:eastAsia="Times New Roman" w:hAnsi="Times New Roman" w:cs="Times New Roman CYR"/>
          <w:sz w:val="28"/>
          <w:szCs w:val="16"/>
          <w:lang w:eastAsia="ru-RU"/>
        </w:rPr>
        <w:t> 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Л.А.) обеспечить ознакомление государственных гражданских служащих и работников, заключивших трудовой договор о работе в управлении финансов Липецкой области, с настоящим приказом.</w:t>
      </w:r>
    </w:p>
    <w:p w:rsid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16"/>
          <w:lang w:eastAsia="ru-RU"/>
        </w:rPr>
        <w:t>3.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="00B0206A">
        <w:rPr>
          <w:rFonts w:ascii="Times New Roman" w:eastAsia="Times New Roman" w:hAnsi="Times New Roman" w:cs="Times New Roman CYR"/>
          <w:sz w:val="28"/>
          <w:szCs w:val="16"/>
          <w:lang w:eastAsia="ru-RU"/>
        </w:rPr>
        <w:t>Отделу государственного долга и долговой политики</w:t>
      </w:r>
      <w:r w:rsidR="001F5150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(</w:t>
      </w:r>
      <w:r w:rsidR="00FD22B6">
        <w:rPr>
          <w:rFonts w:ascii="Times New Roman" w:eastAsia="Times New Roman" w:hAnsi="Times New Roman" w:cs="Times New Roman CYR"/>
          <w:sz w:val="28"/>
          <w:szCs w:val="16"/>
          <w:lang w:eastAsia="ru-RU"/>
        </w:rPr>
        <w:t>Чертовских А.А</w:t>
      </w:r>
      <w:r w:rsidR="00B0206A">
        <w:rPr>
          <w:rFonts w:ascii="Times New Roman" w:eastAsia="Times New Roman" w:hAnsi="Times New Roman" w:cs="Times New Roman CYR"/>
          <w:sz w:val="28"/>
          <w:szCs w:val="16"/>
          <w:lang w:eastAsia="ru-RU"/>
        </w:rPr>
        <w:t>.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) обеспечить размещение настоящего приказа на официальном сайте управления финансов Липецкой области в информационно</w:t>
      </w:r>
      <w:r w:rsidR="004533D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-</w:t>
      </w:r>
      <w:r w:rsidR="004533D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телекоммуникационной сети «Интернет».</w:t>
      </w:r>
    </w:p>
    <w:p w:rsidR="00E43D12" w:rsidRP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16"/>
          <w:lang w:eastAsia="ru-RU"/>
        </w:rPr>
        <w:t>4. К</w:t>
      </w:r>
      <w:r w:rsidR="00E43D12" w:rsidRPr="002B3A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онтроль за исполнением настоящего приказа оставляю за собой.</w:t>
      </w:r>
    </w:p>
    <w:p w:rsidR="001C3B1F" w:rsidRDefault="001C3B1F" w:rsidP="00B23D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1F" w:rsidRDefault="001C3B1F" w:rsidP="00B23D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4F" w:rsidRPr="0090104F" w:rsidRDefault="0090104F" w:rsidP="0090104F">
      <w:pPr>
        <w:pStyle w:val="ab"/>
        <w:jc w:val="both"/>
        <w:rPr>
          <w:rFonts w:cs="Times New Roman CYR"/>
          <w:szCs w:val="16"/>
        </w:rPr>
      </w:pPr>
      <w:r w:rsidRPr="0090104F">
        <w:rPr>
          <w:rFonts w:cs="Times New Roman CYR"/>
          <w:szCs w:val="16"/>
        </w:rPr>
        <w:t xml:space="preserve">Заместитель Губернатора  </w:t>
      </w:r>
    </w:p>
    <w:p w:rsidR="0090104F" w:rsidRPr="0090104F" w:rsidRDefault="0090104F" w:rsidP="0090104F">
      <w:pPr>
        <w:pStyle w:val="ab"/>
        <w:jc w:val="both"/>
        <w:rPr>
          <w:rFonts w:cs="Times New Roman CYR"/>
          <w:szCs w:val="16"/>
        </w:rPr>
      </w:pPr>
      <w:r w:rsidRPr="0090104F">
        <w:rPr>
          <w:rFonts w:cs="Times New Roman CYR"/>
          <w:szCs w:val="16"/>
        </w:rPr>
        <w:t xml:space="preserve">Липецкой области – начальник </w:t>
      </w:r>
    </w:p>
    <w:p w:rsidR="0090104F" w:rsidRPr="0090104F" w:rsidRDefault="0090104F" w:rsidP="0090104F">
      <w:pPr>
        <w:pStyle w:val="ab"/>
        <w:jc w:val="both"/>
        <w:rPr>
          <w:rFonts w:cs="Times New Roman CYR"/>
          <w:szCs w:val="16"/>
        </w:rPr>
      </w:pPr>
      <w:r w:rsidRPr="0090104F">
        <w:rPr>
          <w:rFonts w:cs="Times New Roman CYR"/>
          <w:szCs w:val="16"/>
        </w:rPr>
        <w:t xml:space="preserve">управления финансов </w:t>
      </w:r>
    </w:p>
    <w:p w:rsidR="0090104F" w:rsidRPr="0090104F" w:rsidRDefault="0090104F" w:rsidP="0090104F">
      <w:pPr>
        <w:pStyle w:val="ab"/>
        <w:jc w:val="both"/>
        <w:rPr>
          <w:rFonts w:cs="Times New Roman CYR"/>
          <w:szCs w:val="16"/>
        </w:rPr>
      </w:pPr>
      <w:r w:rsidRPr="0090104F">
        <w:rPr>
          <w:rFonts w:cs="Times New Roman CYR"/>
          <w:szCs w:val="16"/>
        </w:rPr>
        <w:t xml:space="preserve">Липецкой области                                                                                    В.М. </w:t>
      </w:r>
      <w:proofErr w:type="spellStart"/>
      <w:r w:rsidRPr="0090104F">
        <w:rPr>
          <w:rFonts w:cs="Times New Roman CYR"/>
          <w:szCs w:val="16"/>
        </w:rPr>
        <w:t>Щеглеватых</w:t>
      </w:r>
      <w:proofErr w:type="spellEnd"/>
    </w:p>
    <w:p w:rsidR="00076A25" w:rsidRDefault="00076A25" w:rsidP="00E43D12">
      <w:pPr>
        <w:spacing w:after="0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A74A40" w:rsidRDefault="00C57236" w:rsidP="00A74A40">
      <w:pPr>
        <w:spacing w:after="0" w:line="240" w:lineRule="auto"/>
        <w:ind w:left="482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43D12" w:rsidRPr="00A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</w:t>
      </w:r>
      <w:bookmarkStart w:id="0" w:name="_GoBack"/>
      <w:bookmarkEnd w:id="0"/>
      <w:r w:rsidR="00E43D12" w:rsidRPr="00A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168"/>
      </w:tblGrid>
      <w:tr w:rsidR="002B3A4F" w:rsidRPr="00A74A40" w:rsidTr="002B3A4F">
        <w:tc>
          <w:tcPr>
            <w:tcW w:w="10065" w:type="dxa"/>
          </w:tcPr>
          <w:tbl>
            <w:tblPr>
              <w:tblStyle w:val="aa"/>
              <w:tblW w:w="5387" w:type="dxa"/>
              <w:tblInd w:w="4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B3A4F" w:rsidRPr="00A74A40" w:rsidTr="00AC7342">
              <w:tc>
                <w:tcPr>
                  <w:tcW w:w="5387" w:type="dxa"/>
                </w:tcPr>
                <w:p w:rsidR="00AC7342" w:rsidRPr="00A74A40" w:rsidRDefault="002B3A4F" w:rsidP="00A74A4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приказу управления финансов области</w:t>
                  </w:r>
                  <w:r w:rsidR="00AC7342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C7342" w:rsidRPr="00A74A40" w:rsidRDefault="002B3A4F" w:rsidP="00A74A4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«Об утверждении значений ключевых показателей</w:t>
                  </w:r>
                  <w:r w:rsidR="00AC7342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эффективности</w:t>
                  </w:r>
                  <w:r w:rsidR="00AC7342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функционирования</w:t>
                  </w:r>
                  <w:r w:rsidR="00AC7342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антимонопольного</w:t>
                  </w:r>
                  <w:r w:rsidR="00AC7342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комплаенса в управлении финансов </w:t>
                  </w:r>
                </w:p>
                <w:p w:rsidR="002B3A4F" w:rsidRPr="00A74A40" w:rsidRDefault="002B3A4F" w:rsidP="00A74A4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Липецкой</w:t>
                  </w:r>
                  <w:r w:rsidR="00AC7342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области на 20</w:t>
                  </w:r>
                  <w:r w:rsidR="00B0206A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A751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год»</w:t>
                  </w:r>
                </w:p>
                <w:p w:rsidR="002B3A4F" w:rsidRPr="00A74A40" w:rsidRDefault="002B3A4F" w:rsidP="00A74A4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B3A4F" w:rsidRPr="00A74A40" w:rsidRDefault="002B3A4F" w:rsidP="00A74A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342" w:rsidRPr="00AC7342" w:rsidRDefault="00AC7342" w:rsidP="00E43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Значения ключевых показателей эффективности </w:t>
      </w:r>
      <w:proofErr w:type="gramStart"/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функционирования  антимонопольного</w:t>
      </w:r>
      <w:proofErr w:type="gramEnd"/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комплаенса в управлении финансов Липецкой области на 20</w:t>
      </w:r>
      <w:r w:rsidR="00B0206A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2</w:t>
      </w:r>
      <w:r w:rsidR="00A7517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3</w:t>
      </w:r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год</w:t>
      </w:r>
    </w:p>
    <w:p w:rsidR="00E43D12" w:rsidRPr="00971BDE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33"/>
        <w:gridCol w:w="1417"/>
        <w:gridCol w:w="1276"/>
      </w:tblGrid>
      <w:tr w:rsidR="00B0206A" w:rsidRPr="00E43D12" w:rsidTr="00A52F3E">
        <w:trPr>
          <w:trHeight w:val="1501"/>
        </w:trPr>
        <w:tc>
          <w:tcPr>
            <w:tcW w:w="568" w:type="dxa"/>
            <w:shd w:val="clear" w:color="auto" w:fill="auto"/>
            <w:vAlign w:val="center"/>
          </w:tcPr>
          <w:p w:rsidR="00B0206A" w:rsidRPr="00DB0C9E" w:rsidRDefault="00B0206A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0206A" w:rsidRPr="00AC7342" w:rsidRDefault="00B0206A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73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0206A" w:rsidRPr="00A52F3E" w:rsidRDefault="00B0206A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F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0206A" w:rsidRPr="00A52F3E" w:rsidRDefault="00B0206A" w:rsidP="00E53DBA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52F3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Плановое значение на 202</w:t>
            </w:r>
            <w:r w:rsidR="00A75172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3</w:t>
            </w:r>
            <w:r w:rsidRPr="00A52F3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DB0C9E" w:rsidRPr="00E43D12" w:rsidTr="00A52F3E">
        <w:trPr>
          <w:trHeight w:val="463"/>
        </w:trPr>
        <w:tc>
          <w:tcPr>
            <w:tcW w:w="10094" w:type="dxa"/>
            <w:gridSpan w:val="4"/>
            <w:shd w:val="clear" w:color="auto" w:fill="auto"/>
            <w:vAlign w:val="center"/>
          </w:tcPr>
          <w:p w:rsidR="00DB0C9E" w:rsidRPr="00DB0C9E" w:rsidRDefault="00DB0C9E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 управления финансов Липецкой области в целом</w:t>
            </w:r>
            <w:r w:rsidR="00971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C0B53" w:rsidRPr="00E43D12" w:rsidTr="00A52F3E">
        <w:trPr>
          <w:trHeight w:val="1392"/>
        </w:trPr>
        <w:tc>
          <w:tcPr>
            <w:tcW w:w="568" w:type="dxa"/>
            <w:shd w:val="clear" w:color="auto" w:fill="auto"/>
          </w:tcPr>
          <w:p w:rsidR="002C0B53" w:rsidRPr="00A014E4" w:rsidRDefault="002C0B53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2C0B53" w:rsidRPr="00A014E4" w:rsidRDefault="002C0B53" w:rsidP="00D336C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снижения количества нарушений антимонопольного законодательства со стороны управления финансов Липец</w:t>
            </w:r>
            <w:r w:rsidR="00B55F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кой области (по сравнению с </w:t>
            </w:r>
            <w:r w:rsidR="00A751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отчетным финансовым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годом)</w:t>
            </w:r>
          </w:p>
        </w:tc>
        <w:tc>
          <w:tcPr>
            <w:tcW w:w="1417" w:type="dxa"/>
            <w:vAlign w:val="center"/>
          </w:tcPr>
          <w:p w:rsidR="002C0B53" w:rsidRPr="00A014E4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2C0B53" w:rsidRPr="00A014E4" w:rsidRDefault="002C0B53" w:rsidP="002C0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0B53" w:rsidRPr="00E43D12" w:rsidTr="00A52F3E">
        <w:trPr>
          <w:trHeight w:val="1693"/>
        </w:trPr>
        <w:tc>
          <w:tcPr>
            <w:tcW w:w="568" w:type="dxa"/>
            <w:shd w:val="clear" w:color="auto" w:fill="auto"/>
          </w:tcPr>
          <w:p w:rsidR="002C0B53" w:rsidRPr="00A014E4" w:rsidRDefault="002C0B53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  <w:shd w:val="clear" w:color="auto" w:fill="auto"/>
          </w:tcPr>
          <w:p w:rsidR="002C0B53" w:rsidRPr="00A014E4" w:rsidRDefault="002C0B53" w:rsidP="00CD079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проектов нормативных правовых актов управления финансов Липецкой области и проектов нормативных правовых актов </w:t>
            </w:r>
            <w:r w:rsidR="001739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Губернатора</w:t>
            </w:r>
            <w:r w:rsidR="00FD22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39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Липецкой </w:t>
            </w:r>
            <w:r w:rsidR="00FD22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632C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Правительства Липецкой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области, разработчиком которых является управление финансов области, в которых </w:t>
            </w:r>
            <w:r w:rsidR="001C5B27"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выявлены 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риски нарушения антимонопольного законодательства </w:t>
            </w:r>
          </w:p>
        </w:tc>
        <w:tc>
          <w:tcPr>
            <w:tcW w:w="1417" w:type="dxa"/>
            <w:vAlign w:val="center"/>
          </w:tcPr>
          <w:p w:rsidR="002C0B53" w:rsidRPr="00A014E4" w:rsidRDefault="00A75172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AB7F44" w:rsidRDefault="00AB7F44" w:rsidP="002C0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0B53" w:rsidRPr="00A014E4" w:rsidRDefault="00AB7F44" w:rsidP="002C0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A751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2C0B53" w:rsidRPr="00A014E4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B53" w:rsidRPr="00E43D12" w:rsidTr="00A52F3E">
        <w:trPr>
          <w:trHeight w:val="1689"/>
        </w:trPr>
        <w:tc>
          <w:tcPr>
            <w:tcW w:w="568" w:type="dxa"/>
            <w:shd w:val="clear" w:color="auto" w:fill="auto"/>
          </w:tcPr>
          <w:p w:rsidR="002C0B53" w:rsidRPr="00A014E4" w:rsidRDefault="002C0B53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3" w:type="dxa"/>
            <w:shd w:val="clear" w:color="auto" w:fill="auto"/>
          </w:tcPr>
          <w:p w:rsidR="002C0B53" w:rsidRPr="00A014E4" w:rsidRDefault="002C0B53" w:rsidP="00CD079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нормативных правовых актов управления финансов Липецкой области и нормативных правовых актов </w:t>
            </w:r>
            <w:r w:rsidR="00632C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Губернатора Липецкой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 и </w:t>
            </w:r>
            <w:r w:rsidR="00632C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Правительства Липецкой</w:t>
            </w:r>
            <w:r w:rsidR="00145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области, разработчиком которых является управление финансов области, в которых </w:t>
            </w:r>
            <w:r w:rsidR="00D336C2"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выявлены 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риски нарушения антимонопольного законодательства </w:t>
            </w:r>
          </w:p>
        </w:tc>
        <w:tc>
          <w:tcPr>
            <w:tcW w:w="1417" w:type="dxa"/>
            <w:vAlign w:val="center"/>
          </w:tcPr>
          <w:p w:rsidR="002C0B53" w:rsidRPr="00A014E4" w:rsidRDefault="00A75172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F02939" w:rsidRDefault="00F02939" w:rsidP="002C0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0B53" w:rsidRPr="00A014E4" w:rsidRDefault="00F02939" w:rsidP="002C0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A751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2C0B53" w:rsidRPr="00A014E4" w:rsidRDefault="002C0B53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C9E" w:rsidRPr="00E43D12" w:rsidTr="00A52F3E">
        <w:trPr>
          <w:trHeight w:val="403"/>
        </w:trPr>
        <w:tc>
          <w:tcPr>
            <w:tcW w:w="10094" w:type="dxa"/>
            <w:gridSpan w:val="4"/>
            <w:shd w:val="clear" w:color="auto" w:fill="auto"/>
            <w:vAlign w:val="center"/>
          </w:tcPr>
          <w:p w:rsidR="00DB0C9E" w:rsidRPr="00DB0C9E" w:rsidRDefault="00DB0C9E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уполномоченного подразделения</w:t>
            </w:r>
            <w:r w:rsidR="00971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C0B53" w:rsidRPr="00E43D12" w:rsidTr="00D336C2">
        <w:trPr>
          <w:trHeight w:val="1307"/>
        </w:trPr>
        <w:tc>
          <w:tcPr>
            <w:tcW w:w="568" w:type="dxa"/>
            <w:shd w:val="clear" w:color="auto" w:fill="auto"/>
          </w:tcPr>
          <w:p w:rsidR="002C0B53" w:rsidRPr="00E43D12" w:rsidRDefault="002C0B53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2C0B53" w:rsidRPr="00E43D12" w:rsidRDefault="002C0B53" w:rsidP="00CD079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сотрудников управления финансов Липецкой области, в отношении которых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1417" w:type="dxa"/>
            <w:vAlign w:val="center"/>
          </w:tcPr>
          <w:p w:rsidR="002C0B53" w:rsidRPr="00E43D12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4D3C53" w:rsidRDefault="004D3C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0B53" w:rsidRPr="00E43D12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C0B53" w:rsidRPr="00E43D12" w:rsidRDefault="002C0B53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015C" w:rsidRDefault="0056015C" w:rsidP="004D032B"/>
    <w:p w:rsidR="0090104F" w:rsidRDefault="0090104F" w:rsidP="004D032B"/>
    <w:p w:rsidR="0090104F" w:rsidRDefault="0090104F" w:rsidP="004D032B"/>
    <w:sectPr w:rsidR="0090104F" w:rsidSect="00DB0C9E">
      <w:headerReference w:type="default" r:id="rId9"/>
      <w:headerReference w:type="first" r:id="rId10"/>
      <w:pgSz w:w="11906" w:h="16838"/>
      <w:pgMar w:top="142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B8" w:rsidRDefault="006239B8" w:rsidP="00E43D12">
      <w:pPr>
        <w:spacing w:after="0" w:line="240" w:lineRule="auto"/>
      </w:pPr>
      <w:r>
        <w:separator/>
      </w:r>
    </w:p>
  </w:endnote>
  <w:endnote w:type="continuationSeparator" w:id="0">
    <w:p w:rsidR="006239B8" w:rsidRDefault="006239B8" w:rsidP="00E4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B8" w:rsidRDefault="006239B8" w:rsidP="00E43D12">
      <w:pPr>
        <w:spacing w:after="0" w:line="240" w:lineRule="auto"/>
      </w:pPr>
      <w:r>
        <w:separator/>
      </w:r>
    </w:p>
  </w:footnote>
  <w:footnote w:type="continuationSeparator" w:id="0">
    <w:p w:rsidR="006239B8" w:rsidRDefault="006239B8" w:rsidP="00E4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8B" w:rsidRPr="00A27A53" w:rsidRDefault="007D59EF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8B" w:rsidRPr="002370CD" w:rsidRDefault="007D59EF" w:rsidP="00320ADC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0197"/>
    <w:multiLevelType w:val="hybridMultilevel"/>
    <w:tmpl w:val="65F612A4"/>
    <w:lvl w:ilvl="0" w:tplc="7084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2"/>
    <w:rsid w:val="00026275"/>
    <w:rsid w:val="00033D39"/>
    <w:rsid w:val="00076A25"/>
    <w:rsid w:val="000B0F27"/>
    <w:rsid w:val="0011640F"/>
    <w:rsid w:val="001450B7"/>
    <w:rsid w:val="00155421"/>
    <w:rsid w:val="00173929"/>
    <w:rsid w:val="001A47B6"/>
    <w:rsid w:val="001C3B1F"/>
    <w:rsid w:val="001C5B27"/>
    <w:rsid w:val="001F5150"/>
    <w:rsid w:val="00220CB0"/>
    <w:rsid w:val="00222B8C"/>
    <w:rsid w:val="00287DDB"/>
    <w:rsid w:val="002B3A4F"/>
    <w:rsid w:val="002C0B53"/>
    <w:rsid w:val="002F68FE"/>
    <w:rsid w:val="00344AF5"/>
    <w:rsid w:val="00450E56"/>
    <w:rsid w:val="004533D2"/>
    <w:rsid w:val="004B7318"/>
    <w:rsid w:val="004D032B"/>
    <w:rsid w:val="004D3C53"/>
    <w:rsid w:val="005021EE"/>
    <w:rsid w:val="00533746"/>
    <w:rsid w:val="0056015C"/>
    <w:rsid w:val="005B1197"/>
    <w:rsid w:val="005B355A"/>
    <w:rsid w:val="006239B8"/>
    <w:rsid w:val="00632C26"/>
    <w:rsid w:val="00635CD0"/>
    <w:rsid w:val="00687A5B"/>
    <w:rsid w:val="006E56CA"/>
    <w:rsid w:val="007921D8"/>
    <w:rsid w:val="007D59EF"/>
    <w:rsid w:val="00822A60"/>
    <w:rsid w:val="00863397"/>
    <w:rsid w:val="00873281"/>
    <w:rsid w:val="0090104F"/>
    <w:rsid w:val="00934DEB"/>
    <w:rsid w:val="00944F8C"/>
    <w:rsid w:val="009503B6"/>
    <w:rsid w:val="00971BDE"/>
    <w:rsid w:val="009F4592"/>
    <w:rsid w:val="00A014E4"/>
    <w:rsid w:val="00A25582"/>
    <w:rsid w:val="00A52F3E"/>
    <w:rsid w:val="00A74A40"/>
    <w:rsid w:val="00A75172"/>
    <w:rsid w:val="00AB7F44"/>
    <w:rsid w:val="00AC7342"/>
    <w:rsid w:val="00B0206A"/>
    <w:rsid w:val="00B23D4F"/>
    <w:rsid w:val="00B41485"/>
    <w:rsid w:val="00B55F31"/>
    <w:rsid w:val="00B80ED6"/>
    <w:rsid w:val="00B96950"/>
    <w:rsid w:val="00C3345D"/>
    <w:rsid w:val="00C57236"/>
    <w:rsid w:val="00CD0795"/>
    <w:rsid w:val="00CD3D12"/>
    <w:rsid w:val="00D00514"/>
    <w:rsid w:val="00D336C2"/>
    <w:rsid w:val="00D35BE2"/>
    <w:rsid w:val="00DB0C9E"/>
    <w:rsid w:val="00DD04A3"/>
    <w:rsid w:val="00E43D12"/>
    <w:rsid w:val="00E53DBA"/>
    <w:rsid w:val="00EC6F59"/>
    <w:rsid w:val="00ED1CB4"/>
    <w:rsid w:val="00F02939"/>
    <w:rsid w:val="00F2512B"/>
    <w:rsid w:val="00F35B79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E5D3EF"/>
  <w15:docId w15:val="{DBB15C98-402E-4CCF-96F4-9647513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12"/>
  </w:style>
  <w:style w:type="paragraph" w:styleId="a5">
    <w:name w:val="Balloon Text"/>
    <w:basedOn w:val="a"/>
    <w:link w:val="a6"/>
    <w:uiPriority w:val="99"/>
    <w:semiHidden/>
    <w:unhideWhenUsed/>
    <w:rsid w:val="00E4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3D1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D12"/>
  </w:style>
  <w:style w:type="table" w:styleId="aa">
    <w:name w:val="Table Grid"/>
    <w:basedOn w:val="a1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A74A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14"/>
      <w:lang w:eastAsia="ru-RU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uiPriority w:val="99"/>
    <w:rsid w:val="00A74A40"/>
    <w:rPr>
      <w:rFonts w:ascii="Times New Roman" w:eastAsia="Times New Roman" w:hAnsi="Times New Roman" w:cs="Times New Roman"/>
      <w:sz w:val="28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425B-A547-43B8-B431-88B04914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u6037n15</dc:creator>
  <cp:lastModifiedBy>u2051n1</cp:lastModifiedBy>
  <cp:revision>4</cp:revision>
  <cp:lastPrinted>2023-03-20T07:54:00Z</cp:lastPrinted>
  <dcterms:created xsi:type="dcterms:W3CDTF">2023-03-21T13:40:00Z</dcterms:created>
  <dcterms:modified xsi:type="dcterms:W3CDTF">2023-03-21T13:42:00Z</dcterms:modified>
</cp:coreProperties>
</file>