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D12" w:rsidRPr="00E43D12" w:rsidRDefault="00E43D12" w:rsidP="00E43D12">
      <w:pPr>
        <w:keepNext/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541020" cy="868680"/>
            <wp:effectExtent l="0" t="0" r="0" b="762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12" w:rsidRPr="00E43D12" w:rsidRDefault="00E43D12" w:rsidP="00E43D1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43D12" w:rsidRPr="00E43D12" w:rsidRDefault="00E43D12" w:rsidP="00E43D1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3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ФИНАНСОВ ЛИПЕЦКОЙ ОБЛАСТИ</w:t>
      </w:r>
    </w:p>
    <w:p w:rsidR="00E43D12" w:rsidRPr="00E43D12" w:rsidRDefault="00E43D12" w:rsidP="00E4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D12" w:rsidRPr="00E43D12" w:rsidRDefault="00E43D12" w:rsidP="00E43D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43D1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 Р И К А З</w:t>
      </w:r>
    </w:p>
    <w:p w:rsidR="00E43D12" w:rsidRPr="00E43D12" w:rsidRDefault="00E43D12" w:rsidP="00B9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20"/>
        <w:gridCol w:w="6480"/>
        <w:gridCol w:w="1440"/>
      </w:tblGrid>
      <w:tr w:rsidR="00E43D12" w:rsidRPr="00E43D12" w:rsidTr="00B96950">
        <w:trPr>
          <w:cantSplit/>
          <w:trHeight w:val="108"/>
        </w:trPr>
        <w:tc>
          <w:tcPr>
            <w:tcW w:w="1620" w:type="dxa"/>
          </w:tcPr>
          <w:p w:rsidR="00E43D12" w:rsidRPr="00E43D12" w:rsidRDefault="00E43D12" w:rsidP="00B9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E43D12" w:rsidRPr="00E43D12" w:rsidRDefault="00E43D12" w:rsidP="00B96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43D12" w:rsidRPr="00E43D12" w:rsidRDefault="00E43D12" w:rsidP="00B9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950" w:rsidRPr="000F551C" w:rsidRDefault="00B96950" w:rsidP="00B96950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F551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F551C" w:rsidRPr="000F551C">
        <w:rPr>
          <w:rFonts w:ascii="Times New Roman" w:hAnsi="Times New Roman" w:cs="Times New Roman"/>
          <w:sz w:val="28"/>
          <w:szCs w:val="28"/>
          <w:u w:val="single"/>
        </w:rPr>
        <w:t xml:space="preserve"> 19</w:t>
      </w:r>
      <w:proofErr w:type="gramEnd"/>
      <w:r w:rsidR="000F551C" w:rsidRPr="000F55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551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C6F59" w:rsidRPr="000F55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551C" w:rsidRPr="000F551C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0F551C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Pr="000F551C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 </w:t>
      </w:r>
      <w:r w:rsidR="007921D8" w:rsidRPr="000F551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F551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921D8" w:rsidRPr="000F551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F551C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7921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F55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21D8">
        <w:rPr>
          <w:rFonts w:ascii="Times New Roman" w:hAnsi="Times New Roman" w:cs="Times New Roman"/>
          <w:sz w:val="28"/>
          <w:szCs w:val="28"/>
        </w:rPr>
        <w:t xml:space="preserve">   </w:t>
      </w:r>
      <w:r w:rsidRPr="000F551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F551C" w:rsidRPr="000F551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288</w:t>
      </w:r>
      <w:r w:rsidR="000F551C" w:rsidRPr="000F551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F55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3D12" w:rsidRPr="00E43D12" w:rsidRDefault="00E43D12" w:rsidP="00E43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43D12" w:rsidRPr="00E43D12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6204" w:type="dxa"/>
        <w:tblInd w:w="-34" w:type="dxa"/>
        <w:tblLook w:val="04A0" w:firstRow="1" w:lastRow="0" w:firstColumn="1" w:lastColumn="0" w:noHBand="0" w:noVBand="1"/>
      </w:tblPr>
      <w:tblGrid>
        <w:gridCol w:w="6204"/>
      </w:tblGrid>
      <w:tr w:rsidR="00E43D12" w:rsidRPr="00E43D12" w:rsidTr="00B23D4F">
        <w:tc>
          <w:tcPr>
            <w:tcW w:w="6204" w:type="dxa"/>
          </w:tcPr>
          <w:p w:rsidR="00E43D12" w:rsidRPr="00E43D12" w:rsidRDefault="00E43D12" w:rsidP="00B80E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«О</w:t>
            </w:r>
            <w:r w:rsidR="00B23D4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б утверждении значений 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ключевых</w:t>
            </w:r>
            <w:r w:rsidR="00B23D4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п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оказател</w:t>
            </w:r>
            <w:r w:rsidR="00B23D4F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ей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эффективности </w:t>
            </w:r>
            <w:proofErr w:type="gramStart"/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функционирования  антимонопольного</w:t>
            </w:r>
            <w:proofErr w:type="gramEnd"/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комплаенса в управлении финансов Липецкой области на 20</w:t>
            </w:r>
            <w:r w:rsidR="00B80ED6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</w:t>
            </w:r>
            <w:r w:rsidR="005021E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2</w:t>
            </w:r>
            <w:r w:rsidRPr="00E43D12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год»</w:t>
            </w:r>
          </w:p>
        </w:tc>
      </w:tr>
    </w:tbl>
    <w:p w:rsidR="00E43D12" w:rsidRPr="00E43D12" w:rsidRDefault="00E43D12" w:rsidP="00B23D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Default="00E43D12" w:rsidP="00B23D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B23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D12">
        <w:rPr>
          <w:rFonts w:ascii="Times New Roman" w:eastAsia="Times New Roman" w:hAnsi="Times New Roman" w:cs="Times New Roman"/>
          <w:sz w:val="28"/>
          <w:szCs w:val="16"/>
          <w:lang w:eastAsia="ru-RU"/>
        </w:rPr>
        <w:t>управления финансов Липецкой области от 1</w:t>
      </w:r>
      <w:r w:rsidR="005021EE">
        <w:rPr>
          <w:rFonts w:ascii="Times New Roman" w:eastAsia="Times New Roman" w:hAnsi="Times New Roman" w:cs="Times New Roman"/>
          <w:sz w:val="28"/>
          <w:szCs w:val="16"/>
          <w:lang w:eastAsia="ru-RU"/>
        </w:rPr>
        <w:t> </w:t>
      </w:r>
      <w:r w:rsidRPr="00E43D1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марта 2019 года </w:t>
      </w:r>
      <w:r w:rsidRPr="00E43D12">
        <w:rPr>
          <w:rFonts w:ascii="Times New Roman" w:eastAsia="Times New Roman" w:hAnsi="Times New Roman" w:cs="Times New Roman CYR"/>
          <w:sz w:val="28"/>
          <w:szCs w:val="28"/>
          <w:lang w:eastAsia="ru-RU"/>
        </w:rPr>
        <w:t>№ 55</w:t>
      </w:r>
      <w:r w:rsidRPr="00E43D12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«Об организации системы внутреннего обеспечения соответствия требованиям антимонопольного законодательства в деятельности управления финансов Липецкой области»</w:t>
      </w:r>
    </w:p>
    <w:p w:rsidR="002B3A4F" w:rsidRPr="002B3A4F" w:rsidRDefault="002B3A4F" w:rsidP="00B23D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43D12" w:rsidRPr="002B3A4F" w:rsidRDefault="00E43D12" w:rsidP="002B3A4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3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B3A4F" w:rsidRPr="002B3A4F" w:rsidRDefault="002B3A4F" w:rsidP="002B3A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B3A4F" w:rsidRDefault="00B23D4F" w:rsidP="002B3A4F">
      <w:pPr>
        <w:spacing w:after="0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3D12"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</w:t>
      </w:r>
      <w:r w:rsidR="00E43D12"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</w:t>
      </w:r>
      <w:r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43D12"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43D12" w:rsidRPr="002B3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</w:t>
      </w:r>
      <w:r w:rsidR="00E43D12" w:rsidRPr="00E43D12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функционирования</w:t>
      </w:r>
      <w:r w:rsidR="00076A25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</w:t>
      </w:r>
      <w:r w:rsidR="00E43D12" w:rsidRPr="00E43D12">
        <w:rPr>
          <w:rFonts w:ascii="Times New Roman" w:eastAsia="Times New Roman" w:hAnsi="Times New Roman" w:cs="Times New Roman CYR"/>
          <w:sz w:val="28"/>
          <w:szCs w:val="16"/>
          <w:lang w:eastAsia="ru-RU"/>
        </w:rPr>
        <w:t>антимонопольного комплаенса в управлении финансов Липецкой области на 20</w:t>
      </w:r>
      <w:r w:rsidR="00687A5B">
        <w:rPr>
          <w:rFonts w:ascii="Times New Roman" w:eastAsia="Times New Roman" w:hAnsi="Times New Roman" w:cs="Times New Roman CYR"/>
          <w:sz w:val="28"/>
          <w:szCs w:val="16"/>
          <w:lang w:eastAsia="ru-RU"/>
        </w:rPr>
        <w:t>2</w:t>
      </w:r>
      <w:r w:rsidR="005021EE">
        <w:rPr>
          <w:rFonts w:ascii="Times New Roman" w:eastAsia="Times New Roman" w:hAnsi="Times New Roman" w:cs="Times New Roman CYR"/>
          <w:sz w:val="28"/>
          <w:szCs w:val="16"/>
          <w:lang w:eastAsia="ru-RU"/>
        </w:rPr>
        <w:t>2</w:t>
      </w:r>
      <w:r w:rsidR="00E43D12" w:rsidRPr="00E43D12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год</w:t>
      </w:r>
      <w:r w:rsidR="00E43D12" w:rsidRPr="00E43D1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согласно </w:t>
      </w:r>
      <w:r w:rsidR="001F515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</w:t>
      </w:r>
      <w:r w:rsidR="00E43D12" w:rsidRPr="00E43D12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риложению.</w:t>
      </w:r>
    </w:p>
    <w:p w:rsidR="002B3A4F" w:rsidRDefault="00B23D4F" w:rsidP="002B3A4F">
      <w:pPr>
        <w:spacing w:after="0"/>
        <w:ind w:firstLine="567"/>
        <w:jc w:val="both"/>
        <w:rPr>
          <w:rFonts w:ascii="Times New Roman" w:eastAsia="Times New Roman" w:hAnsi="Times New Roman" w:cs="Times New Roman CYR"/>
          <w:sz w:val="28"/>
          <w:szCs w:val="16"/>
          <w:lang w:eastAsia="ru-RU"/>
        </w:rPr>
      </w:pP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2. Отделу государственной службы и административной работы (Худякова</w:t>
      </w:r>
      <w:r w:rsidR="00076A25">
        <w:rPr>
          <w:rFonts w:ascii="Times New Roman" w:eastAsia="Times New Roman" w:hAnsi="Times New Roman" w:cs="Times New Roman CYR"/>
          <w:sz w:val="28"/>
          <w:szCs w:val="16"/>
          <w:lang w:eastAsia="ru-RU"/>
        </w:rPr>
        <w:t> 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Л.А.) обеспечить ознакомление государственных гражданских служащих и работников, заключивших трудовой договор о работе в управлении финансов Липецкой области, с настоящим приказом.</w:t>
      </w:r>
    </w:p>
    <w:p w:rsidR="002B3A4F" w:rsidRDefault="00B23D4F" w:rsidP="002B3A4F">
      <w:pPr>
        <w:spacing w:after="0"/>
        <w:ind w:firstLine="567"/>
        <w:jc w:val="both"/>
        <w:rPr>
          <w:rFonts w:ascii="Times New Roman" w:eastAsia="Times New Roman" w:hAnsi="Times New Roman" w:cs="Times New Roman CYR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16"/>
          <w:lang w:eastAsia="ru-RU"/>
        </w:rPr>
        <w:t>3.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</w:t>
      </w:r>
      <w:r w:rsidR="00B0206A">
        <w:rPr>
          <w:rFonts w:ascii="Times New Roman" w:eastAsia="Times New Roman" w:hAnsi="Times New Roman" w:cs="Times New Roman CYR"/>
          <w:sz w:val="28"/>
          <w:szCs w:val="16"/>
          <w:lang w:eastAsia="ru-RU"/>
        </w:rPr>
        <w:t>Отделу государственного долга и долговой политики</w:t>
      </w:r>
      <w:r w:rsidR="001F5150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(</w:t>
      </w:r>
      <w:r w:rsidR="00FD22B6">
        <w:rPr>
          <w:rFonts w:ascii="Times New Roman" w:eastAsia="Times New Roman" w:hAnsi="Times New Roman" w:cs="Times New Roman CYR"/>
          <w:sz w:val="28"/>
          <w:szCs w:val="16"/>
          <w:lang w:eastAsia="ru-RU"/>
        </w:rPr>
        <w:t>Чертовских А.А</w:t>
      </w:r>
      <w:r w:rsidR="00B0206A">
        <w:rPr>
          <w:rFonts w:ascii="Times New Roman" w:eastAsia="Times New Roman" w:hAnsi="Times New Roman" w:cs="Times New Roman CYR"/>
          <w:sz w:val="28"/>
          <w:szCs w:val="16"/>
          <w:lang w:eastAsia="ru-RU"/>
        </w:rPr>
        <w:t>.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) обеспечить размещение настоящего приказа на официальном сайте управления финансов Липецкой области в информационно</w:t>
      </w:r>
      <w:r w:rsidR="004533D2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-</w:t>
      </w:r>
      <w:r w:rsidR="004533D2">
        <w:rPr>
          <w:rFonts w:ascii="Times New Roman" w:eastAsia="Times New Roman" w:hAnsi="Times New Roman" w:cs="Times New Roman CYR"/>
          <w:sz w:val="28"/>
          <w:szCs w:val="16"/>
          <w:lang w:eastAsia="ru-RU"/>
        </w:rPr>
        <w:t xml:space="preserve"> </w:t>
      </w:r>
      <w:r w:rsidRPr="00B23D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телекоммуникационной сети «Интернет».</w:t>
      </w:r>
    </w:p>
    <w:p w:rsidR="00E43D12" w:rsidRPr="002B3A4F" w:rsidRDefault="00B23D4F" w:rsidP="002B3A4F">
      <w:pPr>
        <w:spacing w:after="0"/>
        <w:ind w:firstLine="567"/>
        <w:jc w:val="both"/>
        <w:rPr>
          <w:rFonts w:ascii="Times New Roman" w:eastAsia="Times New Roman" w:hAnsi="Times New Roman" w:cs="Times New Roman CYR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16"/>
          <w:lang w:eastAsia="ru-RU"/>
        </w:rPr>
        <w:t>4. К</w:t>
      </w:r>
      <w:r w:rsidR="00E43D12" w:rsidRPr="002B3A4F">
        <w:rPr>
          <w:rFonts w:ascii="Times New Roman" w:eastAsia="Times New Roman" w:hAnsi="Times New Roman" w:cs="Times New Roman CYR"/>
          <w:sz w:val="28"/>
          <w:szCs w:val="16"/>
          <w:lang w:eastAsia="ru-RU"/>
        </w:rPr>
        <w:t>онтроль за исполнением настоящего приказа оставляю за собой.</w:t>
      </w:r>
    </w:p>
    <w:p w:rsidR="001C3B1F" w:rsidRDefault="001C3B1F" w:rsidP="00B23D4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B1F" w:rsidRDefault="001C3B1F" w:rsidP="00B23D4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4B" w:rsidRDefault="0008354B" w:rsidP="00FD22B6">
      <w:pPr>
        <w:pStyle w:val="ab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начальника </w:t>
      </w:r>
    </w:p>
    <w:p w:rsidR="0008354B" w:rsidRDefault="0008354B" w:rsidP="00FD22B6">
      <w:pPr>
        <w:pStyle w:val="ab"/>
        <w:jc w:val="both"/>
        <w:rPr>
          <w:szCs w:val="28"/>
        </w:rPr>
      </w:pPr>
      <w:r>
        <w:rPr>
          <w:szCs w:val="28"/>
        </w:rPr>
        <w:t>управления финансов</w:t>
      </w:r>
    </w:p>
    <w:p w:rsidR="00FD22B6" w:rsidRDefault="0008354B" w:rsidP="00FD22B6">
      <w:pPr>
        <w:pStyle w:val="ab"/>
        <w:jc w:val="both"/>
        <w:rPr>
          <w:szCs w:val="28"/>
        </w:rPr>
      </w:pPr>
      <w:r>
        <w:rPr>
          <w:szCs w:val="28"/>
        </w:rPr>
        <w:t>Липецкой области</w:t>
      </w:r>
      <w:r w:rsidR="00FD22B6" w:rsidRPr="00B56C91">
        <w:rPr>
          <w:szCs w:val="28"/>
        </w:rPr>
        <w:t xml:space="preserve">                              </w:t>
      </w:r>
      <w:r w:rsidR="00FD22B6">
        <w:rPr>
          <w:szCs w:val="28"/>
        </w:rPr>
        <w:t xml:space="preserve">                                           </w:t>
      </w:r>
      <w:r>
        <w:rPr>
          <w:szCs w:val="28"/>
        </w:rPr>
        <w:t>С.В. Труфанова</w:t>
      </w:r>
    </w:p>
    <w:p w:rsidR="0008354B" w:rsidRPr="008A09C8" w:rsidRDefault="0008354B" w:rsidP="00FD22B6">
      <w:pPr>
        <w:pStyle w:val="ab"/>
        <w:jc w:val="both"/>
        <w:rPr>
          <w:szCs w:val="28"/>
        </w:rPr>
      </w:pPr>
      <w:bookmarkStart w:id="0" w:name="_GoBack"/>
      <w:bookmarkEnd w:id="0"/>
    </w:p>
    <w:p w:rsidR="00076A25" w:rsidRDefault="00076A25" w:rsidP="00E43D12">
      <w:pPr>
        <w:spacing w:after="0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D12" w:rsidRPr="00A74A40" w:rsidRDefault="00A74A40" w:rsidP="00A74A40">
      <w:pPr>
        <w:spacing w:after="0" w:line="240" w:lineRule="auto"/>
        <w:ind w:left="4820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43D12" w:rsidRPr="00A7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168"/>
      </w:tblGrid>
      <w:tr w:rsidR="002B3A4F" w:rsidRPr="00A74A40" w:rsidTr="002B3A4F">
        <w:tc>
          <w:tcPr>
            <w:tcW w:w="10065" w:type="dxa"/>
          </w:tcPr>
          <w:tbl>
            <w:tblPr>
              <w:tblStyle w:val="aa"/>
              <w:tblW w:w="5387" w:type="dxa"/>
              <w:tblInd w:w="4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7"/>
            </w:tblGrid>
            <w:tr w:rsidR="002B3A4F" w:rsidRPr="00A74A40" w:rsidTr="00AC7342">
              <w:tc>
                <w:tcPr>
                  <w:tcW w:w="5387" w:type="dxa"/>
                </w:tcPr>
                <w:p w:rsidR="00AC7342" w:rsidRPr="00A74A40" w:rsidRDefault="002B3A4F" w:rsidP="00A74A4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приказу управления финансов области</w:t>
                  </w:r>
                  <w:r w:rsidR="00AC7342"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C7342" w:rsidRPr="00A74A40" w:rsidRDefault="002B3A4F" w:rsidP="00A74A4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«Об утверждении значений ключевых показателей</w:t>
                  </w:r>
                  <w:r w:rsidR="00AC7342"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эффективности</w:t>
                  </w:r>
                  <w:r w:rsidR="00AC7342"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функционирования</w:t>
                  </w:r>
                  <w:r w:rsidR="00AC7342"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антимонопольного</w:t>
                  </w:r>
                  <w:r w:rsidR="00AC7342"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комплаенса в управлении финансов </w:t>
                  </w:r>
                </w:p>
                <w:p w:rsidR="002B3A4F" w:rsidRPr="00A74A40" w:rsidRDefault="002B3A4F" w:rsidP="00A74A4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Липецкой</w:t>
                  </w:r>
                  <w:r w:rsidR="00AC7342"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области на 20</w:t>
                  </w:r>
                  <w:r w:rsidR="00B0206A"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15542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A74A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год»</w:t>
                  </w:r>
                </w:p>
                <w:p w:rsidR="002B3A4F" w:rsidRPr="00A74A40" w:rsidRDefault="002B3A4F" w:rsidP="00A74A40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B3A4F" w:rsidRPr="00A74A40" w:rsidRDefault="002B3A4F" w:rsidP="00A74A4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7342" w:rsidRPr="00AC7342" w:rsidRDefault="00AC7342" w:rsidP="00E43D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Значения ключевых показателей эффективности </w:t>
      </w:r>
      <w:proofErr w:type="gramStart"/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функционирования  антимонопольного</w:t>
      </w:r>
      <w:proofErr w:type="gramEnd"/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комплаенса в управлении финансов Липецкой области на 20</w:t>
      </w:r>
      <w:r w:rsidR="00B0206A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2</w:t>
      </w:r>
      <w:r w:rsidR="00B4148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2</w:t>
      </w:r>
      <w:r w:rsidRPr="00AC7342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год</w:t>
      </w:r>
    </w:p>
    <w:p w:rsidR="00E43D12" w:rsidRPr="00971BDE" w:rsidRDefault="00E43D12" w:rsidP="00E43D1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33"/>
        <w:gridCol w:w="1417"/>
        <w:gridCol w:w="1276"/>
      </w:tblGrid>
      <w:tr w:rsidR="00B0206A" w:rsidRPr="00E43D12" w:rsidTr="00A52F3E">
        <w:trPr>
          <w:trHeight w:val="1501"/>
        </w:trPr>
        <w:tc>
          <w:tcPr>
            <w:tcW w:w="568" w:type="dxa"/>
            <w:shd w:val="clear" w:color="auto" w:fill="auto"/>
            <w:vAlign w:val="center"/>
          </w:tcPr>
          <w:p w:rsidR="00B0206A" w:rsidRPr="00DB0C9E" w:rsidRDefault="00B0206A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C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B0206A" w:rsidRPr="00AC7342" w:rsidRDefault="00B0206A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73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B0206A" w:rsidRPr="00A52F3E" w:rsidRDefault="00B0206A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F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B0206A" w:rsidRPr="00A52F3E" w:rsidRDefault="00B0206A" w:rsidP="00E53DBA">
            <w:pPr>
              <w:spacing w:after="0"/>
              <w:jc w:val="center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52F3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Плановое значение на 202</w:t>
            </w:r>
            <w:r w:rsidR="00B41485" w:rsidRPr="00A52F3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2</w:t>
            </w:r>
            <w:r w:rsidRPr="00A52F3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DB0C9E" w:rsidRPr="00E43D12" w:rsidTr="00A52F3E">
        <w:trPr>
          <w:trHeight w:val="463"/>
        </w:trPr>
        <w:tc>
          <w:tcPr>
            <w:tcW w:w="10094" w:type="dxa"/>
            <w:gridSpan w:val="4"/>
            <w:shd w:val="clear" w:color="auto" w:fill="auto"/>
            <w:vAlign w:val="center"/>
          </w:tcPr>
          <w:p w:rsidR="00DB0C9E" w:rsidRPr="00DB0C9E" w:rsidRDefault="00DB0C9E" w:rsidP="00DB0C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DB0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 управления финансов Липецкой области в целом</w:t>
            </w:r>
            <w:r w:rsidR="00971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C0B53" w:rsidRPr="00E43D12" w:rsidTr="00A52F3E">
        <w:trPr>
          <w:trHeight w:val="1392"/>
        </w:trPr>
        <w:tc>
          <w:tcPr>
            <w:tcW w:w="568" w:type="dxa"/>
            <w:shd w:val="clear" w:color="auto" w:fill="auto"/>
          </w:tcPr>
          <w:p w:rsidR="002C0B53" w:rsidRPr="00A014E4" w:rsidRDefault="002C0B53" w:rsidP="00971BD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2C0B53" w:rsidRPr="00A014E4" w:rsidRDefault="002C0B53" w:rsidP="00AC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Коэффициент снижения количества нарушений антимонопольного законодательства со стороны управления финансов Липец</w:t>
            </w:r>
            <w:r w:rsidR="00B55F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кой области (по сравнению с </w:t>
            </w:r>
            <w:r w:rsidR="00AB7F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отчетным финансовым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годом)</w:t>
            </w:r>
          </w:p>
        </w:tc>
        <w:tc>
          <w:tcPr>
            <w:tcW w:w="1417" w:type="dxa"/>
            <w:vAlign w:val="center"/>
          </w:tcPr>
          <w:p w:rsidR="002C0B53" w:rsidRPr="00A014E4" w:rsidRDefault="002C0B53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2C0B53" w:rsidRPr="00A014E4" w:rsidRDefault="002C0B53" w:rsidP="002C0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C0B53" w:rsidRPr="00E43D12" w:rsidTr="00A52F3E">
        <w:trPr>
          <w:trHeight w:val="1693"/>
        </w:trPr>
        <w:tc>
          <w:tcPr>
            <w:tcW w:w="568" w:type="dxa"/>
            <w:shd w:val="clear" w:color="auto" w:fill="auto"/>
          </w:tcPr>
          <w:p w:rsidR="002C0B53" w:rsidRPr="00A014E4" w:rsidRDefault="002C0B53" w:rsidP="00971BD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3" w:type="dxa"/>
            <w:shd w:val="clear" w:color="auto" w:fill="auto"/>
          </w:tcPr>
          <w:p w:rsidR="002C0B53" w:rsidRPr="00A014E4" w:rsidRDefault="002C0B53" w:rsidP="002C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Доля проектов нормативных правовых актов управления финансов Липецкой области и проектов нормативных правовых актов </w:t>
            </w:r>
            <w:r w:rsidR="00FD22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Губернатора Липецкой области 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4D03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Правительства Липецкой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области, разработчиком которых является управление финансов области, в которых риски нарушения антимонопольного законодательства выявлены управлением финансов области</w:t>
            </w:r>
          </w:p>
        </w:tc>
        <w:tc>
          <w:tcPr>
            <w:tcW w:w="1417" w:type="dxa"/>
            <w:vAlign w:val="center"/>
          </w:tcPr>
          <w:p w:rsidR="002C0B53" w:rsidRPr="00A014E4" w:rsidRDefault="005C1F9A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AB7F44" w:rsidRDefault="00AB7F44" w:rsidP="002C0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0B53" w:rsidRPr="00A014E4" w:rsidRDefault="00AB7F44" w:rsidP="002C0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C0B53" w:rsidRPr="00A014E4" w:rsidRDefault="002C0B53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0B53" w:rsidRPr="00E43D12" w:rsidTr="00A52F3E">
        <w:trPr>
          <w:trHeight w:val="1689"/>
        </w:trPr>
        <w:tc>
          <w:tcPr>
            <w:tcW w:w="568" w:type="dxa"/>
            <w:shd w:val="clear" w:color="auto" w:fill="auto"/>
          </w:tcPr>
          <w:p w:rsidR="002C0B53" w:rsidRPr="00A014E4" w:rsidRDefault="002C0B53" w:rsidP="00971BD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3" w:type="dxa"/>
            <w:shd w:val="clear" w:color="auto" w:fill="auto"/>
          </w:tcPr>
          <w:p w:rsidR="002C0B53" w:rsidRPr="00A014E4" w:rsidRDefault="002C0B53" w:rsidP="002C0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Доля нормативных правовых актов управления финансов Липецкой области и нормативных правовых актов </w:t>
            </w:r>
            <w:r w:rsidR="004D03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Губернатора Липецкой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 и </w:t>
            </w:r>
            <w:r w:rsidR="004D03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Правительства Липецкой</w:t>
            </w:r>
            <w:r w:rsidRPr="00A014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области, разработчиком которых является управление финансов области, в которых риски нарушения антимонопольного законодательства выявлены управлением финансов области</w:t>
            </w:r>
          </w:p>
        </w:tc>
        <w:tc>
          <w:tcPr>
            <w:tcW w:w="1417" w:type="dxa"/>
            <w:vAlign w:val="center"/>
          </w:tcPr>
          <w:p w:rsidR="002C0B53" w:rsidRPr="00A014E4" w:rsidRDefault="005C1F9A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6" w:type="dxa"/>
            <w:vAlign w:val="center"/>
          </w:tcPr>
          <w:p w:rsidR="00F02939" w:rsidRDefault="00F02939" w:rsidP="002C0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0B53" w:rsidRPr="00A014E4" w:rsidRDefault="00F02939" w:rsidP="002C0B5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C0B53" w:rsidRPr="00A014E4" w:rsidRDefault="002C0B53" w:rsidP="00DB0C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C9E" w:rsidRPr="00E43D12" w:rsidTr="00A52F3E">
        <w:trPr>
          <w:trHeight w:val="403"/>
        </w:trPr>
        <w:tc>
          <w:tcPr>
            <w:tcW w:w="10094" w:type="dxa"/>
            <w:gridSpan w:val="4"/>
            <w:shd w:val="clear" w:color="auto" w:fill="auto"/>
            <w:vAlign w:val="center"/>
          </w:tcPr>
          <w:p w:rsidR="00DB0C9E" w:rsidRPr="00DB0C9E" w:rsidRDefault="00DB0C9E" w:rsidP="00DB0C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0C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уполномоченного подразделения</w:t>
            </w:r>
            <w:r w:rsidR="00971B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C0B53" w:rsidRPr="00E43D12" w:rsidTr="00A52F3E">
        <w:trPr>
          <w:trHeight w:val="1687"/>
        </w:trPr>
        <w:tc>
          <w:tcPr>
            <w:tcW w:w="568" w:type="dxa"/>
            <w:shd w:val="clear" w:color="auto" w:fill="auto"/>
          </w:tcPr>
          <w:p w:rsidR="002C0B53" w:rsidRPr="00E43D12" w:rsidRDefault="002C0B53" w:rsidP="00971BD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2C0B53" w:rsidRPr="00E43D12" w:rsidRDefault="002C0B53" w:rsidP="00AC7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3D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сотрудников управления финансов Липецкой области, в отношении которых были проведены обучающие мероприятия по антимонопольному законодательству и антимонопольному комплаенсу</w:t>
            </w:r>
          </w:p>
        </w:tc>
        <w:tc>
          <w:tcPr>
            <w:tcW w:w="1417" w:type="dxa"/>
            <w:vAlign w:val="center"/>
          </w:tcPr>
          <w:p w:rsidR="002C0B53" w:rsidRPr="00E43D12" w:rsidRDefault="002C0B53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4D3C53" w:rsidRDefault="004D3C53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0B53" w:rsidRPr="00E43D12" w:rsidRDefault="002C0B53" w:rsidP="00AC73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2C0B53" w:rsidRPr="00E43D12" w:rsidRDefault="002C0B53" w:rsidP="00DB0C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015C" w:rsidRDefault="0056015C" w:rsidP="004D032B"/>
    <w:sectPr w:rsidR="0056015C" w:rsidSect="00DB0C9E">
      <w:headerReference w:type="default" r:id="rId9"/>
      <w:headerReference w:type="first" r:id="rId10"/>
      <w:pgSz w:w="11906" w:h="16838"/>
      <w:pgMar w:top="142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9B8" w:rsidRDefault="006239B8" w:rsidP="00E43D12">
      <w:pPr>
        <w:spacing w:after="0" w:line="240" w:lineRule="auto"/>
      </w:pPr>
      <w:r>
        <w:separator/>
      </w:r>
    </w:p>
  </w:endnote>
  <w:endnote w:type="continuationSeparator" w:id="0">
    <w:p w:rsidR="006239B8" w:rsidRDefault="006239B8" w:rsidP="00E4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9B8" w:rsidRDefault="006239B8" w:rsidP="00E43D12">
      <w:pPr>
        <w:spacing w:after="0" w:line="240" w:lineRule="auto"/>
      </w:pPr>
      <w:r>
        <w:separator/>
      </w:r>
    </w:p>
  </w:footnote>
  <w:footnote w:type="continuationSeparator" w:id="0">
    <w:p w:rsidR="006239B8" w:rsidRDefault="006239B8" w:rsidP="00E4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8B" w:rsidRPr="00A27A53" w:rsidRDefault="00E75196">
    <w:pPr>
      <w:pStyle w:val="a3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28B" w:rsidRPr="002370CD" w:rsidRDefault="00E75196" w:rsidP="00320ADC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80197"/>
    <w:multiLevelType w:val="hybridMultilevel"/>
    <w:tmpl w:val="65F612A4"/>
    <w:lvl w:ilvl="0" w:tplc="7084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12"/>
    <w:rsid w:val="00026275"/>
    <w:rsid w:val="00033D39"/>
    <w:rsid w:val="00076A25"/>
    <w:rsid w:val="0008354B"/>
    <w:rsid w:val="000B0F27"/>
    <w:rsid w:val="000F551C"/>
    <w:rsid w:val="0011640F"/>
    <w:rsid w:val="00155421"/>
    <w:rsid w:val="001C3B1F"/>
    <w:rsid w:val="001F5150"/>
    <w:rsid w:val="00222B8C"/>
    <w:rsid w:val="00287DDB"/>
    <w:rsid w:val="002B3A4F"/>
    <w:rsid w:val="002C0B53"/>
    <w:rsid w:val="002F68FE"/>
    <w:rsid w:val="004533D2"/>
    <w:rsid w:val="004B7318"/>
    <w:rsid w:val="004D032B"/>
    <w:rsid w:val="004D3C53"/>
    <w:rsid w:val="005021EE"/>
    <w:rsid w:val="00533746"/>
    <w:rsid w:val="0056015C"/>
    <w:rsid w:val="005B1197"/>
    <w:rsid w:val="005B355A"/>
    <w:rsid w:val="005C1F9A"/>
    <w:rsid w:val="006239B8"/>
    <w:rsid w:val="00635CD0"/>
    <w:rsid w:val="00687A5B"/>
    <w:rsid w:val="006E56CA"/>
    <w:rsid w:val="007921D8"/>
    <w:rsid w:val="00822A60"/>
    <w:rsid w:val="00863397"/>
    <w:rsid w:val="00873281"/>
    <w:rsid w:val="00934DEB"/>
    <w:rsid w:val="00944F8C"/>
    <w:rsid w:val="009503B6"/>
    <w:rsid w:val="00971BDE"/>
    <w:rsid w:val="009F4592"/>
    <w:rsid w:val="00A014E4"/>
    <w:rsid w:val="00A25582"/>
    <w:rsid w:val="00A52F3E"/>
    <w:rsid w:val="00A74A40"/>
    <w:rsid w:val="00AB7F44"/>
    <w:rsid w:val="00AC7342"/>
    <w:rsid w:val="00B0206A"/>
    <w:rsid w:val="00B23D4F"/>
    <w:rsid w:val="00B41485"/>
    <w:rsid w:val="00B55F31"/>
    <w:rsid w:val="00B80ED6"/>
    <w:rsid w:val="00B96950"/>
    <w:rsid w:val="00C3345D"/>
    <w:rsid w:val="00D00514"/>
    <w:rsid w:val="00D35BE2"/>
    <w:rsid w:val="00DB0C9E"/>
    <w:rsid w:val="00DD04A3"/>
    <w:rsid w:val="00E43D12"/>
    <w:rsid w:val="00E53DBA"/>
    <w:rsid w:val="00EC6F59"/>
    <w:rsid w:val="00F02939"/>
    <w:rsid w:val="00F35B79"/>
    <w:rsid w:val="00F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9D0CD3"/>
  <w15:docId w15:val="{DBB15C98-402E-4CCF-96F4-96475133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D12"/>
  </w:style>
  <w:style w:type="paragraph" w:styleId="a5">
    <w:name w:val="Balloon Text"/>
    <w:basedOn w:val="a"/>
    <w:link w:val="a6"/>
    <w:uiPriority w:val="99"/>
    <w:semiHidden/>
    <w:unhideWhenUsed/>
    <w:rsid w:val="00E4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D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3D1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43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D12"/>
  </w:style>
  <w:style w:type="table" w:styleId="aa">
    <w:name w:val="Table Grid"/>
    <w:basedOn w:val="a1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74A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14"/>
      <w:lang w:eastAsia="ru-RU"/>
    </w:rPr>
  </w:style>
  <w:style w:type="character" w:customStyle="1" w:styleId="ac">
    <w:name w:val="Основной текст Знак"/>
    <w:basedOn w:val="a0"/>
    <w:link w:val="ab"/>
    <w:rsid w:val="00A74A40"/>
    <w:rPr>
      <w:rFonts w:ascii="Times New Roman" w:eastAsia="Times New Roman" w:hAnsi="Times New Roman" w:cs="Times New Roman"/>
      <w:sz w:val="28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9DE4-A30C-4AAD-8DD1-2024F5CC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u6037n15</dc:creator>
  <cp:lastModifiedBy>u2051n1</cp:lastModifiedBy>
  <cp:revision>2</cp:revision>
  <cp:lastPrinted>2023-01-26T08:32:00Z</cp:lastPrinted>
  <dcterms:created xsi:type="dcterms:W3CDTF">2023-01-30T07:33:00Z</dcterms:created>
  <dcterms:modified xsi:type="dcterms:W3CDTF">2023-01-30T07:33:00Z</dcterms:modified>
</cp:coreProperties>
</file>