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A" w:rsidRPr="008E1C9C" w:rsidRDefault="0032621B" w:rsidP="00F435FA">
      <w:pPr>
        <w:pStyle w:val="1"/>
        <w:ind w:left="357"/>
        <w:jc w:val="center"/>
        <w:rPr>
          <w:sz w:val="36"/>
          <w:szCs w:val="36"/>
        </w:rPr>
      </w:pPr>
      <w:r w:rsidRPr="006805CA">
        <w:rPr>
          <w:color w:val="548DD4" w:themeColor="text2" w:themeTint="99"/>
          <w:sz w:val="36"/>
          <w:szCs w:val="36"/>
        </w:rPr>
        <w:t xml:space="preserve"> </w:t>
      </w:r>
      <w:r w:rsidR="00F435FA" w:rsidRPr="008E1C9C">
        <w:rPr>
          <w:sz w:val="36"/>
          <w:szCs w:val="36"/>
        </w:rPr>
        <w:t>Пояснительная записка</w:t>
      </w:r>
    </w:p>
    <w:p w:rsidR="00F435FA" w:rsidRPr="008E1C9C" w:rsidRDefault="00F435FA" w:rsidP="00F435FA">
      <w:pPr>
        <w:jc w:val="center"/>
        <w:rPr>
          <w:b/>
          <w:sz w:val="36"/>
          <w:szCs w:val="36"/>
        </w:rPr>
      </w:pPr>
      <w:r w:rsidRPr="008E1C9C">
        <w:rPr>
          <w:b/>
          <w:sz w:val="36"/>
          <w:szCs w:val="36"/>
        </w:rPr>
        <w:t>к  проекту закона Липецкой области "Об областном  бюджете на 202</w:t>
      </w:r>
      <w:r w:rsidR="006574D9" w:rsidRPr="008E1C9C">
        <w:rPr>
          <w:b/>
          <w:sz w:val="36"/>
          <w:szCs w:val="36"/>
        </w:rPr>
        <w:t>3</w:t>
      </w:r>
      <w:r w:rsidRPr="008E1C9C">
        <w:rPr>
          <w:b/>
          <w:sz w:val="36"/>
          <w:szCs w:val="36"/>
        </w:rPr>
        <w:t xml:space="preserve"> год и на плановый период </w:t>
      </w:r>
    </w:p>
    <w:p w:rsidR="00F435FA" w:rsidRPr="008E1C9C" w:rsidRDefault="00F435FA" w:rsidP="00F435FA">
      <w:pPr>
        <w:jc w:val="center"/>
        <w:rPr>
          <w:b/>
          <w:sz w:val="36"/>
          <w:szCs w:val="36"/>
        </w:rPr>
      </w:pPr>
      <w:r w:rsidRPr="008E1C9C">
        <w:rPr>
          <w:b/>
          <w:sz w:val="36"/>
          <w:szCs w:val="36"/>
        </w:rPr>
        <w:t>202</w:t>
      </w:r>
      <w:r w:rsidR="006574D9" w:rsidRPr="008E1C9C">
        <w:rPr>
          <w:b/>
          <w:sz w:val="36"/>
          <w:szCs w:val="36"/>
        </w:rPr>
        <w:t>4</w:t>
      </w:r>
      <w:r w:rsidRPr="008E1C9C">
        <w:rPr>
          <w:b/>
          <w:sz w:val="36"/>
          <w:szCs w:val="36"/>
        </w:rPr>
        <w:t xml:space="preserve"> и 202</w:t>
      </w:r>
      <w:r w:rsidR="006574D9" w:rsidRPr="008E1C9C">
        <w:rPr>
          <w:b/>
          <w:sz w:val="36"/>
          <w:szCs w:val="36"/>
        </w:rPr>
        <w:t>5</w:t>
      </w:r>
      <w:r w:rsidRPr="008E1C9C">
        <w:rPr>
          <w:b/>
          <w:sz w:val="36"/>
          <w:szCs w:val="36"/>
        </w:rPr>
        <w:t xml:space="preserve"> годов"</w:t>
      </w:r>
    </w:p>
    <w:p w:rsidR="00E473F5" w:rsidRPr="008E1C9C" w:rsidRDefault="00E473F5" w:rsidP="00F435FA">
      <w:pPr>
        <w:rPr>
          <w:sz w:val="36"/>
          <w:szCs w:val="36"/>
          <w:highlight w:val="green"/>
        </w:rPr>
      </w:pPr>
    </w:p>
    <w:p w:rsidR="00E473F5" w:rsidRPr="008E1C9C" w:rsidRDefault="00E473F5" w:rsidP="00E473F5">
      <w:pPr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Прогноз доходов консолидированного бюджета</w:t>
      </w:r>
    </w:p>
    <w:p w:rsidR="00E473F5" w:rsidRPr="008E1C9C" w:rsidRDefault="00E473F5" w:rsidP="00E473F5">
      <w:pPr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области и областного бюджета на 2023 год и на плановый период </w:t>
      </w:r>
    </w:p>
    <w:p w:rsidR="00E473F5" w:rsidRPr="008E1C9C" w:rsidRDefault="00E473F5" w:rsidP="00E473F5">
      <w:pPr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2024  и 2025 годов</w:t>
      </w:r>
    </w:p>
    <w:p w:rsidR="00E473F5" w:rsidRPr="008E1C9C" w:rsidRDefault="00E473F5" w:rsidP="00E473F5">
      <w:pPr>
        <w:jc w:val="center"/>
        <w:rPr>
          <w:b/>
          <w:sz w:val="28"/>
          <w:szCs w:val="28"/>
        </w:rPr>
      </w:pPr>
    </w:p>
    <w:p w:rsidR="00984275" w:rsidRPr="003C72CA" w:rsidRDefault="00E473F5" w:rsidP="00984275">
      <w:pPr>
        <w:ind w:firstLine="709"/>
        <w:jc w:val="both"/>
        <w:rPr>
          <w:sz w:val="28"/>
          <w:szCs w:val="28"/>
          <w:highlight w:val="yellow"/>
        </w:rPr>
      </w:pPr>
      <w:r w:rsidRPr="008E1C9C">
        <w:rPr>
          <w:sz w:val="28"/>
          <w:szCs w:val="28"/>
        </w:rPr>
        <w:t xml:space="preserve"> </w:t>
      </w:r>
      <w:r w:rsidR="00984275" w:rsidRPr="00101587">
        <w:rPr>
          <w:sz w:val="28"/>
          <w:szCs w:val="28"/>
        </w:rPr>
        <w:t>За основу при формировании проекта</w:t>
      </w:r>
      <w:r w:rsidR="005C0230">
        <w:rPr>
          <w:sz w:val="28"/>
          <w:szCs w:val="28"/>
        </w:rPr>
        <w:t xml:space="preserve"> областного </w:t>
      </w:r>
      <w:r w:rsidR="00984275" w:rsidRPr="00101587">
        <w:rPr>
          <w:sz w:val="28"/>
          <w:szCs w:val="28"/>
        </w:rPr>
        <w:t xml:space="preserve">бюджета на 2023 год и на плановый период 2024 и 2025 годов по доходам были приняты основные параметры прогноза социально-экономического развития области на 2023-2025 годы, ожидаемая оценка исполнения бюджета в текущем году. </w:t>
      </w:r>
    </w:p>
    <w:p w:rsidR="00984275" w:rsidRPr="003C72CA" w:rsidRDefault="00984275" w:rsidP="00984275">
      <w:pPr>
        <w:pStyle w:val="a9"/>
        <w:spacing w:after="0"/>
        <w:ind w:firstLine="748"/>
        <w:jc w:val="both"/>
        <w:rPr>
          <w:sz w:val="28"/>
          <w:szCs w:val="28"/>
          <w:highlight w:val="yellow"/>
        </w:rPr>
      </w:pPr>
      <w:r w:rsidRPr="00101587">
        <w:rPr>
          <w:sz w:val="28"/>
          <w:szCs w:val="28"/>
        </w:rPr>
        <w:t>Кроме того, были учтены изменения налогового и бюджетного законодательства, вступающие в действие в 2023 году и последующие периоды:</w:t>
      </w:r>
    </w:p>
    <w:p w:rsidR="00984275" w:rsidRPr="003C72CA" w:rsidRDefault="00984275" w:rsidP="00984275">
      <w:pPr>
        <w:pStyle w:val="a9"/>
        <w:spacing w:after="0"/>
        <w:ind w:firstLine="748"/>
        <w:jc w:val="both"/>
        <w:rPr>
          <w:sz w:val="28"/>
          <w:szCs w:val="28"/>
          <w:highlight w:val="yellow"/>
        </w:rPr>
      </w:pPr>
      <w:r w:rsidRPr="00101587">
        <w:rPr>
          <w:sz w:val="28"/>
          <w:szCs w:val="28"/>
        </w:rPr>
        <w:t xml:space="preserve">прекращение с 1 января 2023 года действия консолидированных групп налогоплательщиков; </w:t>
      </w:r>
    </w:p>
    <w:p w:rsidR="00984275" w:rsidRPr="003C72CA" w:rsidRDefault="00984275" w:rsidP="00984275">
      <w:pPr>
        <w:pStyle w:val="a9"/>
        <w:spacing w:after="0"/>
        <w:ind w:firstLine="748"/>
        <w:jc w:val="both"/>
        <w:rPr>
          <w:sz w:val="28"/>
          <w:szCs w:val="28"/>
          <w:highlight w:val="yellow"/>
        </w:rPr>
      </w:pPr>
      <w:r w:rsidRPr="00101587">
        <w:rPr>
          <w:sz w:val="28"/>
          <w:szCs w:val="28"/>
        </w:rPr>
        <w:t>индексация ставок акцизов на подакцизные товары, в среднем, на 4 процента;</w:t>
      </w:r>
    </w:p>
    <w:p w:rsidR="00984275" w:rsidRPr="00DA4C13" w:rsidRDefault="00984275" w:rsidP="00984275">
      <w:pPr>
        <w:pStyle w:val="af2"/>
        <w:ind w:left="0" w:firstLine="709"/>
        <w:jc w:val="both"/>
        <w:rPr>
          <w:kern w:val="24"/>
          <w:sz w:val="28"/>
          <w:szCs w:val="28"/>
        </w:rPr>
      </w:pPr>
      <w:r w:rsidRPr="00DA4C13">
        <w:rPr>
          <w:kern w:val="24"/>
          <w:sz w:val="28"/>
          <w:szCs w:val="28"/>
        </w:rPr>
        <w:t xml:space="preserve">увеличение доли доходов от акцизов на крепкую алкогольную продукцию, распределяемую между субъектами Российской Федерации исходя из объемов розничной реализации такой продукции, </w:t>
      </w:r>
      <w:r w:rsidRPr="00DA4C13">
        <w:rPr>
          <w:sz w:val="28"/>
          <w:szCs w:val="28"/>
        </w:rPr>
        <w:t>доведение ее в 2023 году – до 100 процентов</w:t>
      </w:r>
      <w:r w:rsidRPr="00DA4C13">
        <w:rPr>
          <w:kern w:val="24"/>
          <w:sz w:val="28"/>
          <w:szCs w:val="28"/>
        </w:rPr>
        <w:t>;</w:t>
      </w:r>
    </w:p>
    <w:p w:rsidR="00984275" w:rsidRDefault="00984275" w:rsidP="00984275">
      <w:pPr>
        <w:pStyle w:val="af2"/>
        <w:ind w:left="0" w:firstLine="709"/>
        <w:jc w:val="both"/>
        <w:rPr>
          <w:kern w:val="24"/>
          <w:sz w:val="28"/>
          <w:szCs w:val="28"/>
        </w:rPr>
      </w:pPr>
      <w:r w:rsidRPr="00101587">
        <w:rPr>
          <w:kern w:val="24"/>
          <w:sz w:val="28"/>
          <w:szCs w:val="28"/>
        </w:rPr>
        <w:t>сохранение на период 2021 – 2024 годов норматива зачисления в бюджеты субъектов Российской Федерации доходов от акцизов на нефтепродукты, производимые на территории Российской Федерации, на уровне 2021 года (74,9 процентов).</w:t>
      </w:r>
    </w:p>
    <w:p w:rsidR="009A18F7" w:rsidRPr="003C0148" w:rsidRDefault="009A18F7" w:rsidP="003C0148">
      <w:pPr>
        <w:pStyle w:val="a5"/>
        <w:spacing w:after="0"/>
        <w:ind w:left="0"/>
        <w:jc w:val="both"/>
        <w:rPr>
          <w:sz w:val="28"/>
        </w:rPr>
      </w:pPr>
      <w:r w:rsidRPr="008E1C9C">
        <w:rPr>
          <w:sz w:val="28"/>
        </w:rPr>
        <w:tab/>
      </w:r>
      <w:proofErr w:type="gramStart"/>
      <w:r>
        <w:rPr>
          <w:sz w:val="28"/>
        </w:rPr>
        <w:t>Д</w:t>
      </w:r>
      <w:r w:rsidRPr="008E1C9C">
        <w:rPr>
          <w:sz w:val="28"/>
        </w:rPr>
        <w:t xml:space="preserve">оходы областного бюджета </w:t>
      </w:r>
      <w:r>
        <w:rPr>
          <w:sz w:val="28"/>
        </w:rPr>
        <w:t xml:space="preserve">составят </w:t>
      </w:r>
      <w:r w:rsidRPr="008E1C9C">
        <w:rPr>
          <w:sz w:val="28"/>
        </w:rPr>
        <w:t xml:space="preserve">в 2023 году 68 555 995,1 тыс. руб., из которых </w:t>
      </w:r>
      <w:r w:rsidR="003C0148">
        <w:rPr>
          <w:sz w:val="28"/>
          <w:szCs w:val="28"/>
        </w:rPr>
        <w:t>налоговые и неналоговые доходы</w:t>
      </w:r>
      <w:r w:rsidR="003C0148" w:rsidRPr="00560FE6">
        <w:rPr>
          <w:sz w:val="28"/>
          <w:szCs w:val="28"/>
        </w:rPr>
        <w:t xml:space="preserve"> прогнозируется в размере 55 034 846,7 тыс. рублей</w:t>
      </w:r>
      <w:r w:rsidR="003C0148">
        <w:rPr>
          <w:sz w:val="28"/>
          <w:szCs w:val="28"/>
        </w:rPr>
        <w:t>,</w:t>
      </w:r>
      <w:r w:rsidR="003C0148" w:rsidRPr="008E1C9C">
        <w:rPr>
          <w:sz w:val="28"/>
        </w:rPr>
        <w:t xml:space="preserve"> </w:t>
      </w:r>
      <w:r w:rsidRPr="008E1C9C">
        <w:rPr>
          <w:sz w:val="28"/>
        </w:rPr>
        <w:t xml:space="preserve">безвозмездные поступления –13 521 148,4 тыс. руб. В 2024 году доходы областного бюджета составят 81 172 486,6 тыс. руб.,  в том числе </w:t>
      </w:r>
      <w:r w:rsidR="003C0148">
        <w:rPr>
          <w:sz w:val="28"/>
          <w:szCs w:val="28"/>
        </w:rPr>
        <w:t>налоговые и неналоговые доходы</w:t>
      </w:r>
      <w:r w:rsidRPr="008E1C9C">
        <w:rPr>
          <w:sz w:val="28"/>
        </w:rPr>
        <w:t xml:space="preserve"> </w:t>
      </w:r>
      <w:r w:rsidR="003C0148" w:rsidRPr="00560FE6">
        <w:rPr>
          <w:sz w:val="28"/>
          <w:szCs w:val="28"/>
        </w:rPr>
        <w:t>– 67 974 629,7 тыс. рублей</w:t>
      </w:r>
      <w:r w:rsidR="003C0148">
        <w:rPr>
          <w:sz w:val="28"/>
          <w:szCs w:val="28"/>
        </w:rPr>
        <w:t>,</w:t>
      </w:r>
      <w:r w:rsidR="003C0148" w:rsidRPr="008E1C9C">
        <w:rPr>
          <w:sz w:val="28"/>
        </w:rPr>
        <w:t xml:space="preserve"> </w:t>
      </w:r>
      <w:r w:rsidRPr="008E1C9C">
        <w:rPr>
          <w:sz w:val="28"/>
        </w:rPr>
        <w:t>безвозмездные поступления –13</w:t>
      </w:r>
      <w:proofErr w:type="gramEnd"/>
      <w:r w:rsidRPr="008E1C9C">
        <w:rPr>
          <w:sz w:val="28"/>
        </w:rPr>
        <w:t xml:space="preserve"> 197 856,9 тыс. руб., в 2025 году –73 056 763,7 тыс. руб., в том числе </w:t>
      </w:r>
      <w:r w:rsidR="003C0148">
        <w:rPr>
          <w:sz w:val="28"/>
          <w:szCs w:val="28"/>
        </w:rPr>
        <w:t xml:space="preserve">налоговые и неналоговые доходы </w:t>
      </w:r>
      <w:r w:rsidR="003C0148" w:rsidRPr="00560FE6">
        <w:rPr>
          <w:sz w:val="28"/>
          <w:szCs w:val="28"/>
        </w:rPr>
        <w:t>– 67 909 765,6 тыс. рублей</w:t>
      </w:r>
      <w:r w:rsidR="003C0148">
        <w:rPr>
          <w:sz w:val="28"/>
          <w:szCs w:val="28"/>
        </w:rPr>
        <w:t>,</w:t>
      </w:r>
      <w:r w:rsidR="003C0148" w:rsidRPr="00560FE6">
        <w:rPr>
          <w:sz w:val="28"/>
          <w:szCs w:val="28"/>
        </w:rPr>
        <w:t xml:space="preserve"> </w:t>
      </w:r>
      <w:r w:rsidRPr="008E1C9C">
        <w:rPr>
          <w:sz w:val="28"/>
        </w:rPr>
        <w:t>безвозмездные поступления –5 146 998,1 тыс. руб.</w:t>
      </w:r>
    </w:p>
    <w:p w:rsidR="00984275" w:rsidRPr="00B32319" w:rsidRDefault="00984275" w:rsidP="00984275">
      <w:pPr>
        <w:pStyle w:val="a5"/>
        <w:spacing w:after="0"/>
        <w:ind w:left="0" w:firstLine="720"/>
        <w:jc w:val="both"/>
        <w:rPr>
          <w:iCs/>
          <w:sz w:val="28"/>
          <w:szCs w:val="28"/>
        </w:rPr>
      </w:pPr>
      <w:r w:rsidRPr="003C72CA">
        <w:rPr>
          <w:sz w:val="28"/>
          <w:szCs w:val="28"/>
        </w:rPr>
        <w:t>Особенности расчетов поступлений платежей по отдельным доходным источникам следующие:</w:t>
      </w:r>
    </w:p>
    <w:p w:rsidR="00984275" w:rsidRPr="00B32319" w:rsidRDefault="00984275" w:rsidP="00984275">
      <w:pPr>
        <w:rPr>
          <w:sz w:val="28"/>
          <w:szCs w:val="28"/>
        </w:rPr>
      </w:pPr>
    </w:p>
    <w:p w:rsidR="00984275" w:rsidRPr="00D20DCF" w:rsidRDefault="00984275" w:rsidP="00984275">
      <w:pPr>
        <w:pStyle w:val="1"/>
        <w:ind w:left="357"/>
        <w:jc w:val="center"/>
      </w:pPr>
      <w:r w:rsidRPr="00D20DCF">
        <w:t>Налог на прибыль организаций</w:t>
      </w:r>
    </w:p>
    <w:p w:rsidR="00984275" w:rsidRPr="003C72CA" w:rsidRDefault="00984275" w:rsidP="00143CA2">
      <w:pPr>
        <w:pStyle w:val="30"/>
        <w:tabs>
          <w:tab w:val="left" w:pos="567"/>
        </w:tabs>
        <w:ind w:firstLine="0"/>
        <w:jc w:val="both"/>
        <w:rPr>
          <w:szCs w:val="28"/>
          <w:highlight w:val="yellow"/>
        </w:rPr>
      </w:pPr>
    </w:p>
    <w:p w:rsidR="00984275" w:rsidRDefault="00984275" w:rsidP="00984275">
      <w:pPr>
        <w:pStyle w:val="1"/>
        <w:ind w:left="357"/>
        <w:jc w:val="center"/>
      </w:pPr>
    </w:p>
    <w:p w:rsidR="00032D47" w:rsidRPr="00101587" w:rsidRDefault="00032D47" w:rsidP="00032D47">
      <w:pPr>
        <w:pStyle w:val="30"/>
        <w:tabs>
          <w:tab w:val="left" w:pos="567"/>
        </w:tabs>
        <w:jc w:val="both"/>
        <w:rPr>
          <w:szCs w:val="28"/>
        </w:rPr>
      </w:pPr>
      <w:r w:rsidRPr="00101587">
        <w:rPr>
          <w:szCs w:val="28"/>
        </w:rPr>
        <w:t>Прогноз налога на прибыль организаций на 202</w:t>
      </w:r>
      <w:r>
        <w:rPr>
          <w:szCs w:val="28"/>
        </w:rPr>
        <w:t>3</w:t>
      </w:r>
      <w:r w:rsidRPr="00101587">
        <w:rPr>
          <w:szCs w:val="28"/>
        </w:rPr>
        <w:t xml:space="preserve"> год составлен с учетом динамики налоговой  базы</w:t>
      </w:r>
      <w:r w:rsidRPr="00101587">
        <w:rPr>
          <w:iCs/>
          <w:szCs w:val="28"/>
        </w:rPr>
        <w:t>.</w:t>
      </w:r>
    </w:p>
    <w:p w:rsidR="00032D47" w:rsidRPr="00560FE6" w:rsidRDefault="00032D47" w:rsidP="00032D47">
      <w:pPr>
        <w:pStyle w:val="30"/>
        <w:tabs>
          <w:tab w:val="left" w:pos="567"/>
        </w:tabs>
        <w:jc w:val="both"/>
        <w:rPr>
          <w:szCs w:val="28"/>
        </w:rPr>
      </w:pPr>
      <w:r w:rsidRPr="00D20DCF">
        <w:rPr>
          <w:szCs w:val="28"/>
        </w:rPr>
        <w:t xml:space="preserve">Поступления налога на 2023 год в </w:t>
      </w:r>
      <w:r>
        <w:rPr>
          <w:szCs w:val="28"/>
        </w:rPr>
        <w:t xml:space="preserve">областной </w:t>
      </w:r>
      <w:r w:rsidRPr="00D20DCF">
        <w:rPr>
          <w:szCs w:val="28"/>
        </w:rPr>
        <w:t xml:space="preserve">бюджет прогнозируются в объеме </w:t>
      </w:r>
      <w:r>
        <w:rPr>
          <w:szCs w:val="28"/>
        </w:rPr>
        <w:t>18 000</w:t>
      </w:r>
      <w:r w:rsidRPr="00D20DCF">
        <w:rPr>
          <w:szCs w:val="28"/>
        </w:rPr>
        <w:t xml:space="preserve"> 000,0  тыс. рублей,  на 2024 год – </w:t>
      </w:r>
      <w:r>
        <w:rPr>
          <w:szCs w:val="28"/>
        </w:rPr>
        <w:t>25 880</w:t>
      </w:r>
      <w:r w:rsidRPr="00D20DCF">
        <w:rPr>
          <w:szCs w:val="28"/>
        </w:rPr>
        <w:t xml:space="preserve"> 000,0  тыс. рублей, на 2025 год – </w:t>
      </w:r>
      <w:r>
        <w:rPr>
          <w:szCs w:val="28"/>
        </w:rPr>
        <w:t>26 420</w:t>
      </w:r>
      <w:r w:rsidRPr="00D20DCF">
        <w:rPr>
          <w:szCs w:val="28"/>
        </w:rPr>
        <w:t> 000,0 тыс. рублей.</w:t>
      </w:r>
      <w:r>
        <w:rPr>
          <w:szCs w:val="28"/>
        </w:rPr>
        <w:t xml:space="preserve"> В прогнозе учтены особенности </w:t>
      </w:r>
      <w:r>
        <w:rPr>
          <w:szCs w:val="28"/>
        </w:rPr>
        <w:lastRenderedPageBreak/>
        <w:t>поступления налога на прибыль от организаций, которые до 1 января 2023 года являлись участниками консолидированных групп налогоплательщиков.</w:t>
      </w:r>
    </w:p>
    <w:p w:rsidR="00032D47" w:rsidRPr="003C72CA" w:rsidRDefault="00032D47" w:rsidP="00032D47">
      <w:pPr>
        <w:pStyle w:val="30"/>
        <w:tabs>
          <w:tab w:val="left" w:pos="567"/>
        </w:tabs>
        <w:jc w:val="both"/>
        <w:rPr>
          <w:szCs w:val="28"/>
          <w:highlight w:val="yellow"/>
        </w:rPr>
      </w:pPr>
    </w:p>
    <w:p w:rsidR="00032D47" w:rsidRPr="00212444" w:rsidRDefault="00032D47" w:rsidP="00032D47">
      <w:pPr>
        <w:pStyle w:val="1"/>
        <w:ind w:left="357"/>
        <w:jc w:val="center"/>
      </w:pPr>
      <w:r w:rsidRPr="00212444">
        <w:t>Налог на доходы физических лиц</w:t>
      </w:r>
    </w:p>
    <w:p w:rsidR="00032D47" w:rsidRPr="003C72CA" w:rsidRDefault="00032D47" w:rsidP="00032D47">
      <w:pPr>
        <w:jc w:val="center"/>
        <w:rPr>
          <w:b/>
          <w:sz w:val="28"/>
          <w:szCs w:val="28"/>
          <w:highlight w:val="yellow"/>
        </w:rPr>
      </w:pPr>
    </w:p>
    <w:p w:rsidR="00032D47" w:rsidRPr="00101587" w:rsidRDefault="00032D47" w:rsidP="00032D4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01587">
        <w:rPr>
          <w:sz w:val="28"/>
          <w:szCs w:val="28"/>
        </w:rPr>
        <w:t xml:space="preserve">Расчет налога на доходы физических лиц на 2023 год составлен </w:t>
      </w:r>
      <w:r>
        <w:rPr>
          <w:sz w:val="28"/>
          <w:szCs w:val="28"/>
        </w:rPr>
        <w:t>с учетом динамики фонда заработной платы</w:t>
      </w:r>
      <w:r w:rsidRPr="00101587">
        <w:rPr>
          <w:sz w:val="28"/>
          <w:szCs w:val="28"/>
        </w:rPr>
        <w:t>.</w:t>
      </w:r>
    </w:p>
    <w:p w:rsidR="00032D47" w:rsidRPr="00212444" w:rsidRDefault="00032D47" w:rsidP="00032D4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41283">
        <w:rPr>
          <w:sz w:val="28"/>
          <w:szCs w:val="28"/>
        </w:rPr>
        <w:t xml:space="preserve">Общий объем налога на 2023 год в </w:t>
      </w:r>
      <w:r>
        <w:rPr>
          <w:sz w:val="28"/>
          <w:szCs w:val="28"/>
        </w:rPr>
        <w:t>областной</w:t>
      </w:r>
      <w:r w:rsidRPr="007412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прогнозируе</w:t>
      </w:r>
      <w:r w:rsidRPr="00741283">
        <w:rPr>
          <w:sz w:val="28"/>
          <w:szCs w:val="28"/>
        </w:rPr>
        <w:t>тся в размере 15 919 881,4 тыс. руб</w:t>
      </w:r>
      <w:r>
        <w:rPr>
          <w:sz w:val="28"/>
          <w:szCs w:val="28"/>
        </w:rPr>
        <w:t>лей</w:t>
      </w:r>
      <w:r w:rsidRPr="00741283">
        <w:rPr>
          <w:sz w:val="28"/>
          <w:szCs w:val="28"/>
        </w:rPr>
        <w:t>, на 2024 год – 19 830 818,8 тыс. руб</w:t>
      </w:r>
      <w:r>
        <w:rPr>
          <w:sz w:val="28"/>
          <w:szCs w:val="28"/>
        </w:rPr>
        <w:t>лей</w:t>
      </w:r>
      <w:r w:rsidRPr="00741283">
        <w:rPr>
          <w:sz w:val="28"/>
          <w:szCs w:val="28"/>
        </w:rPr>
        <w:t>; на 2025</w:t>
      </w:r>
      <w:r>
        <w:rPr>
          <w:sz w:val="28"/>
          <w:szCs w:val="28"/>
        </w:rPr>
        <w:t xml:space="preserve"> год </w:t>
      </w:r>
      <w:r w:rsidRPr="00741283">
        <w:rPr>
          <w:sz w:val="28"/>
          <w:szCs w:val="28"/>
        </w:rPr>
        <w:t>– 21 012 882,5 тыс. руб</w:t>
      </w:r>
      <w:r>
        <w:rPr>
          <w:sz w:val="28"/>
          <w:szCs w:val="28"/>
        </w:rPr>
        <w:t>лей</w:t>
      </w:r>
      <w:r w:rsidRPr="00741283">
        <w:rPr>
          <w:sz w:val="28"/>
          <w:szCs w:val="28"/>
        </w:rPr>
        <w:t>.</w:t>
      </w:r>
      <w:r w:rsidRPr="00212444">
        <w:rPr>
          <w:sz w:val="28"/>
          <w:szCs w:val="28"/>
        </w:rPr>
        <w:t xml:space="preserve">  </w:t>
      </w:r>
    </w:p>
    <w:p w:rsidR="00032D47" w:rsidRPr="003C72CA" w:rsidRDefault="00032D47" w:rsidP="00032D47">
      <w:pPr>
        <w:pStyle w:val="a5"/>
        <w:spacing w:after="0"/>
        <w:ind w:left="-360" w:firstLine="360"/>
        <w:jc w:val="center"/>
        <w:rPr>
          <w:b/>
          <w:sz w:val="28"/>
          <w:szCs w:val="28"/>
          <w:highlight w:val="yellow"/>
        </w:rPr>
      </w:pPr>
    </w:p>
    <w:p w:rsidR="00032D47" w:rsidRPr="00212444" w:rsidRDefault="00032D47" w:rsidP="00032D47">
      <w:pPr>
        <w:pStyle w:val="a5"/>
        <w:spacing w:after="0"/>
        <w:ind w:left="-360" w:firstLine="360"/>
        <w:jc w:val="center"/>
        <w:rPr>
          <w:sz w:val="28"/>
          <w:szCs w:val="28"/>
        </w:rPr>
      </w:pPr>
      <w:r w:rsidRPr="00212444">
        <w:rPr>
          <w:b/>
          <w:sz w:val="28"/>
          <w:szCs w:val="28"/>
        </w:rPr>
        <w:t>Акцизы</w:t>
      </w:r>
    </w:p>
    <w:p w:rsidR="00032D47" w:rsidRPr="003C72CA" w:rsidRDefault="00032D47" w:rsidP="00032D47">
      <w:pPr>
        <w:pStyle w:val="a5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032D47" w:rsidRPr="00D20DCF" w:rsidRDefault="00032D47" w:rsidP="00032D4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20DCF">
        <w:rPr>
          <w:sz w:val="28"/>
          <w:szCs w:val="28"/>
        </w:rPr>
        <w:t>Расчет акцизов на подакцизные товары на 2023</w:t>
      </w:r>
      <w:r>
        <w:rPr>
          <w:sz w:val="28"/>
          <w:szCs w:val="28"/>
        </w:rPr>
        <w:t xml:space="preserve"> год составлен исходя из </w:t>
      </w:r>
      <w:r w:rsidRPr="00D20DCF">
        <w:rPr>
          <w:sz w:val="28"/>
          <w:szCs w:val="28"/>
        </w:rPr>
        <w:t>прогнозных объемов реализации подакцизных товаров и установленных ставок акцизов.</w:t>
      </w:r>
    </w:p>
    <w:p w:rsidR="00032D47" w:rsidRPr="00D20DCF" w:rsidRDefault="00032D47" w:rsidP="00032D4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20DCF">
        <w:rPr>
          <w:sz w:val="28"/>
          <w:szCs w:val="28"/>
        </w:rPr>
        <w:t>Расчет доходов от акцизов на крепкую алкогольную продукцию и нефтепродукты, получаемых в порядке перераспределения, составлен с учетом изменения нормативов зачисления акцизов в бюджеты субъектов Российской Федерации.</w:t>
      </w:r>
    </w:p>
    <w:p w:rsidR="00032D47" w:rsidRPr="00212444" w:rsidRDefault="00032D47" w:rsidP="00032D47">
      <w:pPr>
        <w:ind w:firstLine="709"/>
        <w:jc w:val="both"/>
        <w:rPr>
          <w:sz w:val="28"/>
          <w:szCs w:val="28"/>
        </w:rPr>
      </w:pPr>
      <w:r w:rsidRPr="00D93871">
        <w:rPr>
          <w:sz w:val="28"/>
          <w:szCs w:val="28"/>
        </w:rPr>
        <w:t xml:space="preserve">Поступления налога на 2023 год в </w:t>
      </w:r>
      <w:r>
        <w:rPr>
          <w:sz w:val="28"/>
          <w:szCs w:val="28"/>
        </w:rPr>
        <w:t xml:space="preserve">областной </w:t>
      </w:r>
      <w:r w:rsidRPr="00D93871">
        <w:rPr>
          <w:sz w:val="28"/>
          <w:szCs w:val="28"/>
        </w:rPr>
        <w:t>бюджет прогнозируются в объеме 9 400 342,2 тыс. руб</w:t>
      </w:r>
      <w:r>
        <w:rPr>
          <w:sz w:val="28"/>
          <w:szCs w:val="28"/>
        </w:rPr>
        <w:t>лей</w:t>
      </w:r>
      <w:r w:rsidRPr="00D93871">
        <w:rPr>
          <w:sz w:val="28"/>
          <w:szCs w:val="28"/>
        </w:rPr>
        <w:t>, на 2024 год –</w:t>
      </w:r>
      <w:r>
        <w:rPr>
          <w:sz w:val="28"/>
          <w:szCs w:val="28"/>
        </w:rPr>
        <w:t xml:space="preserve"> </w:t>
      </w:r>
      <w:r w:rsidRPr="00D93871">
        <w:rPr>
          <w:sz w:val="28"/>
          <w:szCs w:val="28"/>
        </w:rPr>
        <w:t>9 908 333,7 тыс. руб</w:t>
      </w:r>
      <w:r>
        <w:rPr>
          <w:sz w:val="28"/>
          <w:szCs w:val="28"/>
        </w:rPr>
        <w:t>лей</w:t>
      </w:r>
      <w:r w:rsidRPr="00D93871">
        <w:rPr>
          <w:sz w:val="28"/>
          <w:szCs w:val="28"/>
        </w:rPr>
        <w:t>, на 2025 год</w:t>
      </w:r>
      <w:r>
        <w:rPr>
          <w:sz w:val="28"/>
          <w:szCs w:val="28"/>
        </w:rPr>
        <w:t xml:space="preserve"> </w:t>
      </w:r>
      <w:r w:rsidRPr="00D93871">
        <w:rPr>
          <w:sz w:val="28"/>
          <w:szCs w:val="28"/>
        </w:rPr>
        <w:t>– 8 918 149,7 тыс. руб</w:t>
      </w:r>
      <w:r>
        <w:rPr>
          <w:sz w:val="28"/>
          <w:szCs w:val="28"/>
        </w:rPr>
        <w:t>лей</w:t>
      </w:r>
      <w:r w:rsidRPr="00D93871">
        <w:rPr>
          <w:sz w:val="28"/>
          <w:szCs w:val="28"/>
        </w:rPr>
        <w:t>.</w:t>
      </w:r>
    </w:p>
    <w:p w:rsidR="00032D47" w:rsidRPr="003C72CA" w:rsidRDefault="00032D47" w:rsidP="00032D47">
      <w:pPr>
        <w:ind w:firstLine="709"/>
        <w:jc w:val="both"/>
        <w:rPr>
          <w:sz w:val="28"/>
          <w:szCs w:val="28"/>
          <w:highlight w:val="yellow"/>
        </w:rPr>
      </w:pPr>
    </w:p>
    <w:p w:rsidR="00032D47" w:rsidRPr="003C72CA" w:rsidRDefault="00032D47" w:rsidP="00032D47">
      <w:pPr>
        <w:jc w:val="center"/>
        <w:rPr>
          <w:b/>
          <w:sz w:val="28"/>
          <w:szCs w:val="28"/>
          <w:highlight w:val="yellow"/>
        </w:rPr>
      </w:pPr>
      <w:r w:rsidRPr="00387BE7">
        <w:rPr>
          <w:b/>
          <w:sz w:val="28"/>
          <w:szCs w:val="28"/>
        </w:rPr>
        <w:t>Налог, взимаемый в связи с применением упрощенной системы налогообложения</w:t>
      </w:r>
    </w:p>
    <w:p w:rsidR="00032D47" w:rsidRPr="003C72CA" w:rsidRDefault="00032D47" w:rsidP="00032D47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yellow"/>
        </w:rPr>
      </w:pPr>
    </w:p>
    <w:p w:rsidR="00032D47" w:rsidRPr="003C72CA" w:rsidRDefault="00032D47" w:rsidP="00032D47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7BE7">
        <w:rPr>
          <w:sz w:val="28"/>
          <w:szCs w:val="28"/>
        </w:rPr>
        <w:t>Расчет налога, взимаемого в связи с применением упрощенной системы налогообложения, на 2023 год составлен с учетом динамики налоговой базы</w:t>
      </w:r>
      <w:r w:rsidRPr="00387BE7">
        <w:rPr>
          <w:iCs/>
          <w:sz w:val="28"/>
          <w:szCs w:val="28"/>
        </w:rPr>
        <w:t>.</w:t>
      </w:r>
    </w:p>
    <w:p w:rsidR="00032D47" w:rsidRPr="00935E38" w:rsidRDefault="00032D47" w:rsidP="00032D47">
      <w:pPr>
        <w:ind w:firstLine="709"/>
        <w:jc w:val="both"/>
        <w:rPr>
          <w:sz w:val="28"/>
          <w:szCs w:val="28"/>
        </w:rPr>
      </w:pPr>
      <w:r w:rsidRPr="00935E38">
        <w:rPr>
          <w:sz w:val="28"/>
          <w:szCs w:val="28"/>
        </w:rPr>
        <w:t xml:space="preserve">Поступления налога на 2023 год в </w:t>
      </w:r>
      <w:r>
        <w:rPr>
          <w:sz w:val="28"/>
          <w:szCs w:val="28"/>
        </w:rPr>
        <w:t xml:space="preserve">областной </w:t>
      </w:r>
      <w:r w:rsidRPr="00935E38">
        <w:rPr>
          <w:sz w:val="28"/>
          <w:szCs w:val="28"/>
        </w:rPr>
        <w:t xml:space="preserve">бюджет прогнозируются в объеме </w:t>
      </w:r>
      <w:r>
        <w:rPr>
          <w:sz w:val="28"/>
          <w:szCs w:val="28"/>
        </w:rPr>
        <w:t xml:space="preserve"> 2 299 250,0 тыс. рублей</w:t>
      </w:r>
      <w:r w:rsidRPr="00935E38">
        <w:rPr>
          <w:sz w:val="28"/>
          <w:szCs w:val="28"/>
        </w:rPr>
        <w:t xml:space="preserve">, на 2024 год </w:t>
      </w:r>
      <w:r>
        <w:rPr>
          <w:sz w:val="28"/>
          <w:szCs w:val="28"/>
        </w:rPr>
        <w:t>- 2 365 550,0 тыс. рублей</w:t>
      </w:r>
      <w:r w:rsidRPr="00935E38">
        <w:rPr>
          <w:sz w:val="28"/>
          <w:szCs w:val="28"/>
        </w:rPr>
        <w:t>, на 2025 год –</w:t>
      </w:r>
      <w:r>
        <w:rPr>
          <w:sz w:val="28"/>
          <w:szCs w:val="28"/>
        </w:rPr>
        <w:t xml:space="preserve"> 2 430 150,0 тыс. рублей</w:t>
      </w:r>
      <w:r w:rsidRPr="00935E38">
        <w:rPr>
          <w:sz w:val="28"/>
          <w:szCs w:val="28"/>
        </w:rPr>
        <w:t>.</w:t>
      </w:r>
    </w:p>
    <w:p w:rsidR="00032D47" w:rsidRPr="003C72CA" w:rsidRDefault="00032D47" w:rsidP="00032D47">
      <w:pPr>
        <w:ind w:firstLine="539"/>
        <w:jc w:val="both"/>
        <w:rPr>
          <w:sz w:val="28"/>
          <w:szCs w:val="28"/>
          <w:highlight w:val="yellow"/>
        </w:rPr>
      </w:pPr>
    </w:p>
    <w:p w:rsidR="00032D47" w:rsidRPr="00692765" w:rsidRDefault="00032D47" w:rsidP="00032D47">
      <w:pPr>
        <w:tabs>
          <w:tab w:val="left" w:pos="7800"/>
        </w:tabs>
        <w:jc w:val="center"/>
        <w:rPr>
          <w:b/>
          <w:sz w:val="28"/>
          <w:szCs w:val="28"/>
        </w:rPr>
      </w:pPr>
      <w:r w:rsidRPr="00692765">
        <w:rPr>
          <w:b/>
          <w:sz w:val="28"/>
          <w:szCs w:val="28"/>
        </w:rPr>
        <w:t>Налог на профессиональный доход</w:t>
      </w:r>
    </w:p>
    <w:p w:rsidR="00032D47" w:rsidRPr="003C72CA" w:rsidRDefault="00032D47" w:rsidP="00032D47">
      <w:pPr>
        <w:tabs>
          <w:tab w:val="left" w:pos="7800"/>
        </w:tabs>
        <w:ind w:firstLine="7802"/>
        <w:rPr>
          <w:b/>
          <w:sz w:val="28"/>
          <w:szCs w:val="28"/>
          <w:highlight w:val="yellow"/>
        </w:rPr>
      </w:pPr>
    </w:p>
    <w:p w:rsidR="00032D47" w:rsidRPr="00374AA2" w:rsidRDefault="00032D47" w:rsidP="00032D47">
      <w:pPr>
        <w:ind w:firstLine="709"/>
        <w:jc w:val="both"/>
        <w:rPr>
          <w:bCs/>
          <w:sz w:val="28"/>
          <w:szCs w:val="28"/>
        </w:rPr>
      </w:pPr>
      <w:r w:rsidRPr="00374AA2">
        <w:rPr>
          <w:bCs/>
          <w:sz w:val="28"/>
          <w:szCs w:val="28"/>
        </w:rPr>
        <w:t>Расчет налога на профессиональный доход на 202</w:t>
      </w:r>
      <w:r>
        <w:rPr>
          <w:bCs/>
          <w:sz w:val="28"/>
          <w:szCs w:val="28"/>
        </w:rPr>
        <w:t>3</w:t>
      </w:r>
      <w:r w:rsidRPr="00374AA2">
        <w:rPr>
          <w:bCs/>
          <w:sz w:val="28"/>
          <w:szCs w:val="28"/>
        </w:rPr>
        <w:t xml:space="preserve"> год составлен </w:t>
      </w:r>
      <w:r w:rsidRPr="006D2A57">
        <w:rPr>
          <w:bCs/>
          <w:sz w:val="28"/>
          <w:szCs w:val="28"/>
        </w:rPr>
        <w:t xml:space="preserve">с учетом </w:t>
      </w:r>
      <w:r w:rsidRPr="00D767AB">
        <w:rPr>
          <w:bCs/>
          <w:sz w:val="28"/>
          <w:szCs w:val="28"/>
        </w:rPr>
        <w:t xml:space="preserve">оценки поступлений </w:t>
      </w:r>
      <w:r>
        <w:rPr>
          <w:bCs/>
          <w:sz w:val="28"/>
          <w:szCs w:val="28"/>
        </w:rPr>
        <w:t>налога в текущем году</w:t>
      </w:r>
      <w:r w:rsidRPr="00374AA2">
        <w:rPr>
          <w:bCs/>
          <w:sz w:val="28"/>
          <w:szCs w:val="28"/>
        </w:rPr>
        <w:t>.</w:t>
      </w:r>
    </w:p>
    <w:p w:rsidR="00032D47" w:rsidRPr="003C72CA" w:rsidRDefault="00032D47" w:rsidP="00032D47">
      <w:pPr>
        <w:ind w:firstLine="709"/>
        <w:jc w:val="both"/>
        <w:rPr>
          <w:bCs/>
          <w:sz w:val="28"/>
          <w:szCs w:val="28"/>
          <w:highlight w:val="yellow"/>
        </w:rPr>
      </w:pPr>
      <w:r w:rsidRPr="00692765">
        <w:rPr>
          <w:bCs/>
          <w:sz w:val="28"/>
          <w:szCs w:val="28"/>
        </w:rPr>
        <w:t xml:space="preserve">Поступления налога на 2023 год в </w:t>
      </w:r>
      <w:r>
        <w:rPr>
          <w:bCs/>
          <w:sz w:val="28"/>
          <w:szCs w:val="28"/>
        </w:rPr>
        <w:t xml:space="preserve">областной </w:t>
      </w:r>
      <w:r w:rsidRPr="00692765">
        <w:rPr>
          <w:bCs/>
          <w:sz w:val="28"/>
          <w:szCs w:val="28"/>
        </w:rPr>
        <w:t>бюджет прогнозируются в объеме 83</w:t>
      </w:r>
      <w:r>
        <w:rPr>
          <w:bCs/>
          <w:sz w:val="28"/>
          <w:szCs w:val="28"/>
        </w:rPr>
        <w:t> </w:t>
      </w:r>
      <w:r w:rsidRPr="00692765">
        <w:rPr>
          <w:bCs/>
          <w:sz w:val="28"/>
          <w:szCs w:val="28"/>
        </w:rPr>
        <w:t>000</w:t>
      </w:r>
      <w:r>
        <w:rPr>
          <w:bCs/>
          <w:sz w:val="28"/>
          <w:szCs w:val="28"/>
        </w:rPr>
        <w:t>,0</w:t>
      </w:r>
      <w:r w:rsidRPr="00692765">
        <w:rPr>
          <w:bCs/>
          <w:sz w:val="28"/>
          <w:szCs w:val="28"/>
        </w:rPr>
        <w:t xml:space="preserve"> тыс. рублей, на 2024 год – 86 500,0 тыс. рублей, на 2025 год – 89 000,0 тыс. рублей.</w:t>
      </w:r>
    </w:p>
    <w:p w:rsidR="00032D47" w:rsidRPr="003C72CA" w:rsidRDefault="00032D47" w:rsidP="00032D47">
      <w:pPr>
        <w:ind w:firstLine="709"/>
        <w:rPr>
          <w:b/>
          <w:bCs/>
          <w:sz w:val="28"/>
          <w:szCs w:val="28"/>
          <w:highlight w:val="yellow"/>
        </w:rPr>
      </w:pPr>
    </w:p>
    <w:p w:rsidR="00032D47" w:rsidRDefault="00032D47" w:rsidP="00032D47">
      <w:pPr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32D47" w:rsidRPr="00A14334" w:rsidRDefault="00032D47" w:rsidP="00032D47">
      <w:pPr>
        <w:ind w:firstLine="709"/>
        <w:jc w:val="center"/>
        <w:rPr>
          <w:b/>
          <w:sz w:val="28"/>
          <w:szCs w:val="28"/>
        </w:rPr>
      </w:pPr>
      <w:r w:rsidRPr="00A14334">
        <w:rPr>
          <w:b/>
          <w:sz w:val="28"/>
          <w:szCs w:val="28"/>
        </w:rPr>
        <w:t>Налог на имущество организаций</w:t>
      </w:r>
    </w:p>
    <w:p w:rsidR="00032D47" w:rsidRPr="003C72CA" w:rsidRDefault="00032D47" w:rsidP="00032D47">
      <w:pPr>
        <w:ind w:firstLine="709"/>
        <w:jc w:val="both"/>
        <w:rPr>
          <w:sz w:val="28"/>
          <w:szCs w:val="28"/>
          <w:highlight w:val="yellow"/>
        </w:rPr>
      </w:pPr>
    </w:p>
    <w:p w:rsidR="00032D47" w:rsidRPr="00374AA2" w:rsidRDefault="00032D47" w:rsidP="00032D47">
      <w:pPr>
        <w:pStyle w:val="30"/>
        <w:ind w:firstLine="720"/>
        <w:jc w:val="both"/>
        <w:rPr>
          <w:szCs w:val="28"/>
        </w:rPr>
      </w:pPr>
      <w:r w:rsidRPr="00374AA2">
        <w:rPr>
          <w:szCs w:val="28"/>
        </w:rPr>
        <w:t>Расчет налога на имущество организаций на 202</w:t>
      </w:r>
      <w:r>
        <w:rPr>
          <w:szCs w:val="28"/>
        </w:rPr>
        <w:t>3 год составлен</w:t>
      </w:r>
      <w:r w:rsidRPr="00374AA2">
        <w:rPr>
          <w:szCs w:val="28"/>
        </w:rPr>
        <w:t xml:space="preserve"> с учетом динамики налогооблагаемой базы.</w:t>
      </w:r>
    </w:p>
    <w:p w:rsidR="00032D47" w:rsidRPr="003C72CA" w:rsidRDefault="00032D47" w:rsidP="00032D47">
      <w:pPr>
        <w:ind w:firstLine="709"/>
        <w:jc w:val="both"/>
        <w:rPr>
          <w:sz w:val="28"/>
          <w:szCs w:val="28"/>
          <w:highlight w:val="yellow"/>
        </w:rPr>
      </w:pPr>
      <w:r w:rsidRPr="00A14334">
        <w:rPr>
          <w:sz w:val="28"/>
          <w:szCs w:val="28"/>
        </w:rPr>
        <w:lastRenderedPageBreak/>
        <w:t xml:space="preserve">Поступления налога на 2023 год в </w:t>
      </w:r>
      <w:r>
        <w:rPr>
          <w:sz w:val="28"/>
          <w:szCs w:val="28"/>
        </w:rPr>
        <w:t xml:space="preserve">областной </w:t>
      </w:r>
      <w:r w:rsidRPr="00A14334">
        <w:rPr>
          <w:sz w:val="28"/>
          <w:szCs w:val="28"/>
        </w:rPr>
        <w:t>бюджет прогнозируются в объеме 6 200 000,0 тыс. рублей, на 2024 год  – 6 300 000,0 тыс. рублей, на 2025 год – 6 400 000,0 тыс. рублей.</w:t>
      </w:r>
      <w:r w:rsidRPr="003C72CA">
        <w:rPr>
          <w:sz w:val="28"/>
          <w:szCs w:val="28"/>
          <w:highlight w:val="yellow"/>
        </w:rPr>
        <w:t xml:space="preserve"> </w:t>
      </w:r>
    </w:p>
    <w:p w:rsidR="00032D47" w:rsidRPr="003C72CA" w:rsidRDefault="00032D47" w:rsidP="00032D47">
      <w:pPr>
        <w:ind w:firstLine="709"/>
        <w:jc w:val="both"/>
        <w:rPr>
          <w:sz w:val="28"/>
          <w:szCs w:val="28"/>
          <w:highlight w:val="yellow"/>
        </w:rPr>
      </w:pPr>
    </w:p>
    <w:p w:rsidR="00032D47" w:rsidRPr="00A14334" w:rsidRDefault="00032D47" w:rsidP="00032D47">
      <w:pPr>
        <w:pStyle w:val="1"/>
        <w:ind w:left="357"/>
        <w:jc w:val="center"/>
      </w:pPr>
      <w:r w:rsidRPr="00A14334">
        <w:t>Транспортный налог</w:t>
      </w:r>
    </w:p>
    <w:p w:rsidR="00032D47" w:rsidRPr="003C72CA" w:rsidRDefault="00032D47" w:rsidP="00032D47">
      <w:pPr>
        <w:pStyle w:val="30"/>
        <w:ind w:firstLine="720"/>
        <w:jc w:val="both"/>
        <w:rPr>
          <w:b/>
          <w:szCs w:val="28"/>
          <w:highlight w:val="yellow"/>
        </w:rPr>
      </w:pPr>
    </w:p>
    <w:p w:rsidR="00032D47" w:rsidRPr="003C72CA" w:rsidRDefault="00032D47" w:rsidP="00032D47">
      <w:pPr>
        <w:pStyle w:val="30"/>
        <w:ind w:firstLine="720"/>
        <w:jc w:val="both"/>
        <w:rPr>
          <w:szCs w:val="28"/>
          <w:highlight w:val="yellow"/>
        </w:rPr>
      </w:pPr>
      <w:r w:rsidRPr="00374AA2">
        <w:rPr>
          <w:szCs w:val="28"/>
        </w:rPr>
        <w:t>Расчет транспортного налога на 202</w:t>
      </w:r>
      <w:r>
        <w:rPr>
          <w:szCs w:val="28"/>
        </w:rPr>
        <w:t>3</w:t>
      </w:r>
      <w:r w:rsidRPr="00374AA2">
        <w:rPr>
          <w:szCs w:val="28"/>
        </w:rPr>
        <w:t xml:space="preserve"> год составлен с учетом динамики налоговой базы.</w:t>
      </w:r>
    </w:p>
    <w:p w:rsidR="00032D47" w:rsidRPr="00A14334" w:rsidRDefault="00032D47" w:rsidP="00032D47">
      <w:pPr>
        <w:pStyle w:val="30"/>
        <w:ind w:firstLine="720"/>
        <w:jc w:val="both"/>
        <w:rPr>
          <w:szCs w:val="28"/>
        </w:rPr>
      </w:pPr>
      <w:r w:rsidRPr="00A14334">
        <w:rPr>
          <w:szCs w:val="28"/>
        </w:rPr>
        <w:t xml:space="preserve">Поступления налога на 2023 год в </w:t>
      </w:r>
      <w:r>
        <w:rPr>
          <w:szCs w:val="28"/>
        </w:rPr>
        <w:t xml:space="preserve">областной </w:t>
      </w:r>
      <w:r w:rsidRPr="00A14334">
        <w:rPr>
          <w:szCs w:val="28"/>
        </w:rPr>
        <w:t xml:space="preserve">бюджет прогнозируются в объеме 1 330 000,0 тыс. рублей, на 2024 год – 1 360 000,0 тыс. рублей, на 2025 год – 1 390 000,0 тыс. рублей. </w:t>
      </w:r>
    </w:p>
    <w:p w:rsidR="00032D47" w:rsidRPr="003C72CA" w:rsidRDefault="00032D47" w:rsidP="00032D47">
      <w:pPr>
        <w:pStyle w:val="30"/>
        <w:ind w:firstLine="720"/>
        <w:jc w:val="both"/>
        <w:rPr>
          <w:szCs w:val="28"/>
          <w:highlight w:val="yellow"/>
        </w:rPr>
      </w:pPr>
    </w:p>
    <w:p w:rsidR="00032D47" w:rsidRPr="003C72CA" w:rsidRDefault="00032D47" w:rsidP="00032D47">
      <w:pPr>
        <w:ind w:firstLine="540"/>
        <w:jc w:val="center"/>
        <w:rPr>
          <w:b/>
          <w:sz w:val="28"/>
          <w:szCs w:val="28"/>
          <w:highlight w:val="yellow"/>
        </w:rPr>
      </w:pPr>
      <w:r w:rsidRPr="00AD40C0">
        <w:rPr>
          <w:b/>
          <w:sz w:val="28"/>
          <w:szCs w:val="28"/>
        </w:rPr>
        <w:t>Налог на игорный бизнес</w:t>
      </w:r>
    </w:p>
    <w:p w:rsidR="00032D47" w:rsidRPr="003C72CA" w:rsidRDefault="00032D47" w:rsidP="00032D47">
      <w:pPr>
        <w:pStyle w:val="a5"/>
        <w:spacing w:after="0"/>
        <w:ind w:left="0" w:firstLine="720"/>
        <w:jc w:val="both"/>
        <w:rPr>
          <w:sz w:val="28"/>
          <w:szCs w:val="28"/>
          <w:highlight w:val="yellow"/>
        </w:rPr>
      </w:pPr>
    </w:p>
    <w:p w:rsidR="00032D47" w:rsidRDefault="00032D47" w:rsidP="00032D47">
      <w:pPr>
        <w:ind w:firstLine="709"/>
        <w:jc w:val="both"/>
        <w:rPr>
          <w:sz w:val="28"/>
          <w:szCs w:val="28"/>
        </w:rPr>
      </w:pPr>
      <w:r w:rsidRPr="00AD40C0">
        <w:rPr>
          <w:sz w:val="28"/>
          <w:szCs w:val="28"/>
        </w:rPr>
        <w:t xml:space="preserve">Расчет налога на игорный бизнес </w:t>
      </w:r>
      <w:r w:rsidRPr="00101587">
        <w:rPr>
          <w:sz w:val="28"/>
          <w:szCs w:val="28"/>
        </w:rPr>
        <w:t>на 2023 год составлен с учетом динамики налоговой базы.</w:t>
      </w:r>
    </w:p>
    <w:p w:rsidR="00032D47" w:rsidRPr="003C72CA" w:rsidRDefault="00032D47" w:rsidP="00032D4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Поступления налога на 2023 – 2025 годы </w:t>
      </w:r>
      <w:r w:rsidR="00E63AB6">
        <w:rPr>
          <w:sz w:val="28"/>
          <w:szCs w:val="28"/>
        </w:rPr>
        <w:t>прогнозируются в объеме 40 </w:t>
      </w:r>
      <w:r w:rsidRPr="00AD40C0">
        <w:rPr>
          <w:sz w:val="28"/>
          <w:szCs w:val="28"/>
        </w:rPr>
        <w:t xml:space="preserve">000,0 тыс. руб. </w:t>
      </w:r>
      <w:r>
        <w:rPr>
          <w:sz w:val="28"/>
          <w:szCs w:val="28"/>
        </w:rPr>
        <w:t>ежегодно</w:t>
      </w:r>
      <w:r w:rsidRPr="00AD40C0">
        <w:rPr>
          <w:sz w:val="28"/>
          <w:szCs w:val="28"/>
        </w:rPr>
        <w:t>.</w:t>
      </w:r>
    </w:p>
    <w:p w:rsidR="00032D47" w:rsidRDefault="00032D47" w:rsidP="00032D47">
      <w:pPr>
        <w:pStyle w:val="1"/>
        <w:jc w:val="center"/>
        <w:rPr>
          <w:highlight w:val="yellow"/>
        </w:rPr>
      </w:pPr>
    </w:p>
    <w:p w:rsidR="00032D47" w:rsidRPr="007918D2" w:rsidRDefault="00032D47" w:rsidP="00032D47">
      <w:pPr>
        <w:jc w:val="center"/>
        <w:rPr>
          <w:b/>
          <w:bCs/>
          <w:sz w:val="28"/>
          <w:szCs w:val="28"/>
        </w:rPr>
      </w:pPr>
      <w:r w:rsidRPr="007918D2">
        <w:rPr>
          <w:b/>
          <w:bCs/>
          <w:sz w:val="28"/>
          <w:szCs w:val="28"/>
        </w:rPr>
        <w:t>Налог на добычу полезных ископаемых</w:t>
      </w:r>
    </w:p>
    <w:p w:rsidR="00032D47" w:rsidRPr="007918D2" w:rsidRDefault="00032D47" w:rsidP="00032D47">
      <w:pPr>
        <w:pStyle w:val="30"/>
        <w:jc w:val="both"/>
        <w:rPr>
          <w:szCs w:val="28"/>
          <w:highlight w:val="yellow"/>
        </w:rPr>
      </w:pPr>
    </w:p>
    <w:p w:rsidR="00032D47" w:rsidRPr="007918D2" w:rsidRDefault="00032D47" w:rsidP="00032D47">
      <w:pPr>
        <w:pStyle w:val="30"/>
        <w:jc w:val="both"/>
        <w:rPr>
          <w:szCs w:val="28"/>
        </w:rPr>
      </w:pPr>
      <w:r w:rsidRPr="007918D2">
        <w:rPr>
          <w:szCs w:val="28"/>
        </w:rPr>
        <w:t>Расчет налога на добычу полезных ископаемых на 2023 год составлен с учетом динамики налогооблагаемой базы.</w:t>
      </w:r>
    </w:p>
    <w:p w:rsidR="00032D47" w:rsidRPr="007918D2" w:rsidRDefault="00032D47" w:rsidP="00032D47">
      <w:pPr>
        <w:pStyle w:val="30"/>
        <w:jc w:val="both"/>
        <w:rPr>
          <w:szCs w:val="28"/>
        </w:rPr>
      </w:pPr>
      <w:r w:rsidRPr="007918D2">
        <w:rPr>
          <w:szCs w:val="28"/>
        </w:rPr>
        <w:t xml:space="preserve">Поступления налога на 2023 год в </w:t>
      </w:r>
      <w:r>
        <w:rPr>
          <w:szCs w:val="28"/>
        </w:rPr>
        <w:t xml:space="preserve">областной </w:t>
      </w:r>
      <w:r w:rsidRPr="007918D2">
        <w:rPr>
          <w:szCs w:val="28"/>
        </w:rPr>
        <w:t>бюджет прогнозируются в объеме 110 056,0 тыс. рублей, на 2024 год – 111 060,0 тыс. рублей, на 2025 год – 113 221,0 тыс. рублей.</w:t>
      </w:r>
    </w:p>
    <w:p w:rsidR="00032D47" w:rsidRPr="003C72CA" w:rsidRDefault="00032D47" w:rsidP="00032D47">
      <w:pPr>
        <w:pStyle w:val="30"/>
        <w:jc w:val="both"/>
        <w:rPr>
          <w:szCs w:val="28"/>
          <w:highlight w:val="yellow"/>
        </w:rPr>
      </w:pPr>
    </w:p>
    <w:p w:rsidR="00032D47" w:rsidRPr="003C72CA" w:rsidRDefault="00032D47" w:rsidP="00032D47">
      <w:pPr>
        <w:pStyle w:val="30"/>
        <w:ind w:firstLine="0"/>
        <w:jc w:val="center"/>
        <w:rPr>
          <w:b/>
          <w:bCs/>
          <w:szCs w:val="28"/>
          <w:highlight w:val="yellow"/>
        </w:rPr>
      </w:pPr>
      <w:r w:rsidRPr="00015937">
        <w:rPr>
          <w:b/>
          <w:bCs/>
          <w:szCs w:val="28"/>
        </w:rPr>
        <w:t>Сбор за пользование объектами животного мира</w:t>
      </w:r>
    </w:p>
    <w:p w:rsidR="00032D47" w:rsidRPr="003C72CA" w:rsidRDefault="00032D47" w:rsidP="00032D47">
      <w:pPr>
        <w:pStyle w:val="30"/>
        <w:jc w:val="both"/>
        <w:rPr>
          <w:szCs w:val="28"/>
          <w:highlight w:val="yellow"/>
        </w:rPr>
      </w:pPr>
    </w:p>
    <w:p w:rsidR="00032D47" w:rsidRDefault="00032D47" w:rsidP="00032D47">
      <w:pPr>
        <w:pStyle w:val="a7"/>
        <w:ind w:firstLine="709"/>
        <w:jc w:val="both"/>
        <w:rPr>
          <w:szCs w:val="28"/>
          <w:lang w:eastAsia="x-none"/>
        </w:rPr>
      </w:pPr>
      <w:r w:rsidRPr="00015937">
        <w:rPr>
          <w:szCs w:val="28"/>
          <w:lang w:val="x-none" w:eastAsia="x-none"/>
        </w:rPr>
        <w:t>Расчет поступлений доходов за пользование объектами животн</w:t>
      </w:r>
      <w:r>
        <w:rPr>
          <w:szCs w:val="28"/>
          <w:lang w:val="x-none" w:eastAsia="x-none"/>
        </w:rPr>
        <w:t xml:space="preserve">ого мира на 2023 год </w:t>
      </w:r>
      <w:r w:rsidRPr="00587294">
        <w:rPr>
          <w:szCs w:val="28"/>
          <w:lang w:val="x-none" w:eastAsia="x-none"/>
        </w:rPr>
        <w:t>составлен с учетом лимитов на добычу и ставок по каждому объекту животного мира.</w:t>
      </w:r>
    </w:p>
    <w:p w:rsidR="00032D47" w:rsidRPr="003C72CA" w:rsidRDefault="00032D47" w:rsidP="00032D47">
      <w:pPr>
        <w:pStyle w:val="a7"/>
        <w:ind w:firstLine="709"/>
        <w:jc w:val="both"/>
        <w:rPr>
          <w:b/>
          <w:szCs w:val="28"/>
          <w:highlight w:val="yellow"/>
        </w:rPr>
      </w:pPr>
      <w:r w:rsidRPr="00015937">
        <w:rPr>
          <w:szCs w:val="28"/>
          <w:lang w:val="x-none" w:eastAsia="x-none"/>
        </w:rPr>
        <w:t xml:space="preserve">Объем сборов на 2023 год в </w:t>
      </w:r>
      <w:r>
        <w:rPr>
          <w:szCs w:val="28"/>
          <w:lang w:eastAsia="x-none"/>
        </w:rPr>
        <w:t xml:space="preserve">областной </w:t>
      </w:r>
      <w:r w:rsidRPr="00015937">
        <w:rPr>
          <w:szCs w:val="28"/>
          <w:lang w:val="x-none" w:eastAsia="x-none"/>
        </w:rPr>
        <w:t>бюджет прогнозируется в объеме 150,0 тыс. руб., на 2024 год – 160,0 тыс. руб., на 2025 год – 170,0 тыс. руб.</w:t>
      </w:r>
    </w:p>
    <w:p w:rsidR="00032D47" w:rsidRDefault="00032D47" w:rsidP="00032D47">
      <w:pPr>
        <w:pStyle w:val="a7"/>
        <w:rPr>
          <w:b/>
          <w:szCs w:val="28"/>
          <w:highlight w:val="yellow"/>
        </w:rPr>
      </w:pPr>
    </w:p>
    <w:p w:rsidR="00032D47" w:rsidRDefault="00032D47" w:rsidP="00032D47">
      <w:pPr>
        <w:pStyle w:val="a7"/>
        <w:rPr>
          <w:b/>
          <w:szCs w:val="28"/>
        </w:rPr>
      </w:pPr>
      <w:r w:rsidRPr="002F649C">
        <w:rPr>
          <w:b/>
          <w:szCs w:val="28"/>
        </w:rPr>
        <w:t xml:space="preserve">Государственная пошлина </w:t>
      </w:r>
    </w:p>
    <w:p w:rsidR="00032D47" w:rsidRPr="002F649C" w:rsidRDefault="00032D47" w:rsidP="00032D47">
      <w:pPr>
        <w:pStyle w:val="a7"/>
        <w:rPr>
          <w:b/>
          <w:szCs w:val="28"/>
        </w:rPr>
      </w:pPr>
    </w:p>
    <w:p w:rsidR="00032D47" w:rsidRPr="00D767AB" w:rsidRDefault="00032D47" w:rsidP="00032D47">
      <w:pPr>
        <w:ind w:firstLine="709"/>
        <w:jc w:val="both"/>
        <w:rPr>
          <w:sz w:val="28"/>
          <w:szCs w:val="28"/>
        </w:rPr>
      </w:pPr>
      <w:r w:rsidRPr="00D767AB">
        <w:rPr>
          <w:sz w:val="28"/>
          <w:szCs w:val="28"/>
        </w:rPr>
        <w:t xml:space="preserve">Расчет государственной пошлины на 2023 год составлен с учетом прогнозов администраторов доходов областного бюджета. </w:t>
      </w:r>
    </w:p>
    <w:p w:rsidR="00032D47" w:rsidRPr="00032D47" w:rsidRDefault="00032D47" w:rsidP="00032D47">
      <w:pPr>
        <w:pStyle w:val="a5"/>
        <w:ind w:left="0" w:firstLine="720"/>
        <w:jc w:val="both"/>
        <w:rPr>
          <w:sz w:val="28"/>
          <w:szCs w:val="28"/>
        </w:rPr>
      </w:pPr>
      <w:r w:rsidRPr="002F649C">
        <w:rPr>
          <w:sz w:val="28"/>
          <w:szCs w:val="28"/>
        </w:rPr>
        <w:t xml:space="preserve">Поступления государственной пошлины на 2023 год в </w:t>
      </w:r>
      <w:r>
        <w:rPr>
          <w:sz w:val="28"/>
          <w:szCs w:val="28"/>
        </w:rPr>
        <w:t xml:space="preserve">областной </w:t>
      </w:r>
      <w:r w:rsidRPr="002F649C">
        <w:rPr>
          <w:sz w:val="28"/>
          <w:szCs w:val="28"/>
        </w:rPr>
        <w:t xml:space="preserve">бюджет прогнозируются в объеме </w:t>
      </w:r>
      <w:r>
        <w:rPr>
          <w:sz w:val="28"/>
          <w:szCs w:val="28"/>
        </w:rPr>
        <w:t>168 665,0 тыс. рублей</w:t>
      </w:r>
      <w:r w:rsidRPr="002F649C">
        <w:rPr>
          <w:sz w:val="28"/>
          <w:szCs w:val="28"/>
        </w:rPr>
        <w:t>, на  2024 год</w:t>
      </w:r>
      <w:r>
        <w:rPr>
          <w:sz w:val="28"/>
          <w:szCs w:val="28"/>
        </w:rPr>
        <w:t xml:space="preserve"> </w:t>
      </w:r>
      <w:r w:rsidRPr="00935E38">
        <w:rPr>
          <w:sz w:val="28"/>
          <w:szCs w:val="28"/>
        </w:rPr>
        <w:t xml:space="preserve">– </w:t>
      </w:r>
      <w:r>
        <w:rPr>
          <w:sz w:val="28"/>
          <w:szCs w:val="28"/>
        </w:rPr>
        <w:t>170 340,0 тыс. рублей</w:t>
      </w:r>
      <w:r w:rsidRPr="002F649C">
        <w:rPr>
          <w:sz w:val="28"/>
          <w:szCs w:val="28"/>
        </w:rPr>
        <w:t>, на 2025 год</w:t>
      </w:r>
      <w:r w:rsidRPr="00935E38">
        <w:rPr>
          <w:sz w:val="28"/>
          <w:szCs w:val="28"/>
        </w:rPr>
        <w:t xml:space="preserve">– </w:t>
      </w:r>
      <w:r>
        <w:rPr>
          <w:sz w:val="28"/>
          <w:szCs w:val="28"/>
        </w:rPr>
        <w:t>172 050,0 тыс. рублей</w:t>
      </w:r>
      <w:r w:rsidRPr="002F649C">
        <w:rPr>
          <w:sz w:val="28"/>
          <w:szCs w:val="28"/>
        </w:rPr>
        <w:t xml:space="preserve">. </w:t>
      </w:r>
    </w:p>
    <w:p w:rsidR="00032D47" w:rsidRDefault="00032D47" w:rsidP="00032D47">
      <w:pPr>
        <w:pStyle w:val="30"/>
        <w:jc w:val="both"/>
        <w:rPr>
          <w:b/>
          <w:highlight w:val="yellow"/>
        </w:rPr>
      </w:pPr>
    </w:p>
    <w:p w:rsidR="00032D47" w:rsidRPr="007918D2" w:rsidRDefault="00032D47" w:rsidP="00032D47">
      <w:pPr>
        <w:jc w:val="center"/>
        <w:rPr>
          <w:b/>
          <w:sz w:val="28"/>
          <w:szCs w:val="28"/>
        </w:rPr>
      </w:pPr>
      <w:r w:rsidRPr="007918D2">
        <w:rPr>
          <w:b/>
          <w:sz w:val="28"/>
          <w:szCs w:val="28"/>
        </w:rPr>
        <w:t>Арендная плата за землю</w:t>
      </w:r>
    </w:p>
    <w:p w:rsidR="00032D47" w:rsidRPr="00D767AB" w:rsidRDefault="00032D47" w:rsidP="00032D47">
      <w:pPr>
        <w:pStyle w:val="30"/>
        <w:jc w:val="both"/>
        <w:rPr>
          <w:b/>
          <w:highlight w:val="yellow"/>
        </w:rPr>
      </w:pPr>
    </w:p>
    <w:p w:rsidR="00032D47" w:rsidRPr="008451E2" w:rsidRDefault="00032D47" w:rsidP="00032D47">
      <w:pPr>
        <w:pStyle w:val="30"/>
        <w:jc w:val="both"/>
      </w:pPr>
      <w:r w:rsidRPr="008451E2">
        <w:t xml:space="preserve">Расчет арендных платежей за землю на 2023 год в </w:t>
      </w:r>
      <w:r>
        <w:t xml:space="preserve">областной </w:t>
      </w:r>
      <w:r w:rsidRPr="008451E2">
        <w:t xml:space="preserve">бюджет составлен </w:t>
      </w:r>
      <w:proofErr w:type="gramStart"/>
      <w:r w:rsidRPr="008451E2">
        <w:t xml:space="preserve">исходя из </w:t>
      </w:r>
      <w:r w:rsidRPr="008451E2">
        <w:rPr>
          <w:szCs w:val="28"/>
        </w:rPr>
        <w:t>заключенных договоров аренды на земельные участки</w:t>
      </w:r>
      <w:r w:rsidRPr="008451E2">
        <w:t xml:space="preserve"> с учетом выкупа земельных участков юридическими и физическими лицами и оформлением права</w:t>
      </w:r>
      <w:proofErr w:type="gramEnd"/>
      <w:r w:rsidRPr="008451E2">
        <w:t xml:space="preserve"> собственности.</w:t>
      </w:r>
    </w:p>
    <w:p w:rsidR="00032D47" w:rsidRPr="008451E2" w:rsidRDefault="00032D47" w:rsidP="00032D47">
      <w:pPr>
        <w:pStyle w:val="30"/>
        <w:jc w:val="both"/>
      </w:pPr>
      <w:r w:rsidRPr="008451E2">
        <w:t xml:space="preserve">Поступления арендной платы за землю на 2023 год в </w:t>
      </w:r>
      <w:r>
        <w:t xml:space="preserve">областной </w:t>
      </w:r>
      <w:r w:rsidRPr="008451E2">
        <w:t xml:space="preserve">бюджет </w:t>
      </w:r>
      <w:r>
        <w:t xml:space="preserve">прогнозируются </w:t>
      </w:r>
      <w:r w:rsidRPr="008451E2">
        <w:t xml:space="preserve">в объеме </w:t>
      </w:r>
      <w:r w:rsidRPr="008451E2">
        <w:rPr>
          <w:szCs w:val="28"/>
        </w:rPr>
        <w:t>79 660,8</w:t>
      </w:r>
      <w:r>
        <w:rPr>
          <w:szCs w:val="28"/>
        </w:rPr>
        <w:t xml:space="preserve"> тыс. рублей</w:t>
      </w:r>
      <w:r w:rsidRPr="008451E2">
        <w:t>, на 2024</w:t>
      </w:r>
      <w:r>
        <w:t xml:space="preserve"> год </w:t>
      </w:r>
      <w:r w:rsidRPr="008451E2">
        <w:rPr>
          <w:szCs w:val="28"/>
        </w:rPr>
        <w:t>– 75 618,8</w:t>
      </w:r>
      <w:r>
        <w:rPr>
          <w:szCs w:val="28"/>
        </w:rPr>
        <w:t xml:space="preserve"> тыс. рублей</w:t>
      </w:r>
      <w:r w:rsidRPr="008451E2">
        <w:t>, на 2025 год</w:t>
      </w:r>
      <w:r>
        <w:t xml:space="preserve"> </w:t>
      </w:r>
      <w:r w:rsidRPr="008451E2">
        <w:rPr>
          <w:szCs w:val="28"/>
        </w:rPr>
        <w:t>– 76 210,4</w:t>
      </w:r>
      <w:r>
        <w:rPr>
          <w:szCs w:val="28"/>
        </w:rPr>
        <w:t xml:space="preserve"> тыс. рублей</w:t>
      </w:r>
      <w:r w:rsidRPr="008451E2">
        <w:t xml:space="preserve">. </w:t>
      </w:r>
    </w:p>
    <w:p w:rsidR="00984275" w:rsidRDefault="00984275" w:rsidP="00984275">
      <w:pPr>
        <w:pStyle w:val="a5"/>
        <w:spacing w:after="0"/>
        <w:ind w:left="0"/>
        <w:jc w:val="both"/>
        <w:rPr>
          <w:sz w:val="28"/>
          <w:szCs w:val="28"/>
          <w:highlight w:val="yellow"/>
        </w:rPr>
      </w:pPr>
    </w:p>
    <w:p w:rsidR="00984275" w:rsidRPr="008E1C9C" w:rsidRDefault="00984275" w:rsidP="0098427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Доходы от использования имущества, находящегося</w:t>
      </w:r>
    </w:p>
    <w:p w:rsidR="00984275" w:rsidRPr="008E1C9C" w:rsidRDefault="00984275" w:rsidP="0098427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в государственной и муниципальной собственности</w:t>
      </w:r>
    </w:p>
    <w:p w:rsidR="00984275" w:rsidRPr="008E1C9C" w:rsidRDefault="00984275" w:rsidP="00984275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</w:p>
    <w:p w:rsidR="00984275" w:rsidRPr="008E1C9C" w:rsidRDefault="00984275" w:rsidP="0098427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Планируемые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Липецкой области, составят</w:t>
      </w:r>
      <w:r>
        <w:rPr>
          <w:sz w:val="28"/>
          <w:szCs w:val="28"/>
        </w:rPr>
        <w:t xml:space="preserve"> в 2023 году - 1 544,0 тыс. рублей</w:t>
      </w:r>
      <w:r w:rsidRPr="008E1C9C">
        <w:rPr>
          <w:sz w:val="28"/>
          <w:szCs w:val="28"/>
        </w:rPr>
        <w:t>, в 2024 – 2025 годах ежегодно по 1 746,0 тыс. руб</w:t>
      </w:r>
      <w:r>
        <w:rPr>
          <w:sz w:val="28"/>
          <w:szCs w:val="28"/>
        </w:rPr>
        <w:t>лей</w:t>
      </w:r>
      <w:r w:rsidRPr="008E1C9C">
        <w:rPr>
          <w:sz w:val="28"/>
          <w:szCs w:val="28"/>
        </w:rPr>
        <w:t>.</w:t>
      </w:r>
    </w:p>
    <w:p w:rsidR="00984275" w:rsidRPr="008E1C9C" w:rsidRDefault="00984275" w:rsidP="0098427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Доходы от сдачи  в аренду имущества, находящегося в оперативном управлении</w:t>
      </w:r>
      <w:r w:rsidR="005B3712">
        <w:rPr>
          <w:sz w:val="28"/>
          <w:szCs w:val="28"/>
        </w:rPr>
        <w:t xml:space="preserve"> органов государственной власти</w:t>
      </w:r>
      <w:r w:rsidRPr="008E1C9C">
        <w:rPr>
          <w:sz w:val="28"/>
          <w:szCs w:val="28"/>
        </w:rPr>
        <w:t xml:space="preserve"> и созданных ими учреждений (за исключением имущества бюджетных и автономных учреждений), прогнозируются в </w:t>
      </w:r>
      <w:r w:rsidR="00891FA6">
        <w:rPr>
          <w:sz w:val="28"/>
          <w:szCs w:val="28"/>
        </w:rPr>
        <w:t xml:space="preserve">областной бюджет в </w:t>
      </w:r>
      <w:r w:rsidRPr="008E1C9C">
        <w:rPr>
          <w:sz w:val="28"/>
          <w:szCs w:val="28"/>
        </w:rPr>
        <w:t>пе</w:t>
      </w:r>
      <w:r w:rsidR="00891FA6">
        <w:rPr>
          <w:sz w:val="28"/>
          <w:szCs w:val="28"/>
        </w:rPr>
        <w:t>риод 2023 – 2025 годов ежегодно</w:t>
      </w:r>
      <w:r w:rsidRPr="008E1C9C">
        <w:rPr>
          <w:sz w:val="28"/>
          <w:szCs w:val="28"/>
        </w:rPr>
        <w:t xml:space="preserve"> </w:t>
      </w:r>
      <w:r w:rsidR="00891FA6">
        <w:rPr>
          <w:sz w:val="28"/>
          <w:szCs w:val="28"/>
        </w:rPr>
        <w:t>по 220 тыс. рублей</w:t>
      </w:r>
      <w:r w:rsidRPr="008E1C9C">
        <w:rPr>
          <w:sz w:val="28"/>
          <w:szCs w:val="28"/>
        </w:rPr>
        <w:t xml:space="preserve">. </w:t>
      </w:r>
    </w:p>
    <w:p w:rsidR="00984275" w:rsidRPr="00655BB2" w:rsidRDefault="00984275" w:rsidP="0098427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Доходы от сдачи в аренду имущества, составляющего казну области, (за исключением земельных участков), составят в</w:t>
      </w:r>
      <w:r w:rsidR="00655BB2">
        <w:rPr>
          <w:sz w:val="28"/>
          <w:szCs w:val="28"/>
        </w:rPr>
        <w:t xml:space="preserve"> 2023 году </w:t>
      </w:r>
      <w:r w:rsidR="00655BB2" w:rsidRPr="00655BB2">
        <w:rPr>
          <w:sz w:val="28"/>
          <w:szCs w:val="28"/>
        </w:rPr>
        <w:t xml:space="preserve">– </w:t>
      </w:r>
      <w:r w:rsidR="00655BB2">
        <w:rPr>
          <w:sz w:val="28"/>
          <w:szCs w:val="28"/>
        </w:rPr>
        <w:t>89 600,0</w:t>
      </w:r>
      <w:r w:rsidR="00921165">
        <w:rPr>
          <w:sz w:val="28"/>
          <w:szCs w:val="28"/>
        </w:rPr>
        <w:t xml:space="preserve"> тыс. рублей</w:t>
      </w:r>
      <w:r w:rsidRPr="00655BB2">
        <w:rPr>
          <w:sz w:val="28"/>
          <w:szCs w:val="28"/>
        </w:rPr>
        <w:t>, в</w:t>
      </w:r>
      <w:r w:rsidR="00655BB2">
        <w:rPr>
          <w:sz w:val="28"/>
          <w:szCs w:val="28"/>
        </w:rPr>
        <w:t xml:space="preserve"> 2024 году </w:t>
      </w:r>
      <w:r w:rsidR="00655BB2" w:rsidRPr="00655BB2">
        <w:rPr>
          <w:sz w:val="28"/>
          <w:szCs w:val="28"/>
        </w:rPr>
        <w:t xml:space="preserve">– </w:t>
      </w:r>
      <w:r w:rsidR="00655BB2">
        <w:rPr>
          <w:sz w:val="28"/>
          <w:szCs w:val="28"/>
        </w:rPr>
        <w:t>61 000,0</w:t>
      </w:r>
      <w:r w:rsidR="00921165">
        <w:rPr>
          <w:sz w:val="28"/>
          <w:szCs w:val="28"/>
        </w:rPr>
        <w:t xml:space="preserve"> тыс. рублей</w:t>
      </w:r>
      <w:r w:rsidRPr="00655BB2">
        <w:rPr>
          <w:sz w:val="28"/>
          <w:szCs w:val="28"/>
        </w:rPr>
        <w:t xml:space="preserve">, в 2025 году  </w:t>
      </w:r>
      <w:r w:rsidR="00655BB2" w:rsidRPr="00655BB2">
        <w:rPr>
          <w:sz w:val="28"/>
          <w:szCs w:val="28"/>
        </w:rPr>
        <w:t xml:space="preserve">– </w:t>
      </w:r>
      <w:r w:rsidR="00655BB2">
        <w:rPr>
          <w:sz w:val="28"/>
          <w:szCs w:val="28"/>
        </w:rPr>
        <w:t>61 000,0</w:t>
      </w:r>
      <w:r w:rsidR="00921165">
        <w:rPr>
          <w:sz w:val="28"/>
          <w:szCs w:val="28"/>
        </w:rPr>
        <w:t xml:space="preserve"> тыс. рублей</w:t>
      </w:r>
      <w:r w:rsidRPr="00655BB2">
        <w:rPr>
          <w:sz w:val="28"/>
          <w:szCs w:val="28"/>
        </w:rPr>
        <w:t>.</w:t>
      </w:r>
    </w:p>
    <w:p w:rsidR="00984275" w:rsidRPr="008E1C9C" w:rsidRDefault="00984275" w:rsidP="0098427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Доходы от перечисления части прибыли государственных предприятий, остающейся после уплаты налогов и обязательных платежей, запланированы </w:t>
      </w:r>
      <w:r w:rsidR="003C6CFE">
        <w:rPr>
          <w:sz w:val="28"/>
          <w:szCs w:val="28"/>
        </w:rPr>
        <w:t xml:space="preserve">в областной бюджет </w:t>
      </w:r>
      <w:r w:rsidRPr="008E1C9C">
        <w:rPr>
          <w:sz w:val="28"/>
          <w:szCs w:val="28"/>
        </w:rPr>
        <w:t>на 202</w:t>
      </w:r>
      <w:r w:rsidR="00655BB2">
        <w:rPr>
          <w:sz w:val="28"/>
          <w:szCs w:val="28"/>
        </w:rPr>
        <w:t>3 год в объеме</w:t>
      </w:r>
      <w:r w:rsidR="00655BB2" w:rsidRPr="00655BB2">
        <w:rPr>
          <w:sz w:val="28"/>
          <w:szCs w:val="28"/>
        </w:rPr>
        <w:t xml:space="preserve"> </w:t>
      </w:r>
      <w:r w:rsidR="00655BB2">
        <w:rPr>
          <w:sz w:val="28"/>
          <w:szCs w:val="28"/>
        </w:rPr>
        <w:t>6 391,0</w:t>
      </w:r>
      <w:r w:rsidR="003C6CFE">
        <w:rPr>
          <w:sz w:val="28"/>
          <w:szCs w:val="28"/>
        </w:rPr>
        <w:t xml:space="preserve"> тыс. рублей</w:t>
      </w:r>
      <w:r w:rsidRPr="008E1C9C">
        <w:rPr>
          <w:sz w:val="28"/>
          <w:szCs w:val="28"/>
        </w:rPr>
        <w:t>, на 202</w:t>
      </w:r>
      <w:r w:rsidR="00655BB2">
        <w:rPr>
          <w:sz w:val="28"/>
          <w:szCs w:val="28"/>
        </w:rPr>
        <w:t xml:space="preserve">4 год </w:t>
      </w:r>
      <w:r w:rsidR="00655BB2" w:rsidRPr="00655BB2">
        <w:rPr>
          <w:sz w:val="28"/>
          <w:szCs w:val="28"/>
        </w:rPr>
        <w:t xml:space="preserve">– </w:t>
      </w:r>
      <w:r w:rsidR="00655BB2">
        <w:rPr>
          <w:sz w:val="28"/>
          <w:szCs w:val="28"/>
        </w:rPr>
        <w:t>6 630,0</w:t>
      </w:r>
      <w:r w:rsidR="003C6CFE">
        <w:rPr>
          <w:sz w:val="28"/>
          <w:szCs w:val="28"/>
        </w:rPr>
        <w:t xml:space="preserve"> тыс. рублей</w:t>
      </w:r>
      <w:r w:rsidRPr="008E1C9C">
        <w:rPr>
          <w:sz w:val="28"/>
          <w:szCs w:val="28"/>
        </w:rPr>
        <w:t xml:space="preserve">, на 2025 год </w:t>
      </w:r>
      <w:r w:rsidR="00655BB2" w:rsidRPr="00655BB2">
        <w:rPr>
          <w:sz w:val="28"/>
          <w:szCs w:val="28"/>
        </w:rPr>
        <w:t xml:space="preserve">– </w:t>
      </w:r>
      <w:r w:rsidR="00880EC1">
        <w:rPr>
          <w:sz w:val="28"/>
          <w:szCs w:val="28"/>
        </w:rPr>
        <w:t>6 </w:t>
      </w:r>
      <w:r w:rsidR="00655BB2">
        <w:rPr>
          <w:sz w:val="28"/>
          <w:szCs w:val="28"/>
        </w:rPr>
        <w:t>980,0</w:t>
      </w:r>
      <w:r w:rsidR="003C6CFE">
        <w:rPr>
          <w:sz w:val="28"/>
          <w:szCs w:val="28"/>
        </w:rPr>
        <w:t xml:space="preserve"> тыс. рублей.</w:t>
      </w:r>
    </w:p>
    <w:p w:rsidR="00984275" w:rsidRPr="008E1C9C" w:rsidRDefault="00984275" w:rsidP="00984275">
      <w:pPr>
        <w:ind w:firstLine="720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Доходы от реализации имущества, находящегося в государственной собственности (за исключением движимого имущества бюджетных и автономных учреждений, а также имущества государственных унитарных предприятий, в том числе казенных), прогнозируются в </w:t>
      </w:r>
      <w:r w:rsidR="008778B1">
        <w:rPr>
          <w:sz w:val="28"/>
          <w:szCs w:val="28"/>
        </w:rPr>
        <w:t xml:space="preserve">областной бюджет в </w:t>
      </w:r>
      <w:r w:rsidRPr="008E1C9C">
        <w:rPr>
          <w:sz w:val="28"/>
          <w:szCs w:val="28"/>
        </w:rPr>
        <w:t xml:space="preserve">2023 </w:t>
      </w:r>
      <w:r w:rsidR="00655BB2">
        <w:rPr>
          <w:sz w:val="28"/>
          <w:szCs w:val="28"/>
        </w:rPr>
        <w:t xml:space="preserve">году в объеме </w:t>
      </w:r>
      <w:r w:rsidR="00655BB2" w:rsidRPr="00655BB2">
        <w:rPr>
          <w:sz w:val="28"/>
          <w:szCs w:val="28"/>
        </w:rPr>
        <w:t xml:space="preserve"> </w:t>
      </w:r>
      <w:r w:rsidR="00655BB2">
        <w:rPr>
          <w:sz w:val="28"/>
          <w:szCs w:val="28"/>
        </w:rPr>
        <w:t>12 169,4</w:t>
      </w:r>
      <w:r w:rsidR="008778B1">
        <w:rPr>
          <w:sz w:val="28"/>
          <w:szCs w:val="28"/>
        </w:rPr>
        <w:t xml:space="preserve"> тыс. рублей</w:t>
      </w:r>
      <w:r w:rsidRPr="008E1C9C">
        <w:rPr>
          <w:sz w:val="28"/>
          <w:szCs w:val="28"/>
        </w:rPr>
        <w:t xml:space="preserve">, в 2024 году  </w:t>
      </w:r>
      <w:r w:rsidR="00655BB2" w:rsidRPr="00655BB2">
        <w:rPr>
          <w:sz w:val="28"/>
          <w:szCs w:val="28"/>
        </w:rPr>
        <w:t xml:space="preserve">– </w:t>
      </w:r>
      <w:r w:rsidR="00655BB2">
        <w:rPr>
          <w:sz w:val="28"/>
          <w:szCs w:val="28"/>
        </w:rPr>
        <w:t>649 224,5</w:t>
      </w:r>
      <w:r w:rsidR="008778B1">
        <w:rPr>
          <w:sz w:val="28"/>
          <w:szCs w:val="28"/>
        </w:rPr>
        <w:t xml:space="preserve"> тыс. рублей</w:t>
      </w:r>
      <w:r w:rsidRPr="008E1C9C">
        <w:rPr>
          <w:sz w:val="28"/>
          <w:szCs w:val="28"/>
        </w:rPr>
        <w:t xml:space="preserve">, в 2025 году  </w:t>
      </w:r>
      <w:r w:rsidR="00655BB2" w:rsidRPr="00655BB2">
        <w:rPr>
          <w:sz w:val="28"/>
          <w:szCs w:val="28"/>
        </w:rPr>
        <w:t xml:space="preserve">– </w:t>
      </w:r>
      <w:r w:rsidR="00655BB2">
        <w:rPr>
          <w:sz w:val="28"/>
          <w:szCs w:val="28"/>
        </w:rPr>
        <w:t>1 076,9</w:t>
      </w:r>
      <w:r w:rsidR="008778B1">
        <w:rPr>
          <w:sz w:val="28"/>
          <w:szCs w:val="28"/>
        </w:rPr>
        <w:t xml:space="preserve"> тыс. рублей</w:t>
      </w:r>
      <w:r w:rsidRPr="008E1C9C">
        <w:rPr>
          <w:sz w:val="28"/>
          <w:szCs w:val="28"/>
        </w:rPr>
        <w:t>.</w:t>
      </w:r>
      <w:proofErr w:type="gramEnd"/>
    </w:p>
    <w:p w:rsidR="00984275" w:rsidRPr="003C72CA" w:rsidRDefault="00984275" w:rsidP="00984275">
      <w:pPr>
        <w:pStyle w:val="30"/>
        <w:jc w:val="both"/>
        <w:rPr>
          <w:highlight w:val="yellow"/>
        </w:rPr>
      </w:pPr>
    </w:p>
    <w:p w:rsidR="00984275" w:rsidRDefault="00984275" w:rsidP="00984275">
      <w:pPr>
        <w:pStyle w:val="30"/>
        <w:jc w:val="center"/>
        <w:rPr>
          <w:b/>
          <w:szCs w:val="28"/>
        </w:rPr>
      </w:pPr>
      <w:r w:rsidRPr="00D03D35">
        <w:rPr>
          <w:b/>
          <w:szCs w:val="28"/>
        </w:rPr>
        <w:t>Плата за негативное воздействие на окружающую среду</w:t>
      </w:r>
    </w:p>
    <w:p w:rsidR="00143CA2" w:rsidRPr="00D03D35" w:rsidRDefault="00143CA2" w:rsidP="00984275">
      <w:pPr>
        <w:pStyle w:val="30"/>
        <w:jc w:val="center"/>
        <w:rPr>
          <w:b/>
          <w:szCs w:val="28"/>
        </w:rPr>
      </w:pPr>
    </w:p>
    <w:p w:rsidR="002D30C2" w:rsidRPr="00D03D35" w:rsidRDefault="002D30C2" w:rsidP="002D30C2">
      <w:pPr>
        <w:pStyle w:val="30"/>
        <w:jc w:val="both"/>
        <w:rPr>
          <w:szCs w:val="28"/>
        </w:rPr>
      </w:pPr>
      <w:r w:rsidRPr="00D03D35">
        <w:rPr>
          <w:szCs w:val="28"/>
        </w:rPr>
        <w:t>Расчет платы за негативное воздействие на окружающую среду на 2023 год составлен с учетом ставок, установленных постановлением Правительства Российской Федерации от 13.09.2016 № 913 "О ставках платы за негативное воздействие на окружающую среду и дополнительных коэффициентах".</w:t>
      </w:r>
    </w:p>
    <w:p w:rsidR="002D30C2" w:rsidRPr="00D03D35" w:rsidRDefault="002D30C2" w:rsidP="002D30C2">
      <w:pPr>
        <w:pStyle w:val="30"/>
        <w:jc w:val="both"/>
        <w:rPr>
          <w:szCs w:val="28"/>
          <w:highlight w:val="yellow"/>
        </w:rPr>
      </w:pPr>
      <w:r w:rsidRPr="00D03D35">
        <w:t>Поступления платы на 2023</w:t>
      </w:r>
      <w:r>
        <w:t xml:space="preserve"> - 2025</w:t>
      </w:r>
      <w:r w:rsidRPr="00D03D35">
        <w:t xml:space="preserve"> год</w:t>
      </w:r>
      <w:r>
        <w:t>ы</w:t>
      </w:r>
      <w:r w:rsidRPr="00D03D35">
        <w:t xml:space="preserve"> в </w:t>
      </w:r>
      <w:r>
        <w:t xml:space="preserve">областной </w:t>
      </w:r>
      <w:r w:rsidRPr="00D03D35">
        <w:t xml:space="preserve">бюджет </w:t>
      </w:r>
      <w:r>
        <w:t xml:space="preserve"> прогнозируются</w:t>
      </w:r>
      <w:r w:rsidRPr="00D03D35">
        <w:t xml:space="preserve"> в объеме</w:t>
      </w:r>
      <w:r>
        <w:t xml:space="preserve"> 111 735</w:t>
      </w:r>
      <w:r w:rsidRPr="00D03D35">
        <w:t>,0 тыс. рублей</w:t>
      </w:r>
      <w:r>
        <w:t xml:space="preserve"> ежегодно.</w:t>
      </w:r>
    </w:p>
    <w:p w:rsidR="002D30C2" w:rsidRPr="003C72CA" w:rsidRDefault="002D30C2" w:rsidP="002D30C2">
      <w:pPr>
        <w:pStyle w:val="30"/>
        <w:jc w:val="both"/>
        <w:rPr>
          <w:sz w:val="32"/>
          <w:szCs w:val="32"/>
          <w:highlight w:val="yellow"/>
        </w:rPr>
      </w:pPr>
    </w:p>
    <w:p w:rsidR="00143CA2" w:rsidRDefault="00143CA2" w:rsidP="00143CA2">
      <w:pPr>
        <w:ind w:firstLine="708"/>
        <w:jc w:val="both"/>
        <w:rPr>
          <w:sz w:val="28"/>
          <w:szCs w:val="28"/>
        </w:rPr>
      </w:pPr>
    </w:p>
    <w:p w:rsidR="00143CA2" w:rsidRDefault="00143CA2" w:rsidP="00143CA2">
      <w:pPr>
        <w:ind w:firstLine="708"/>
        <w:jc w:val="center"/>
        <w:rPr>
          <w:b/>
          <w:bCs/>
          <w:sz w:val="28"/>
        </w:rPr>
      </w:pPr>
      <w:r w:rsidRPr="00D03D35">
        <w:rPr>
          <w:b/>
          <w:bCs/>
          <w:sz w:val="28"/>
        </w:rPr>
        <w:t>Плата за использование лесов</w:t>
      </w:r>
    </w:p>
    <w:p w:rsidR="00143CA2" w:rsidRDefault="00143CA2" w:rsidP="00143CA2">
      <w:pPr>
        <w:ind w:firstLine="708"/>
        <w:jc w:val="center"/>
        <w:rPr>
          <w:sz w:val="28"/>
          <w:szCs w:val="28"/>
        </w:rPr>
      </w:pPr>
    </w:p>
    <w:p w:rsidR="002D30C2" w:rsidRPr="00143CA2" w:rsidRDefault="002D30C2" w:rsidP="00143CA2">
      <w:pPr>
        <w:ind w:firstLine="708"/>
        <w:jc w:val="both"/>
        <w:rPr>
          <w:b/>
          <w:sz w:val="28"/>
          <w:szCs w:val="28"/>
          <w:highlight w:val="yellow"/>
        </w:rPr>
      </w:pPr>
      <w:proofErr w:type="gramStart"/>
      <w:r w:rsidRPr="00FF1A8D">
        <w:rPr>
          <w:sz w:val="28"/>
          <w:szCs w:val="28"/>
        </w:rPr>
        <w:t xml:space="preserve">Расчёт  </w:t>
      </w:r>
      <w:r w:rsidRPr="00FF1A8D">
        <w:rPr>
          <w:sz w:val="28"/>
        </w:rPr>
        <w:t>платы за пользование лесным фондом на 202</w:t>
      </w:r>
      <w:r>
        <w:rPr>
          <w:sz w:val="28"/>
        </w:rPr>
        <w:t>3</w:t>
      </w:r>
      <w:r w:rsidRPr="00FF1A8D">
        <w:rPr>
          <w:sz w:val="28"/>
        </w:rPr>
        <w:t xml:space="preserve"> год произведен исходя</w:t>
      </w:r>
      <w:r w:rsidRPr="00FF1A8D">
        <w:rPr>
          <w:sz w:val="28"/>
          <w:szCs w:val="28"/>
        </w:rPr>
        <w:t xml:space="preserve"> из </w:t>
      </w:r>
      <w:r w:rsidRPr="00FF1A8D">
        <w:rPr>
          <w:sz w:val="28"/>
        </w:rPr>
        <w:t xml:space="preserve">планируемых </w:t>
      </w:r>
      <w:r w:rsidRPr="00FF1A8D">
        <w:rPr>
          <w:sz w:val="28"/>
          <w:szCs w:val="28"/>
        </w:rPr>
        <w:t>объемов использования лесных ресурсов по договорам купли-продажи (аренды) лесных насаждений и размера  платы за использование лесов в части, превышающей минимальный размер платы по договору купли-продажи (аренды) лесных насаждений, а также платы по договору купли-продажи лесных насаждений для собственных нужд.</w:t>
      </w:r>
      <w:r w:rsidRPr="003C72CA">
        <w:rPr>
          <w:sz w:val="28"/>
          <w:szCs w:val="28"/>
          <w:highlight w:val="yellow"/>
        </w:rPr>
        <w:t xml:space="preserve"> </w:t>
      </w:r>
      <w:proofErr w:type="gramEnd"/>
    </w:p>
    <w:p w:rsidR="002D30C2" w:rsidRPr="003C72CA" w:rsidRDefault="002D30C2" w:rsidP="00143CA2">
      <w:pPr>
        <w:ind w:firstLine="851"/>
        <w:jc w:val="both"/>
        <w:rPr>
          <w:sz w:val="28"/>
          <w:szCs w:val="28"/>
          <w:highlight w:val="yellow"/>
        </w:rPr>
      </w:pPr>
      <w:r w:rsidRPr="00D03D35">
        <w:rPr>
          <w:sz w:val="28"/>
          <w:szCs w:val="28"/>
        </w:rPr>
        <w:t xml:space="preserve">Поступления платы за использование лесов на 2023 год в </w:t>
      </w:r>
      <w:r>
        <w:rPr>
          <w:sz w:val="28"/>
          <w:szCs w:val="28"/>
        </w:rPr>
        <w:t xml:space="preserve">областной </w:t>
      </w:r>
      <w:r w:rsidRPr="00D03D35">
        <w:rPr>
          <w:sz w:val="28"/>
          <w:szCs w:val="28"/>
        </w:rPr>
        <w:t>бюджет прогнозируются в объеме 3 500,0 тыс. рублей, на 2024 год – 3 600,0  тыс. рублей</w:t>
      </w:r>
      <w:r>
        <w:rPr>
          <w:sz w:val="28"/>
          <w:szCs w:val="28"/>
        </w:rPr>
        <w:t>,</w:t>
      </w:r>
      <w:r w:rsidRPr="00D03D35">
        <w:t xml:space="preserve"> </w:t>
      </w:r>
      <w:r>
        <w:rPr>
          <w:sz w:val="28"/>
          <w:szCs w:val="28"/>
        </w:rPr>
        <w:t xml:space="preserve">на 2025 год </w:t>
      </w:r>
      <w:r w:rsidRPr="00D03D35">
        <w:rPr>
          <w:sz w:val="28"/>
          <w:szCs w:val="28"/>
        </w:rPr>
        <w:t>–</w:t>
      </w:r>
      <w:r>
        <w:rPr>
          <w:sz w:val="28"/>
          <w:szCs w:val="28"/>
        </w:rPr>
        <w:t xml:space="preserve"> 3 7</w:t>
      </w:r>
      <w:r w:rsidRPr="00D03D35">
        <w:rPr>
          <w:sz w:val="28"/>
          <w:szCs w:val="28"/>
        </w:rPr>
        <w:t>00,0 тыс. рублей.</w:t>
      </w:r>
    </w:p>
    <w:p w:rsidR="002D30C2" w:rsidRPr="00A0001E" w:rsidRDefault="002D30C2" w:rsidP="002D30C2">
      <w:pPr>
        <w:pStyle w:val="30"/>
        <w:jc w:val="both"/>
        <w:rPr>
          <w:highlight w:val="yellow"/>
        </w:rPr>
      </w:pPr>
    </w:p>
    <w:p w:rsidR="002D30C2" w:rsidRPr="008C6F99" w:rsidRDefault="002D30C2" w:rsidP="002D30C2">
      <w:pPr>
        <w:pStyle w:val="1"/>
        <w:jc w:val="center"/>
      </w:pPr>
      <w:r w:rsidRPr="008C6F99">
        <w:t>Доходы от продажи земельных участков</w:t>
      </w:r>
    </w:p>
    <w:p w:rsidR="002D30C2" w:rsidRPr="008C6F99" w:rsidRDefault="002D30C2" w:rsidP="002D30C2">
      <w:pPr>
        <w:pStyle w:val="30"/>
        <w:ind w:firstLine="0"/>
        <w:jc w:val="both"/>
      </w:pPr>
    </w:p>
    <w:p w:rsidR="002D30C2" w:rsidRPr="008C6F99" w:rsidRDefault="002D30C2" w:rsidP="002D30C2">
      <w:pPr>
        <w:pStyle w:val="30"/>
        <w:jc w:val="both"/>
      </w:pPr>
      <w:r w:rsidRPr="008C6F99">
        <w:t>Расчет поступлений доходов от продажи земельных участков, находящихся в государственной и муниципальной собственности, на 2023, 2024,</w:t>
      </w:r>
      <w:r>
        <w:t xml:space="preserve"> </w:t>
      </w:r>
      <w:r w:rsidRPr="008C6F99">
        <w:t>2025 годы составлен исходя из прогноза объема продаж земельных участков.</w:t>
      </w:r>
    </w:p>
    <w:p w:rsidR="00984275" w:rsidRPr="003C72CA" w:rsidRDefault="002D30C2" w:rsidP="002D30C2">
      <w:pPr>
        <w:pStyle w:val="30"/>
        <w:jc w:val="both"/>
        <w:rPr>
          <w:szCs w:val="28"/>
          <w:highlight w:val="yellow"/>
        </w:rPr>
      </w:pPr>
      <w:r w:rsidRPr="00F71518">
        <w:t>Поступления доходов от продажи земельных участков на 2023</w:t>
      </w:r>
      <w:r>
        <w:t xml:space="preserve"> - 2025</w:t>
      </w:r>
      <w:r w:rsidRPr="00F71518">
        <w:t xml:space="preserve"> год</w:t>
      </w:r>
      <w:r>
        <w:t>а</w:t>
      </w:r>
      <w:r w:rsidRPr="00F71518">
        <w:t xml:space="preserve"> в </w:t>
      </w:r>
      <w:r>
        <w:t xml:space="preserve">областной </w:t>
      </w:r>
      <w:r w:rsidRPr="00F71518">
        <w:t xml:space="preserve">бюджет </w:t>
      </w:r>
      <w:r>
        <w:t xml:space="preserve">прогнозируются в объеме </w:t>
      </w:r>
      <w:r>
        <w:rPr>
          <w:szCs w:val="28"/>
        </w:rPr>
        <w:t>100 тыс. рублей</w:t>
      </w:r>
      <w:r>
        <w:t xml:space="preserve"> ежегодно.</w:t>
      </w:r>
    </w:p>
    <w:p w:rsidR="00984275" w:rsidRDefault="00984275" w:rsidP="00984275">
      <w:pPr>
        <w:pStyle w:val="30"/>
        <w:jc w:val="both"/>
        <w:rPr>
          <w:b/>
        </w:rPr>
      </w:pPr>
    </w:p>
    <w:p w:rsidR="00984275" w:rsidRPr="00560FE6" w:rsidRDefault="00984275" w:rsidP="00984275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о</w:t>
      </w:r>
      <w:r w:rsidRPr="00560FE6">
        <w:rPr>
          <w:sz w:val="28"/>
          <w:szCs w:val="28"/>
        </w:rPr>
        <w:t xml:space="preserve">бъем налоговых и неналоговых доходов </w:t>
      </w:r>
      <w:r>
        <w:rPr>
          <w:sz w:val="28"/>
          <w:szCs w:val="28"/>
        </w:rPr>
        <w:t xml:space="preserve">консолидированного </w:t>
      </w:r>
      <w:r w:rsidRPr="00560FE6">
        <w:rPr>
          <w:sz w:val="28"/>
          <w:szCs w:val="28"/>
        </w:rPr>
        <w:t xml:space="preserve">бюджета области в 2023 году прогнозируется в размере </w:t>
      </w:r>
      <w:r>
        <w:rPr>
          <w:sz w:val="28"/>
          <w:szCs w:val="28"/>
        </w:rPr>
        <w:t>72 442 066,6</w:t>
      </w:r>
      <w:r w:rsidRPr="00560FE6">
        <w:rPr>
          <w:sz w:val="28"/>
          <w:szCs w:val="28"/>
        </w:rPr>
        <w:t xml:space="preserve"> тыс. рублей, на 2024 год – </w:t>
      </w:r>
      <w:r>
        <w:rPr>
          <w:sz w:val="28"/>
          <w:szCs w:val="28"/>
        </w:rPr>
        <w:t>83 396 814,9</w:t>
      </w:r>
      <w:r w:rsidRPr="00560FE6">
        <w:rPr>
          <w:sz w:val="28"/>
          <w:szCs w:val="28"/>
        </w:rPr>
        <w:t xml:space="preserve"> тыс. рублей, на 2025 год – </w:t>
      </w:r>
      <w:r>
        <w:rPr>
          <w:sz w:val="28"/>
          <w:szCs w:val="28"/>
        </w:rPr>
        <w:t>84 012 288,0</w:t>
      </w:r>
      <w:r w:rsidRPr="00560FE6">
        <w:rPr>
          <w:sz w:val="28"/>
          <w:szCs w:val="28"/>
        </w:rPr>
        <w:t xml:space="preserve"> тыс. рублей. </w:t>
      </w:r>
    </w:p>
    <w:p w:rsidR="00DE74F5" w:rsidRPr="00143CA2" w:rsidRDefault="00DE74F5" w:rsidP="00143CA2">
      <w:pPr>
        <w:pStyle w:val="a5"/>
        <w:spacing w:after="0"/>
        <w:ind w:left="0"/>
        <w:jc w:val="both"/>
        <w:rPr>
          <w:sz w:val="28"/>
          <w:szCs w:val="28"/>
        </w:rPr>
      </w:pPr>
    </w:p>
    <w:p w:rsidR="002F1CD4" w:rsidRPr="008E1C9C" w:rsidRDefault="002F1CD4" w:rsidP="002F1CD4">
      <w:pPr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Расходы областного бюджета</w:t>
      </w:r>
    </w:p>
    <w:p w:rsidR="009953FA" w:rsidRPr="008E1C9C" w:rsidRDefault="009953FA" w:rsidP="00406C2B">
      <w:pPr>
        <w:ind w:firstLine="708"/>
        <w:jc w:val="both"/>
        <w:rPr>
          <w:sz w:val="28"/>
          <w:szCs w:val="28"/>
        </w:rPr>
      </w:pPr>
    </w:p>
    <w:p w:rsidR="009C5251" w:rsidRPr="008E1C9C" w:rsidRDefault="009C5251" w:rsidP="009C5251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Областной бюджет на предстоящий финансовый год  и плановый период сформирован в программном формате.</w:t>
      </w:r>
    </w:p>
    <w:p w:rsidR="009C5251" w:rsidRPr="008E1C9C" w:rsidRDefault="009C5251" w:rsidP="009C5251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соответствии с постановлением администрации Липецкой области от 29.08.2011 г. № 309 "Об утверждении перечня государственных программ Липецкой области" утверждена 21 государственная программа Липецкой области, бюджетные ассигнования п</w:t>
      </w:r>
      <w:r w:rsidR="003536CD" w:rsidRPr="008E1C9C">
        <w:rPr>
          <w:sz w:val="28"/>
          <w:szCs w:val="28"/>
        </w:rPr>
        <w:t>о которым  в 2023-2025</w:t>
      </w:r>
      <w:r w:rsidRPr="008E1C9C">
        <w:rPr>
          <w:sz w:val="28"/>
          <w:szCs w:val="28"/>
        </w:rPr>
        <w:t xml:space="preserve"> годах распределены следующим образом: </w:t>
      </w:r>
    </w:p>
    <w:p w:rsidR="009C5251" w:rsidRPr="008E1C9C" w:rsidRDefault="00031FDF" w:rsidP="009C5251">
      <w:pPr>
        <w:jc w:val="right"/>
        <w:rPr>
          <w:sz w:val="22"/>
          <w:szCs w:val="22"/>
        </w:rPr>
      </w:pPr>
      <w:r w:rsidRPr="008E1C9C">
        <w:rPr>
          <w:sz w:val="22"/>
          <w:szCs w:val="22"/>
        </w:rPr>
        <w:t xml:space="preserve">                                      </w:t>
      </w:r>
      <w:r w:rsidR="009C5251" w:rsidRPr="008E1C9C">
        <w:rPr>
          <w:sz w:val="22"/>
          <w:szCs w:val="22"/>
        </w:rPr>
        <w:t>(тыс. руб.)</w:t>
      </w:r>
    </w:p>
    <w:tbl>
      <w:tblPr>
        <w:tblW w:w="10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575"/>
        <w:gridCol w:w="1581"/>
        <w:gridCol w:w="1581"/>
        <w:gridCol w:w="1581"/>
      </w:tblGrid>
      <w:tr w:rsidR="008E1C9C" w:rsidRPr="008E1C9C" w:rsidTr="00336370">
        <w:tc>
          <w:tcPr>
            <w:tcW w:w="787" w:type="dxa"/>
            <w:shd w:val="clear" w:color="auto" w:fill="auto"/>
            <w:vAlign w:val="center"/>
          </w:tcPr>
          <w:p w:rsidR="009C5251" w:rsidRPr="008E1C9C" w:rsidRDefault="009C5251" w:rsidP="00336370">
            <w:pPr>
              <w:jc w:val="center"/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№№</w:t>
            </w:r>
          </w:p>
          <w:p w:rsidR="009C5251" w:rsidRPr="008E1C9C" w:rsidRDefault="009C5251" w:rsidP="00336370">
            <w:pPr>
              <w:jc w:val="center"/>
              <w:rPr>
                <w:sz w:val="26"/>
                <w:szCs w:val="26"/>
              </w:rPr>
            </w:pPr>
            <w:proofErr w:type="spellStart"/>
            <w:r w:rsidRPr="008E1C9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575" w:type="dxa"/>
            <w:shd w:val="clear" w:color="auto" w:fill="auto"/>
            <w:vAlign w:val="center"/>
          </w:tcPr>
          <w:p w:rsidR="009C5251" w:rsidRPr="008E1C9C" w:rsidRDefault="009C5251" w:rsidP="00336370">
            <w:pPr>
              <w:jc w:val="center"/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Наименование</w:t>
            </w:r>
          </w:p>
          <w:p w:rsidR="009C5251" w:rsidRPr="008E1C9C" w:rsidRDefault="009C5251" w:rsidP="00336370">
            <w:pPr>
              <w:jc w:val="center"/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программы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9C5251" w:rsidRPr="008E1C9C" w:rsidRDefault="00A0307F" w:rsidP="00336370">
            <w:pPr>
              <w:jc w:val="center"/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2023</w:t>
            </w:r>
            <w:r w:rsidR="009C5251" w:rsidRPr="008E1C9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9C5251" w:rsidRPr="008E1C9C" w:rsidRDefault="00A0307F" w:rsidP="00336370">
            <w:pPr>
              <w:jc w:val="center"/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2024</w:t>
            </w:r>
            <w:r w:rsidR="009C5251" w:rsidRPr="008E1C9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81" w:type="dxa"/>
            <w:vAlign w:val="center"/>
          </w:tcPr>
          <w:p w:rsidR="009C5251" w:rsidRPr="008E1C9C" w:rsidRDefault="00A0307F" w:rsidP="00336370">
            <w:pPr>
              <w:jc w:val="center"/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2025</w:t>
            </w:r>
            <w:r w:rsidR="009C5251" w:rsidRPr="008E1C9C">
              <w:rPr>
                <w:sz w:val="26"/>
                <w:szCs w:val="26"/>
              </w:rPr>
              <w:t xml:space="preserve"> год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"Социальная поддержка граждан, реализация семейно-демографической политики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14</w:t>
            </w:r>
            <w:r w:rsidR="00FB3C16" w:rsidRPr="008E1C9C">
              <w:rPr>
                <w:szCs w:val="20"/>
              </w:rPr>
              <w:t> 250 225,2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13 </w:t>
            </w:r>
            <w:r w:rsidR="00FB3C16" w:rsidRPr="008E1C9C">
              <w:rPr>
                <w:szCs w:val="20"/>
              </w:rPr>
              <w:t>62</w:t>
            </w:r>
            <w:r w:rsidRPr="008E1C9C">
              <w:rPr>
                <w:szCs w:val="20"/>
              </w:rPr>
              <w:t>4</w:t>
            </w:r>
            <w:r w:rsidR="00FB3C16" w:rsidRPr="008E1C9C">
              <w:rPr>
                <w:szCs w:val="20"/>
              </w:rPr>
              <w:t> 243,7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13</w:t>
            </w:r>
            <w:r w:rsidR="00FB3C16" w:rsidRPr="008E1C9C">
              <w:rPr>
                <w:szCs w:val="20"/>
              </w:rPr>
              <w:t> 472 233,3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рынка труда и содействие занятости населения 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1 002 380,6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908 158,1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891 028,7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здравоохранения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15 296 861,2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15 066 591,7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12 428 740,5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физической культуры и спорта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1 680 804,5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1 545 149,9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1 565 025,7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образования Липецкой области"</w:t>
            </w:r>
          </w:p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17 259 915,1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17 527 781,5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16 327 746,0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6.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культуры и туризма 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2 037 698,5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1 826 907,1</w:t>
            </w:r>
          </w:p>
        </w:tc>
        <w:tc>
          <w:tcPr>
            <w:tcW w:w="1581" w:type="dxa"/>
            <w:vAlign w:val="center"/>
          </w:tcPr>
          <w:p w:rsidR="00DB4766" w:rsidRPr="008E1C9C" w:rsidRDefault="00741E92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1 349 374,6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7.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кооперации и коллективных форм собственности 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137 168,9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177 066,8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19 250,0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8.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"Обеспечение населения Липецкой области качественным жильем, социальной инфраструктурой и услугами ЖКХ"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4 799 852,8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4 049 075,4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3 230 199,2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9.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F4590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"Обеспе</w:t>
            </w:r>
            <w:r w:rsidR="00F45900" w:rsidRPr="008E1C9C">
              <w:rPr>
                <w:bCs/>
                <w:sz w:val="26"/>
                <w:szCs w:val="26"/>
              </w:rPr>
              <w:t>чение общественной безопасности, профилактика терроризма и экстремизма в</w:t>
            </w:r>
            <w:r w:rsidRPr="008E1C9C">
              <w:rPr>
                <w:bCs/>
                <w:sz w:val="26"/>
                <w:szCs w:val="26"/>
              </w:rPr>
              <w:t xml:space="preserve">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1 354 622,4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1 246 698,7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1 250 742,7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10.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"Реализация внутренней политики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</w:t>
            </w:r>
            <w:r w:rsidR="00FB3C16" w:rsidRPr="008E1C9C">
              <w:rPr>
                <w:szCs w:val="20"/>
              </w:rPr>
              <w:t>6</w:t>
            </w:r>
            <w:r w:rsidRPr="008E1C9C">
              <w:rPr>
                <w:szCs w:val="20"/>
              </w:rPr>
              <w:t>8 918,0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</w:t>
            </w:r>
            <w:r w:rsidR="00FB3C16" w:rsidRPr="008E1C9C">
              <w:rPr>
                <w:szCs w:val="20"/>
              </w:rPr>
              <w:t>3</w:t>
            </w:r>
            <w:r w:rsidRPr="008E1C9C">
              <w:rPr>
                <w:szCs w:val="20"/>
              </w:rPr>
              <w:t>3 544,2</w:t>
            </w:r>
          </w:p>
        </w:tc>
        <w:tc>
          <w:tcPr>
            <w:tcW w:w="1581" w:type="dxa"/>
            <w:vAlign w:val="center"/>
          </w:tcPr>
          <w:p w:rsidR="00DB4766" w:rsidRPr="008E1C9C" w:rsidRDefault="00D6585B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423 118,9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11.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"Модернизация и инновационное развитие экономики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559 635,4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289 348,3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186 214,2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12.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"Энергоэффективность и развитие энергетики 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216 966,6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243 756,4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268 693,4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13.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сельского хозяйства и регулирование рынков сельскохозяйственной продукции, сырья и продовольствия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3 072 430,9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2 932 129,9</w:t>
            </w:r>
          </w:p>
        </w:tc>
        <w:tc>
          <w:tcPr>
            <w:tcW w:w="1581" w:type="dxa"/>
            <w:vAlign w:val="center"/>
          </w:tcPr>
          <w:p w:rsidR="00DB4766" w:rsidRPr="008E1C9C" w:rsidRDefault="00097DED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2 947 780,7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14.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транспортной системы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12 849 131,8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14 375 339,0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9 256 542,1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15.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"Обеспечение инвестиционной привлекательности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1 159 101,2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1 441 786,7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748 252,6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16.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"Охрана окружающей среды, воспроизводство и рациональное использование природных ресурсов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</w:t>
            </w:r>
            <w:r w:rsidR="00FB3C16" w:rsidRPr="008E1C9C">
              <w:rPr>
                <w:szCs w:val="20"/>
              </w:rPr>
              <w:t> 225 343,2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444 187,4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371 952,4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17.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"Развитие лесного хозяйства в Липецкой области"</w:t>
            </w:r>
          </w:p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354 123,8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304 573,7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306 341,9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18.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"Эффективное государственное управление и развитие муниципальной службы 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1 650 542,9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1 234 055,9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1 377 774,5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19.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"Управление государственными финансами и государственным долгом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3 707 480,0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2 278 168,7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2 290 198,8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20.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"Формирование современной городской среды в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650 277,7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479 817,0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479 817,0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sz w:val="26"/>
                <w:szCs w:val="26"/>
              </w:rPr>
            </w:pPr>
            <w:r w:rsidRPr="008E1C9C">
              <w:rPr>
                <w:sz w:val="26"/>
                <w:szCs w:val="26"/>
              </w:rPr>
              <w:t>21.</w:t>
            </w: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Cs/>
                <w:sz w:val="26"/>
                <w:szCs w:val="26"/>
              </w:rPr>
            </w:pPr>
            <w:r w:rsidRPr="008E1C9C">
              <w:rPr>
                <w:bCs/>
                <w:sz w:val="26"/>
                <w:szCs w:val="26"/>
              </w:rPr>
              <w:t>Государственная программа Липецкой области "Комплексное развитие сельских территорий   Липецкой области"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250 312,7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157 931,4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szCs w:val="20"/>
              </w:rPr>
            </w:pPr>
            <w:r w:rsidRPr="008E1C9C">
              <w:rPr>
                <w:szCs w:val="20"/>
              </w:rPr>
              <w:t>358,8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b/>
                <w:sz w:val="26"/>
                <w:szCs w:val="26"/>
              </w:rPr>
            </w:pP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/>
                <w:sz w:val="26"/>
                <w:szCs w:val="26"/>
              </w:rPr>
            </w:pPr>
            <w:r w:rsidRPr="008E1C9C">
              <w:rPr>
                <w:b/>
                <w:bCs/>
                <w:sz w:val="26"/>
                <w:szCs w:val="26"/>
              </w:rPr>
              <w:t>Итого по государственным программам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84 983 793,4</w:t>
            </w:r>
          </w:p>
        </w:tc>
        <w:tc>
          <w:tcPr>
            <w:tcW w:w="1581" w:type="dxa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80 586 311,5</w:t>
            </w:r>
          </w:p>
        </w:tc>
        <w:tc>
          <w:tcPr>
            <w:tcW w:w="1581" w:type="dxa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69 191 386,2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b/>
                <w:sz w:val="26"/>
                <w:szCs w:val="26"/>
              </w:rPr>
            </w:pP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/>
                <w:sz w:val="26"/>
                <w:szCs w:val="26"/>
              </w:rPr>
            </w:pPr>
            <w:r w:rsidRPr="008E1C9C">
              <w:rPr>
                <w:b/>
                <w:bCs/>
                <w:sz w:val="26"/>
                <w:szCs w:val="26"/>
              </w:rPr>
              <w:t>Непрограммные расходы областного бюджета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B90671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5 801 418,8</w:t>
            </w:r>
          </w:p>
        </w:tc>
        <w:tc>
          <w:tcPr>
            <w:tcW w:w="1581" w:type="dxa"/>
            <w:vAlign w:val="center"/>
          </w:tcPr>
          <w:p w:rsidR="00DB4766" w:rsidRPr="008E1C9C" w:rsidRDefault="00B90671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6 </w:t>
            </w:r>
            <w:r w:rsidR="00FB3C16" w:rsidRPr="008E1C9C">
              <w:rPr>
                <w:b/>
                <w:szCs w:val="20"/>
              </w:rPr>
              <w:t>7</w:t>
            </w:r>
            <w:r w:rsidRPr="008E1C9C">
              <w:rPr>
                <w:b/>
                <w:szCs w:val="20"/>
              </w:rPr>
              <w:t>22 975,5</w:t>
            </w:r>
          </w:p>
        </w:tc>
        <w:tc>
          <w:tcPr>
            <w:tcW w:w="1581" w:type="dxa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7</w:t>
            </w:r>
            <w:r w:rsidR="00B90671" w:rsidRPr="008E1C9C">
              <w:rPr>
                <w:b/>
                <w:szCs w:val="20"/>
              </w:rPr>
              <w:t> </w:t>
            </w:r>
            <w:r w:rsidRPr="008E1C9C">
              <w:rPr>
                <w:b/>
                <w:szCs w:val="20"/>
              </w:rPr>
              <w:t>9</w:t>
            </w:r>
            <w:r w:rsidR="00B90671" w:rsidRPr="008E1C9C">
              <w:rPr>
                <w:b/>
                <w:szCs w:val="20"/>
              </w:rPr>
              <w:t>85 851,7</w:t>
            </w:r>
          </w:p>
        </w:tc>
      </w:tr>
      <w:tr w:rsidR="008E1C9C" w:rsidRPr="008E1C9C" w:rsidTr="001367B4">
        <w:tc>
          <w:tcPr>
            <w:tcW w:w="787" w:type="dxa"/>
            <w:shd w:val="clear" w:color="auto" w:fill="auto"/>
            <w:vAlign w:val="center"/>
          </w:tcPr>
          <w:p w:rsidR="00DB4766" w:rsidRPr="008E1C9C" w:rsidRDefault="00DB4766" w:rsidP="00336370">
            <w:pPr>
              <w:rPr>
                <w:b/>
                <w:sz w:val="26"/>
                <w:szCs w:val="26"/>
              </w:rPr>
            </w:pPr>
          </w:p>
        </w:tc>
        <w:tc>
          <w:tcPr>
            <w:tcW w:w="4575" w:type="dxa"/>
            <w:shd w:val="clear" w:color="auto" w:fill="auto"/>
          </w:tcPr>
          <w:p w:rsidR="00DB4766" w:rsidRPr="008E1C9C" w:rsidRDefault="00DB4766" w:rsidP="00336370">
            <w:pPr>
              <w:jc w:val="both"/>
              <w:rPr>
                <w:b/>
                <w:bCs/>
                <w:sz w:val="26"/>
                <w:szCs w:val="26"/>
              </w:rPr>
            </w:pPr>
            <w:r w:rsidRPr="008E1C9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90</w:t>
            </w:r>
            <w:r w:rsidR="00681ABB" w:rsidRPr="008E1C9C">
              <w:rPr>
                <w:b/>
                <w:szCs w:val="20"/>
              </w:rPr>
              <w:t> </w:t>
            </w:r>
            <w:r w:rsidRPr="008E1C9C">
              <w:rPr>
                <w:b/>
                <w:szCs w:val="20"/>
              </w:rPr>
              <w:t>785</w:t>
            </w:r>
            <w:r w:rsidR="00681ABB" w:rsidRPr="008E1C9C">
              <w:rPr>
                <w:b/>
                <w:szCs w:val="20"/>
              </w:rPr>
              <w:t xml:space="preserve"> </w:t>
            </w:r>
            <w:r w:rsidRPr="008E1C9C">
              <w:rPr>
                <w:b/>
                <w:szCs w:val="20"/>
              </w:rPr>
              <w:t>212,2</w:t>
            </w:r>
          </w:p>
        </w:tc>
        <w:tc>
          <w:tcPr>
            <w:tcW w:w="1581" w:type="dxa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87 309 287,0</w:t>
            </w:r>
          </w:p>
        </w:tc>
        <w:tc>
          <w:tcPr>
            <w:tcW w:w="1581" w:type="dxa"/>
            <w:vAlign w:val="center"/>
          </w:tcPr>
          <w:p w:rsidR="00DB4766" w:rsidRPr="008E1C9C" w:rsidRDefault="00FB3C16" w:rsidP="001367B4">
            <w:pPr>
              <w:jc w:val="center"/>
              <w:rPr>
                <w:b/>
                <w:szCs w:val="20"/>
              </w:rPr>
            </w:pPr>
            <w:r w:rsidRPr="008E1C9C">
              <w:rPr>
                <w:b/>
                <w:szCs w:val="20"/>
              </w:rPr>
              <w:t>77 177 237,9</w:t>
            </w:r>
          </w:p>
        </w:tc>
      </w:tr>
    </w:tbl>
    <w:p w:rsidR="009C5251" w:rsidRPr="008E1C9C" w:rsidRDefault="009C5251" w:rsidP="00406C2B">
      <w:pPr>
        <w:ind w:firstLine="708"/>
        <w:jc w:val="both"/>
        <w:rPr>
          <w:sz w:val="28"/>
          <w:szCs w:val="28"/>
          <w:highlight w:val="green"/>
        </w:rPr>
      </w:pPr>
    </w:p>
    <w:p w:rsidR="00406C2B" w:rsidRPr="008E1C9C" w:rsidRDefault="00406C2B" w:rsidP="00406C2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Расходы областного бюджета по разделам  и подразделам класси</w:t>
      </w:r>
      <w:r w:rsidR="009529F1" w:rsidRPr="008E1C9C">
        <w:rPr>
          <w:sz w:val="28"/>
          <w:szCs w:val="28"/>
        </w:rPr>
        <w:t>фикации расходов бюджетов на 202</w:t>
      </w:r>
      <w:r w:rsidR="00C115C1" w:rsidRPr="008E1C9C">
        <w:rPr>
          <w:sz w:val="28"/>
          <w:szCs w:val="28"/>
        </w:rPr>
        <w:t>3</w:t>
      </w:r>
      <w:r w:rsidR="002F0DCF" w:rsidRPr="008E1C9C">
        <w:rPr>
          <w:sz w:val="28"/>
          <w:szCs w:val="28"/>
        </w:rPr>
        <w:t xml:space="preserve"> год и на плановый период 202</w:t>
      </w:r>
      <w:r w:rsidR="00C115C1" w:rsidRPr="008E1C9C">
        <w:rPr>
          <w:sz w:val="28"/>
          <w:szCs w:val="28"/>
        </w:rPr>
        <w:t>4</w:t>
      </w:r>
      <w:r w:rsidR="00FA26AA" w:rsidRPr="008E1C9C">
        <w:rPr>
          <w:sz w:val="28"/>
          <w:szCs w:val="28"/>
        </w:rPr>
        <w:t xml:space="preserve"> и 202</w:t>
      </w:r>
      <w:r w:rsidR="00C115C1" w:rsidRPr="008E1C9C">
        <w:rPr>
          <w:sz w:val="28"/>
          <w:szCs w:val="28"/>
        </w:rPr>
        <w:t>5</w:t>
      </w:r>
      <w:r w:rsidR="001961E4" w:rsidRPr="008E1C9C">
        <w:rPr>
          <w:sz w:val="28"/>
          <w:szCs w:val="28"/>
        </w:rPr>
        <w:t xml:space="preserve"> год</w:t>
      </w:r>
      <w:r w:rsidR="00FC3C87" w:rsidRPr="008E1C9C">
        <w:rPr>
          <w:sz w:val="28"/>
          <w:szCs w:val="28"/>
        </w:rPr>
        <w:t>ов</w:t>
      </w:r>
      <w:r w:rsidRPr="008E1C9C">
        <w:rPr>
          <w:sz w:val="28"/>
          <w:szCs w:val="28"/>
        </w:rPr>
        <w:t xml:space="preserve"> распределены следующим образом:</w:t>
      </w:r>
    </w:p>
    <w:p w:rsidR="00134154" w:rsidRPr="008E1C9C" w:rsidRDefault="00134154" w:rsidP="00406C2B">
      <w:pPr>
        <w:jc w:val="center"/>
        <w:rPr>
          <w:b/>
          <w:sz w:val="28"/>
          <w:szCs w:val="28"/>
          <w:highlight w:val="green"/>
        </w:rPr>
      </w:pPr>
    </w:p>
    <w:p w:rsidR="0032303C" w:rsidRPr="008E1C9C" w:rsidRDefault="00A74543" w:rsidP="008D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2303C" w:rsidRPr="008E1C9C">
        <w:rPr>
          <w:b/>
          <w:sz w:val="28"/>
          <w:szCs w:val="28"/>
        </w:rPr>
        <w:t xml:space="preserve">0100 </w:t>
      </w:r>
      <w:r w:rsidR="0032303C" w:rsidRPr="008E1C9C">
        <w:rPr>
          <w:b/>
          <w:bCs/>
          <w:sz w:val="28"/>
          <w:szCs w:val="28"/>
        </w:rPr>
        <w:t>"</w:t>
      </w:r>
      <w:r w:rsidR="0032303C" w:rsidRPr="008E1C9C">
        <w:rPr>
          <w:b/>
          <w:sz w:val="28"/>
          <w:szCs w:val="28"/>
        </w:rPr>
        <w:t>Общегосударственные вопросы"</w:t>
      </w:r>
    </w:p>
    <w:p w:rsidR="004F3975" w:rsidRPr="008E1C9C" w:rsidRDefault="004F3975" w:rsidP="002968D1">
      <w:pPr>
        <w:rPr>
          <w:b/>
          <w:sz w:val="28"/>
          <w:szCs w:val="28"/>
        </w:rPr>
      </w:pPr>
    </w:p>
    <w:p w:rsidR="000F764A" w:rsidRPr="008E1C9C" w:rsidRDefault="000F764A" w:rsidP="000F76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По разделу "Общегосударственные вопросы" отражаются расходы на функционирование Председателя, аппарата законодательной власти Липецкой области, </w:t>
      </w:r>
      <w:r w:rsidR="009C6142" w:rsidRPr="008E1C9C">
        <w:rPr>
          <w:bCs/>
          <w:sz w:val="28"/>
          <w:szCs w:val="28"/>
        </w:rPr>
        <w:t xml:space="preserve">Губернатора области </w:t>
      </w:r>
      <w:r w:rsidRPr="008E1C9C">
        <w:rPr>
          <w:bCs/>
          <w:sz w:val="28"/>
          <w:szCs w:val="28"/>
        </w:rPr>
        <w:t xml:space="preserve">и </w:t>
      </w:r>
      <w:r w:rsidR="009C6142" w:rsidRPr="008E1C9C">
        <w:rPr>
          <w:bCs/>
          <w:sz w:val="28"/>
          <w:szCs w:val="28"/>
        </w:rPr>
        <w:t>Правительства области</w:t>
      </w:r>
      <w:r w:rsidRPr="008E1C9C">
        <w:rPr>
          <w:bCs/>
          <w:sz w:val="28"/>
          <w:szCs w:val="28"/>
        </w:rPr>
        <w:t>, обеспечение деятельности аппарата мировых судей в Липецкой области, финансовых органов, проведение выборов и другие общегосударственные вопросы. Общий объем расходов по данному разделу составляет на 202</w:t>
      </w:r>
      <w:r w:rsidR="009C6142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7 471 203,5</w:t>
      </w:r>
      <w:r w:rsidRPr="008E1C9C">
        <w:rPr>
          <w:bCs/>
          <w:sz w:val="28"/>
          <w:szCs w:val="28"/>
        </w:rPr>
        <w:t xml:space="preserve"> тыс. руб., на 202</w:t>
      </w:r>
      <w:r w:rsidR="009C6142" w:rsidRPr="008E1C9C">
        <w:rPr>
          <w:bCs/>
          <w:sz w:val="28"/>
          <w:szCs w:val="28"/>
        </w:rPr>
        <w:t>4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3 113 209,7</w:t>
      </w:r>
      <w:r w:rsidRPr="008E1C9C">
        <w:rPr>
          <w:bCs/>
          <w:sz w:val="28"/>
          <w:szCs w:val="28"/>
        </w:rPr>
        <w:t xml:space="preserve"> тыс. руб., на 202</w:t>
      </w:r>
      <w:r w:rsidR="009C6142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 – </w:t>
      </w:r>
      <w:r w:rsidR="0004788A" w:rsidRPr="008E1C9C">
        <w:rPr>
          <w:bCs/>
          <w:sz w:val="28"/>
          <w:szCs w:val="28"/>
        </w:rPr>
        <w:t>3 116</w:t>
      </w:r>
      <w:r w:rsidR="009C6142" w:rsidRPr="008E1C9C">
        <w:rPr>
          <w:bCs/>
          <w:sz w:val="28"/>
          <w:szCs w:val="28"/>
        </w:rPr>
        <w:t> 524,5</w:t>
      </w:r>
      <w:r w:rsidRPr="008E1C9C">
        <w:rPr>
          <w:bCs/>
          <w:sz w:val="28"/>
          <w:szCs w:val="28"/>
        </w:rPr>
        <w:t xml:space="preserve"> тыс. руб.</w:t>
      </w:r>
    </w:p>
    <w:p w:rsidR="000F764A" w:rsidRPr="008E1C9C" w:rsidRDefault="000F764A" w:rsidP="000F76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0102 "Функционирование высшего должностного лица субъекта Российской Федерации и муниципального образования" </w:t>
      </w:r>
      <w:r w:rsidRPr="008E1C9C">
        <w:rPr>
          <w:bCs/>
          <w:sz w:val="28"/>
          <w:szCs w:val="28"/>
        </w:rPr>
        <w:t xml:space="preserve">отражены расходы на содержание </w:t>
      </w:r>
      <w:r w:rsidR="009C6142" w:rsidRPr="008E1C9C">
        <w:rPr>
          <w:bCs/>
          <w:sz w:val="28"/>
          <w:szCs w:val="28"/>
        </w:rPr>
        <w:t>Губернатора</w:t>
      </w:r>
      <w:r w:rsidRPr="008E1C9C">
        <w:rPr>
          <w:bCs/>
          <w:sz w:val="28"/>
          <w:szCs w:val="28"/>
        </w:rPr>
        <w:t xml:space="preserve"> области. Объем расходов по данному подразделу составляет </w:t>
      </w:r>
      <w:r w:rsidR="009C6142" w:rsidRPr="008E1C9C">
        <w:rPr>
          <w:bCs/>
          <w:sz w:val="28"/>
          <w:szCs w:val="28"/>
        </w:rPr>
        <w:t>6 161,0</w:t>
      </w:r>
      <w:r w:rsidRPr="008E1C9C">
        <w:rPr>
          <w:bCs/>
          <w:sz w:val="28"/>
          <w:szCs w:val="28"/>
        </w:rPr>
        <w:t xml:space="preserve"> тыс. руб. </w:t>
      </w:r>
      <w:r w:rsidR="00BA7EBE" w:rsidRPr="008E1C9C">
        <w:rPr>
          <w:bCs/>
          <w:sz w:val="28"/>
          <w:szCs w:val="28"/>
        </w:rPr>
        <w:t>на</w:t>
      </w:r>
      <w:r w:rsidRPr="008E1C9C">
        <w:rPr>
          <w:bCs/>
          <w:sz w:val="28"/>
          <w:szCs w:val="28"/>
        </w:rPr>
        <w:t xml:space="preserve"> 202</w:t>
      </w:r>
      <w:r w:rsidR="009C6142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>-202</w:t>
      </w:r>
      <w:r w:rsidR="009C6142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</w:t>
      </w:r>
      <w:r w:rsidR="00BA7EBE" w:rsidRPr="008E1C9C">
        <w:rPr>
          <w:bCs/>
          <w:sz w:val="28"/>
          <w:szCs w:val="28"/>
        </w:rPr>
        <w:t>ы ежегодно</w:t>
      </w:r>
      <w:r w:rsidRPr="008E1C9C">
        <w:rPr>
          <w:bCs/>
          <w:sz w:val="28"/>
          <w:szCs w:val="28"/>
        </w:rPr>
        <w:t>.</w:t>
      </w:r>
    </w:p>
    <w:p w:rsidR="00BA7EBE" w:rsidRPr="008E1C9C" w:rsidRDefault="000F764A" w:rsidP="00BA7EB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0103 "Функционирование законодательных (представительных) органов государственной власти и представительных органов муниципальных образований" </w:t>
      </w:r>
      <w:r w:rsidRPr="008E1C9C">
        <w:rPr>
          <w:bCs/>
          <w:sz w:val="28"/>
          <w:szCs w:val="28"/>
        </w:rPr>
        <w:t xml:space="preserve">отражены расходы на содержание Председателя, депутатов и аппарата Областного Совета депутатов. Объем расходов по данному подразделу составляет </w:t>
      </w:r>
      <w:r w:rsidR="009C6142" w:rsidRPr="008E1C9C">
        <w:rPr>
          <w:bCs/>
          <w:sz w:val="28"/>
          <w:szCs w:val="28"/>
        </w:rPr>
        <w:t>101 105,3</w:t>
      </w:r>
      <w:r w:rsidRPr="008E1C9C">
        <w:rPr>
          <w:bCs/>
          <w:sz w:val="28"/>
          <w:szCs w:val="28"/>
        </w:rPr>
        <w:t xml:space="preserve"> тыс. руб. </w:t>
      </w:r>
      <w:r w:rsidR="00BA7EBE" w:rsidRPr="008E1C9C">
        <w:rPr>
          <w:bCs/>
          <w:sz w:val="28"/>
          <w:szCs w:val="28"/>
        </w:rPr>
        <w:t xml:space="preserve">на </w:t>
      </w:r>
      <w:r w:rsidR="009C6142" w:rsidRPr="008E1C9C">
        <w:rPr>
          <w:bCs/>
          <w:sz w:val="28"/>
          <w:szCs w:val="28"/>
        </w:rPr>
        <w:t>2023</w:t>
      </w:r>
      <w:r w:rsidR="00BA7EBE" w:rsidRPr="008E1C9C">
        <w:rPr>
          <w:bCs/>
          <w:sz w:val="28"/>
          <w:szCs w:val="28"/>
        </w:rPr>
        <w:t xml:space="preserve"> год</w:t>
      </w:r>
      <w:r w:rsidR="009C6142" w:rsidRPr="008E1C9C">
        <w:rPr>
          <w:bCs/>
          <w:sz w:val="28"/>
          <w:szCs w:val="28"/>
        </w:rPr>
        <w:t xml:space="preserve">, 100 605,3 </w:t>
      </w:r>
      <w:proofErr w:type="spellStart"/>
      <w:r w:rsidR="009C6142" w:rsidRPr="008E1C9C">
        <w:rPr>
          <w:bCs/>
          <w:sz w:val="28"/>
          <w:szCs w:val="28"/>
        </w:rPr>
        <w:t>тыс.руб</w:t>
      </w:r>
      <w:proofErr w:type="spellEnd"/>
      <w:r w:rsidR="009C6142" w:rsidRPr="008E1C9C">
        <w:rPr>
          <w:bCs/>
          <w:sz w:val="28"/>
          <w:szCs w:val="28"/>
        </w:rPr>
        <w:t xml:space="preserve">. на 2024 год и 99 105,3 </w:t>
      </w:r>
      <w:proofErr w:type="spellStart"/>
      <w:r w:rsidR="009C6142" w:rsidRPr="008E1C9C">
        <w:rPr>
          <w:bCs/>
          <w:sz w:val="28"/>
          <w:szCs w:val="28"/>
        </w:rPr>
        <w:t>тыс.руб</w:t>
      </w:r>
      <w:proofErr w:type="spellEnd"/>
      <w:r w:rsidR="009C6142" w:rsidRPr="008E1C9C">
        <w:rPr>
          <w:bCs/>
          <w:sz w:val="28"/>
          <w:szCs w:val="28"/>
        </w:rPr>
        <w:t>. на 2025 год</w:t>
      </w:r>
      <w:r w:rsidR="00BA7EBE" w:rsidRPr="008E1C9C">
        <w:rPr>
          <w:bCs/>
          <w:sz w:val="28"/>
          <w:szCs w:val="28"/>
        </w:rPr>
        <w:t>.</w:t>
      </w:r>
    </w:p>
    <w:p w:rsidR="000F764A" w:rsidRPr="008E1C9C" w:rsidRDefault="000F764A" w:rsidP="000F76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8E1C9C">
        <w:rPr>
          <w:bCs/>
          <w:sz w:val="28"/>
          <w:szCs w:val="28"/>
        </w:rPr>
        <w:t xml:space="preserve"> объем расходов на содержание </w:t>
      </w:r>
      <w:r w:rsidR="009C6142" w:rsidRPr="008E1C9C">
        <w:rPr>
          <w:bCs/>
          <w:sz w:val="28"/>
          <w:szCs w:val="28"/>
        </w:rPr>
        <w:t>Правительства</w:t>
      </w:r>
      <w:r w:rsidRPr="008E1C9C">
        <w:rPr>
          <w:bCs/>
          <w:sz w:val="28"/>
          <w:szCs w:val="28"/>
        </w:rPr>
        <w:t xml:space="preserve"> области составляет на 202</w:t>
      </w:r>
      <w:r w:rsidR="009C6142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280 721,8</w:t>
      </w:r>
      <w:r w:rsidRPr="008E1C9C">
        <w:rPr>
          <w:bCs/>
          <w:sz w:val="28"/>
          <w:szCs w:val="28"/>
        </w:rPr>
        <w:t xml:space="preserve"> тыс. руб., на 202</w:t>
      </w:r>
      <w:r w:rsidR="009C6142" w:rsidRPr="008E1C9C">
        <w:rPr>
          <w:bCs/>
          <w:sz w:val="28"/>
          <w:szCs w:val="28"/>
        </w:rPr>
        <w:t>4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280 111,9</w:t>
      </w:r>
      <w:r w:rsidRPr="008E1C9C">
        <w:rPr>
          <w:bCs/>
          <w:sz w:val="28"/>
          <w:szCs w:val="28"/>
        </w:rPr>
        <w:t xml:space="preserve"> тыс. руб., на 202</w:t>
      </w:r>
      <w:r w:rsidR="009C6142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280 111,9</w:t>
      </w:r>
      <w:r w:rsidR="000F5490">
        <w:rPr>
          <w:bCs/>
          <w:sz w:val="28"/>
          <w:szCs w:val="28"/>
        </w:rPr>
        <w:t> </w:t>
      </w:r>
      <w:r w:rsidRPr="008E1C9C">
        <w:rPr>
          <w:bCs/>
          <w:sz w:val="28"/>
          <w:szCs w:val="28"/>
        </w:rPr>
        <w:t>тыс. руб.</w:t>
      </w:r>
    </w:p>
    <w:p w:rsidR="00B92B1F" w:rsidRPr="008E1C9C" w:rsidRDefault="00B92B1F" w:rsidP="00E5074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C9C">
        <w:rPr>
          <w:rFonts w:ascii="Times New Roman" w:hAnsi="Times New Roman" w:cs="Times New Roman"/>
          <w:b/>
          <w:bCs/>
          <w:sz w:val="28"/>
          <w:szCs w:val="28"/>
        </w:rPr>
        <w:t>По подразделу 0105  "Судебная система"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запланированы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</w:r>
      <w:r w:rsidR="00840210" w:rsidRPr="008E1C9C">
        <w:rPr>
          <w:rFonts w:ascii="Times New Roman" w:hAnsi="Times New Roman" w:cs="Times New Roman"/>
          <w:bCs/>
          <w:sz w:val="28"/>
          <w:szCs w:val="28"/>
        </w:rPr>
        <w:t>на 202</w:t>
      </w:r>
      <w:r w:rsidR="009C6142" w:rsidRPr="008E1C9C">
        <w:rPr>
          <w:rFonts w:ascii="Times New Roman" w:hAnsi="Times New Roman" w:cs="Times New Roman"/>
          <w:bCs/>
          <w:sz w:val="28"/>
          <w:szCs w:val="28"/>
        </w:rPr>
        <w:t>3</w:t>
      </w:r>
      <w:r w:rsidR="00840210" w:rsidRPr="008E1C9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4788A" w:rsidRPr="008E1C9C">
        <w:rPr>
          <w:rFonts w:ascii="Times New Roman" w:hAnsi="Times New Roman" w:cs="Times New Roman"/>
          <w:bCs/>
          <w:sz w:val="28"/>
          <w:szCs w:val="28"/>
        </w:rPr>
        <w:t>–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142" w:rsidRPr="008E1C9C">
        <w:rPr>
          <w:rFonts w:ascii="Times New Roman" w:hAnsi="Times New Roman" w:cs="Times New Roman"/>
          <w:bCs/>
          <w:sz w:val="28"/>
          <w:szCs w:val="28"/>
        </w:rPr>
        <w:t>16</w:t>
      </w:r>
      <w:r w:rsidR="0004788A" w:rsidRPr="008E1C9C">
        <w:rPr>
          <w:rFonts w:ascii="Times New Roman" w:hAnsi="Times New Roman" w:cs="Times New Roman"/>
          <w:bCs/>
          <w:sz w:val="28"/>
          <w:szCs w:val="28"/>
        </w:rPr>
        <w:t>,0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04788A" w:rsidRPr="008E1C9C">
        <w:rPr>
          <w:rFonts w:ascii="Times New Roman" w:hAnsi="Times New Roman" w:cs="Times New Roman"/>
          <w:bCs/>
          <w:sz w:val="28"/>
          <w:szCs w:val="28"/>
        </w:rPr>
        <w:t>,</w:t>
      </w:r>
      <w:r w:rsidR="0012280B" w:rsidRPr="008E1C9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9C6142" w:rsidRPr="008E1C9C">
        <w:rPr>
          <w:rFonts w:ascii="Times New Roman" w:hAnsi="Times New Roman" w:cs="Times New Roman"/>
          <w:bCs/>
          <w:sz w:val="28"/>
          <w:szCs w:val="28"/>
        </w:rPr>
        <w:t>4</w:t>
      </w:r>
      <w:r w:rsidR="0012280B" w:rsidRPr="008E1C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40210" w:rsidRPr="008E1C9C">
        <w:rPr>
          <w:rFonts w:ascii="Times New Roman" w:hAnsi="Times New Roman" w:cs="Times New Roman"/>
          <w:bCs/>
          <w:sz w:val="28"/>
          <w:szCs w:val="28"/>
        </w:rPr>
        <w:t>-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142" w:rsidRPr="008E1C9C">
        <w:rPr>
          <w:rFonts w:ascii="Times New Roman" w:hAnsi="Times New Roman" w:cs="Times New Roman"/>
          <w:bCs/>
          <w:sz w:val="28"/>
          <w:szCs w:val="28"/>
        </w:rPr>
        <w:t>16,8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04788A" w:rsidRPr="008E1C9C">
        <w:rPr>
          <w:rFonts w:ascii="Times New Roman" w:hAnsi="Times New Roman" w:cs="Times New Roman"/>
          <w:bCs/>
          <w:sz w:val="28"/>
          <w:szCs w:val="28"/>
        </w:rPr>
        <w:t>,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9C6142" w:rsidRPr="008E1C9C">
        <w:rPr>
          <w:rFonts w:ascii="Times New Roman" w:hAnsi="Times New Roman" w:cs="Times New Roman"/>
          <w:bCs/>
          <w:sz w:val="28"/>
          <w:szCs w:val="28"/>
        </w:rPr>
        <w:t>5</w:t>
      </w:r>
      <w:r w:rsidR="00840210" w:rsidRPr="008E1C9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4788A" w:rsidRPr="008E1C9C">
        <w:rPr>
          <w:rFonts w:ascii="Times New Roman" w:hAnsi="Times New Roman" w:cs="Times New Roman"/>
          <w:bCs/>
          <w:sz w:val="28"/>
          <w:szCs w:val="28"/>
        </w:rPr>
        <w:t>–</w:t>
      </w:r>
      <w:r w:rsidR="00840210" w:rsidRPr="008E1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142" w:rsidRPr="008E1C9C">
        <w:rPr>
          <w:rFonts w:ascii="Times New Roman" w:hAnsi="Times New Roman" w:cs="Times New Roman"/>
          <w:bCs/>
          <w:sz w:val="28"/>
          <w:szCs w:val="28"/>
        </w:rPr>
        <w:t>15</w:t>
      </w:r>
      <w:r w:rsidR="0004788A" w:rsidRPr="008E1C9C">
        <w:rPr>
          <w:rFonts w:ascii="Times New Roman" w:hAnsi="Times New Roman" w:cs="Times New Roman"/>
          <w:bCs/>
          <w:sz w:val="28"/>
          <w:szCs w:val="28"/>
        </w:rPr>
        <w:t>,0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840210" w:rsidRPr="008E1C9C">
        <w:rPr>
          <w:rFonts w:ascii="Times New Roman" w:hAnsi="Times New Roman" w:cs="Times New Roman"/>
          <w:bCs/>
          <w:sz w:val="28"/>
          <w:szCs w:val="28"/>
        </w:rPr>
        <w:t>.</w:t>
      </w:r>
      <w:r w:rsidR="00F47E18" w:rsidRPr="008E1C9C">
        <w:rPr>
          <w:rFonts w:ascii="Times New Roman" w:hAnsi="Times New Roman" w:cs="Times New Roman"/>
          <w:bCs/>
          <w:sz w:val="28"/>
          <w:szCs w:val="28"/>
        </w:rPr>
        <w:t xml:space="preserve"> за счет средств федерального бюджета.</w:t>
      </w:r>
      <w:r w:rsidR="0012280B" w:rsidRPr="008E1C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764A" w:rsidRPr="008E1C9C" w:rsidRDefault="000F764A" w:rsidP="00B92B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C9C">
        <w:rPr>
          <w:b/>
          <w:bCs/>
          <w:sz w:val="28"/>
          <w:szCs w:val="28"/>
        </w:rPr>
        <w:t>По подразделу 0106 "Обеспечение деятельности финансовых, налоговых и таможенных органов и органов финансового (финансово-бюджетного) надзора"</w:t>
      </w:r>
      <w:r w:rsidRPr="008E1C9C">
        <w:rPr>
          <w:bCs/>
          <w:sz w:val="28"/>
          <w:szCs w:val="28"/>
        </w:rPr>
        <w:t xml:space="preserve"> запланированы расходы на содержание аппарата управления финансов области и контрольно-счетной палаты области</w:t>
      </w:r>
      <w:r w:rsidR="0019684B" w:rsidRPr="008E1C9C">
        <w:rPr>
          <w:bCs/>
          <w:sz w:val="28"/>
          <w:szCs w:val="28"/>
        </w:rPr>
        <w:t xml:space="preserve"> на 202</w:t>
      </w:r>
      <w:r w:rsidR="009C6142" w:rsidRPr="008E1C9C">
        <w:rPr>
          <w:bCs/>
          <w:sz w:val="28"/>
          <w:szCs w:val="28"/>
        </w:rPr>
        <w:t>3</w:t>
      </w:r>
      <w:r w:rsidR="0019684B" w:rsidRPr="008E1C9C">
        <w:rPr>
          <w:bCs/>
          <w:sz w:val="28"/>
          <w:szCs w:val="28"/>
        </w:rPr>
        <w:t xml:space="preserve"> год </w:t>
      </w:r>
      <w:r w:rsidRPr="008E1C9C">
        <w:rPr>
          <w:bCs/>
          <w:sz w:val="28"/>
          <w:szCs w:val="28"/>
        </w:rPr>
        <w:t xml:space="preserve"> в объеме </w:t>
      </w:r>
      <w:r w:rsidR="009C6142" w:rsidRPr="008E1C9C">
        <w:rPr>
          <w:bCs/>
          <w:sz w:val="28"/>
          <w:szCs w:val="28"/>
        </w:rPr>
        <w:t>153 494,0</w:t>
      </w:r>
      <w:r w:rsidRPr="008E1C9C">
        <w:rPr>
          <w:bCs/>
          <w:sz w:val="28"/>
          <w:szCs w:val="28"/>
        </w:rPr>
        <w:t xml:space="preserve"> тыс. руб.</w:t>
      </w:r>
      <w:r w:rsidR="0019684B" w:rsidRPr="008E1C9C">
        <w:rPr>
          <w:bCs/>
          <w:sz w:val="28"/>
          <w:szCs w:val="28"/>
        </w:rPr>
        <w:t>,</w:t>
      </w:r>
      <w:r w:rsidRPr="008E1C9C">
        <w:rPr>
          <w:bCs/>
          <w:sz w:val="28"/>
          <w:szCs w:val="28"/>
        </w:rPr>
        <w:t xml:space="preserve"> на 202</w:t>
      </w:r>
      <w:r w:rsidR="009C6142" w:rsidRPr="008E1C9C">
        <w:rPr>
          <w:bCs/>
          <w:sz w:val="28"/>
          <w:szCs w:val="28"/>
        </w:rPr>
        <w:t>4</w:t>
      </w:r>
      <w:r w:rsidR="0019684B" w:rsidRPr="008E1C9C">
        <w:rPr>
          <w:bCs/>
          <w:sz w:val="28"/>
          <w:szCs w:val="28"/>
        </w:rPr>
        <w:t xml:space="preserve"> год- </w:t>
      </w:r>
      <w:r w:rsidR="009C6142" w:rsidRPr="008E1C9C">
        <w:rPr>
          <w:bCs/>
          <w:sz w:val="28"/>
          <w:szCs w:val="28"/>
        </w:rPr>
        <w:t>148 559,0</w:t>
      </w:r>
      <w:r w:rsidR="0019684B" w:rsidRPr="008E1C9C">
        <w:rPr>
          <w:bCs/>
          <w:sz w:val="28"/>
          <w:szCs w:val="28"/>
        </w:rPr>
        <w:t xml:space="preserve"> тыс. руб., </w:t>
      </w:r>
      <w:r w:rsidRPr="008E1C9C">
        <w:rPr>
          <w:bCs/>
          <w:sz w:val="28"/>
          <w:szCs w:val="28"/>
        </w:rPr>
        <w:t>на 202</w:t>
      </w:r>
      <w:r w:rsidR="009C6142" w:rsidRPr="008E1C9C">
        <w:rPr>
          <w:bCs/>
          <w:sz w:val="28"/>
          <w:szCs w:val="28"/>
        </w:rPr>
        <w:t>5</w:t>
      </w:r>
      <w:r w:rsidR="001F2685" w:rsidRPr="008E1C9C">
        <w:rPr>
          <w:bCs/>
          <w:sz w:val="28"/>
          <w:szCs w:val="28"/>
        </w:rPr>
        <w:t xml:space="preserve"> год-</w:t>
      </w:r>
      <w:r w:rsidR="0019684B" w:rsidRPr="008E1C9C">
        <w:rPr>
          <w:bCs/>
          <w:sz w:val="28"/>
          <w:szCs w:val="28"/>
        </w:rPr>
        <w:t xml:space="preserve"> </w:t>
      </w:r>
      <w:r w:rsidR="009C6142" w:rsidRPr="008E1C9C">
        <w:rPr>
          <w:bCs/>
          <w:sz w:val="28"/>
          <w:szCs w:val="28"/>
        </w:rPr>
        <w:t>148</w:t>
      </w:r>
      <w:r w:rsidR="0004788A" w:rsidRPr="008E1C9C">
        <w:rPr>
          <w:bCs/>
          <w:sz w:val="28"/>
          <w:szCs w:val="28"/>
        </w:rPr>
        <w:t> </w:t>
      </w:r>
      <w:r w:rsidR="009C6142" w:rsidRPr="008E1C9C">
        <w:rPr>
          <w:bCs/>
          <w:sz w:val="28"/>
          <w:szCs w:val="28"/>
        </w:rPr>
        <w:t>502</w:t>
      </w:r>
      <w:r w:rsidR="0004788A" w:rsidRPr="008E1C9C">
        <w:rPr>
          <w:bCs/>
          <w:sz w:val="28"/>
          <w:szCs w:val="28"/>
        </w:rPr>
        <w:t>,0</w:t>
      </w:r>
      <w:r w:rsidR="0019684B" w:rsidRPr="008E1C9C">
        <w:rPr>
          <w:bCs/>
          <w:sz w:val="28"/>
          <w:szCs w:val="28"/>
        </w:rPr>
        <w:t xml:space="preserve"> тыс. руб.</w:t>
      </w:r>
    </w:p>
    <w:p w:rsidR="000F764A" w:rsidRPr="008E1C9C" w:rsidRDefault="000F764A" w:rsidP="000F76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E1C9C">
        <w:rPr>
          <w:b/>
          <w:sz w:val="28"/>
          <w:szCs w:val="28"/>
        </w:rPr>
        <w:t>По подразделу 0107 "Обеспечение проведения выборов и референдумов"</w:t>
      </w:r>
      <w:r w:rsidRPr="008E1C9C">
        <w:rPr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запланированы расходы</w:t>
      </w:r>
      <w:r w:rsidRPr="008E1C9C">
        <w:rPr>
          <w:sz w:val="28"/>
          <w:szCs w:val="28"/>
        </w:rPr>
        <w:t xml:space="preserve"> на обеспечение деятельности избирательной комиссии Липецкой области </w:t>
      </w:r>
      <w:r w:rsidRPr="008E1C9C">
        <w:rPr>
          <w:bCs/>
          <w:sz w:val="28"/>
          <w:szCs w:val="28"/>
        </w:rPr>
        <w:t>на 202</w:t>
      </w:r>
      <w:r w:rsidR="009C6142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 xml:space="preserve"> год</w:t>
      </w:r>
      <w:r w:rsidR="00C5709E" w:rsidRPr="008E1C9C">
        <w:rPr>
          <w:bCs/>
          <w:sz w:val="28"/>
          <w:szCs w:val="28"/>
        </w:rPr>
        <w:t xml:space="preserve"> в объеме </w:t>
      </w:r>
      <w:r w:rsidR="009C6142" w:rsidRPr="008E1C9C">
        <w:rPr>
          <w:bCs/>
          <w:sz w:val="28"/>
          <w:szCs w:val="28"/>
        </w:rPr>
        <w:t>56 342,0</w:t>
      </w:r>
      <w:r w:rsidR="00C5709E" w:rsidRPr="008E1C9C">
        <w:rPr>
          <w:bCs/>
          <w:sz w:val="28"/>
          <w:szCs w:val="28"/>
        </w:rPr>
        <w:t xml:space="preserve"> тыс. руб.</w:t>
      </w:r>
      <w:r w:rsidRPr="008E1C9C">
        <w:rPr>
          <w:bCs/>
          <w:sz w:val="28"/>
          <w:szCs w:val="28"/>
        </w:rPr>
        <w:t>, на 202</w:t>
      </w:r>
      <w:r w:rsidR="009C6142" w:rsidRPr="008E1C9C">
        <w:rPr>
          <w:bCs/>
          <w:sz w:val="28"/>
          <w:szCs w:val="28"/>
        </w:rPr>
        <w:t>4</w:t>
      </w:r>
      <w:r w:rsidRPr="008E1C9C">
        <w:rPr>
          <w:bCs/>
          <w:sz w:val="28"/>
          <w:szCs w:val="28"/>
        </w:rPr>
        <w:t xml:space="preserve"> год</w:t>
      </w:r>
      <w:r w:rsidR="00C5709E" w:rsidRPr="008E1C9C">
        <w:rPr>
          <w:bCs/>
          <w:sz w:val="28"/>
          <w:szCs w:val="28"/>
        </w:rPr>
        <w:t xml:space="preserve"> </w:t>
      </w:r>
      <w:r w:rsidR="009C6142" w:rsidRPr="008E1C9C">
        <w:rPr>
          <w:bCs/>
          <w:sz w:val="28"/>
          <w:szCs w:val="28"/>
        </w:rPr>
        <w:t>–</w:t>
      </w:r>
      <w:r w:rsidR="00C5709E" w:rsidRPr="008E1C9C">
        <w:rPr>
          <w:bCs/>
          <w:sz w:val="28"/>
          <w:szCs w:val="28"/>
        </w:rPr>
        <w:t xml:space="preserve"> </w:t>
      </w:r>
      <w:r w:rsidR="009C6142" w:rsidRPr="008E1C9C">
        <w:rPr>
          <w:bCs/>
          <w:sz w:val="28"/>
          <w:szCs w:val="28"/>
        </w:rPr>
        <w:t>182 342,0</w:t>
      </w:r>
      <w:r w:rsidR="00C5709E" w:rsidRPr="008E1C9C">
        <w:rPr>
          <w:bCs/>
          <w:sz w:val="28"/>
          <w:szCs w:val="28"/>
        </w:rPr>
        <w:t xml:space="preserve"> тыс. руб.</w:t>
      </w:r>
      <w:r w:rsidR="0004788A" w:rsidRPr="008E1C9C">
        <w:rPr>
          <w:bCs/>
          <w:sz w:val="28"/>
          <w:szCs w:val="28"/>
        </w:rPr>
        <w:t>,</w:t>
      </w:r>
      <w:r w:rsidR="001F2685" w:rsidRPr="008E1C9C">
        <w:rPr>
          <w:bCs/>
          <w:sz w:val="28"/>
          <w:szCs w:val="28"/>
        </w:rPr>
        <w:t xml:space="preserve"> в том числе на проведение выборов высшего должностного лица Липецкой области </w:t>
      </w:r>
      <w:r w:rsidR="0004788A" w:rsidRPr="008E1C9C">
        <w:rPr>
          <w:bCs/>
          <w:sz w:val="28"/>
          <w:szCs w:val="28"/>
        </w:rPr>
        <w:t>–</w:t>
      </w:r>
      <w:r w:rsidR="001F2685" w:rsidRPr="008E1C9C">
        <w:rPr>
          <w:bCs/>
          <w:sz w:val="28"/>
          <w:szCs w:val="28"/>
        </w:rPr>
        <w:t xml:space="preserve"> 126 000,0 тыс. руб.</w:t>
      </w:r>
      <w:r w:rsidRPr="008E1C9C">
        <w:rPr>
          <w:bCs/>
          <w:sz w:val="28"/>
          <w:szCs w:val="28"/>
        </w:rPr>
        <w:t>, на 202</w:t>
      </w:r>
      <w:r w:rsidR="009C6142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</w:t>
      </w:r>
      <w:r w:rsidR="0004788A" w:rsidRPr="008E1C9C">
        <w:rPr>
          <w:bCs/>
          <w:sz w:val="28"/>
          <w:szCs w:val="28"/>
        </w:rPr>
        <w:t xml:space="preserve"> – </w:t>
      </w:r>
      <w:r w:rsidR="009C6142" w:rsidRPr="008E1C9C">
        <w:rPr>
          <w:bCs/>
          <w:sz w:val="28"/>
          <w:szCs w:val="28"/>
        </w:rPr>
        <w:t>56 342,0</w:t>
      </w:r>
      <w:r w:rsidR="00C5709E" w:rsidRPr="008E1C9C">
        <w:rPr>
          <w:bCs/>
          <w:sz w:val="28"/>
          <w:szCs w:val="28"/>
        </w:rPr>
        <w:t xml:space="preserve"> тыс. руб.</w:t>
      </w:r>
      <w:proofErr w:type="gramEnd"/>
    </w:p>
    <w:p w:rsidR="00DA0C47" w:rsidRPr="008E1C9C" w:rsidRDefault="00890150" w:rsidP="001273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 xml:space="preserve">По подразделу 0111 "Резервные фонды" </w:t>
      </w:r>
      <w:r w:rsidRPr="008E1C9C">
        <w:rPr>
          <w:sz w:val="28"/>
          <w:szCs w:val="28"/>
        </w:rPr>
        <w:t xml:space="preserve">предусмотрены ассигнования   на финансирование непредвиденных расходов и мероприятий областного </w:t>
      </w:r>
      <w:r w:rsidR="007A6346" w:rsidRPr="008E1C9C">
        <w:rPr>
          <w:sz w:val="28"/>
          <w:szCs w:val="28"/>
        </w:rPr>
        <w:t>значения на 202</w:t>
      </w:r>
      <w:r w:rsidR="009C6142" w:rsidRPr="008E1C9C">
        <w:rPr>
          <w:sz w:val="28"/>
          <w:szCs w:val="28"/>
        </w:rPr>
        <w:t>3</w:t>
      </w:r>
      <w:r w:rsidR="007A6346" w:rsidRPr="008E1C9C">
        <w:rPr>
          <w:sz w:val="28"/>
          <w:szCs w:val="28"/>
        </w:rPr>
        <w:t xml:space="preserve"> год в сумме </w:t>
      </w:r>
      <w:r w:rsidR="009C6142" w:rsidRPr="008E1C9C">
        <w:rPr>
          <w:sz w:val="28"/>
          <w:szCs w:val="28"/>
        </w:rPr>
        <w:t>1 0</w:t>
      </w:r>
      <w:r w:rsidR="007A6346" w:rsidRPr="008E1C9C">
        <w:rPr>
          <w:sz w:val="28"/>
          <w:szCs w:val="28"/>
        </w:rPr>
        <w:t>00 000,0  тыс.</w:t>
      </w:r>
      <w:r w:rsidR="00A73951" w:rsidRPr="008E1C9C">
        <w:rPr>
          <w:sz w:val="28"/>
          <w:szCs w:val="28"/>
        </w:rPr>
        <w:t xml:space="preserve"> </w:t>
      </w:r>
      <w:r w:rsidR="007A6346" w:rsidRPr="008E1C9C">
        <w:rPr>
          <w:sz w:val="28"/>
          <w:szCs w:val="28"/>
        </w:rPr>
        <w:t>руб.,</w:t>
      </w:r>
      <w:r w:rsidR="007909A0" w:rsidRPr="008E1C9C">
        <w:rPr>
          <w:sz w:val="28"/>
          <w:szCs w:val="28"/>
        </w:rPr>
        <w:t xml:space="preserve"> </w:t>
      </w:r>
      <w:r w:rsidR="007A6346" w:rsidRPr="008E1C9C">
        <w:rPr>
          <w:sz w:val="28"/>
          <w:szCs w:val="28"/>
        </w:rPr>
        <w:t>на 202</w:t>
      </w:r>
      <w:r w:rsidR="009C6142" w:rsidRPr="008E1C9C">
        <w:rPr>
          <w:sz w:val="28"/>
          <w:szCs w:val="28"/>
        </w:rPr>
        <w:t>4</w:t>
      </w:r>
      <w:r w:rsidR="007A6346" w:rsidRPr="008E1C9C">
        <w:rPr>
          <w:sz w:val="28"/>
          <w:szCs w:val="28"/>
        </w:rPr>
        <w:t xml:space="preserve"> год -</w:t>
      </w:r>
      <w:r w:rsidR="009C6142" w:rsidRPr="008E1C9C">
        <w:rPr>
          <w:sz w:val="28"/>
          <w:szCs w:val="28"/>
        </w:rPr>
        <w:t>5</w:t>
      </w:r>
      <w:r w:rsidR="007A6346" w:rsidRPr="008E1C9C">
        <w:rPr>
          <w:sz w:val="28"/>
          <w:szCs w:val="28"/>
        </w:rPr>
        <w:t>0 000,0</w:t>
      </w:r>
      <w:r w:rsidR="00A73951" w:rsidRPr="008E1C9C">
        <w:rPr>
          <w:sz w:val="28"/>
          <w:szCs w:val="28"/>
        </w:rPr>
        <w:t xml:space="preserve"> </w:t>
      </w:r>
      <w:r w:rsidR="007A6346" w:rsidRPr="008E1C9C">
        <w:rPr>
          <w:sz w:val="28"/>
          <w:szCs w:val="28"/>
        </w:rPr>
        <w:t>тыс.</w:t>
      </w:r>
      <w:r w:rsidR="00A73951" w:rsidRPr="008E1C9C">
        <w:rPr>
          <w:sz w:val="28"/>
          <w:szCs w:val="28"/>
        </w:rPr>
        <w:t xml:space="preserve"> </w:t>
      </w:r>
      <w:r w:rsidR="007A6346" w:rsidRPr="008E1C9C">
        <w:rPr>
          <w:sz w:val="28"/>
          <w:szCs w:val="28"/>
        </w:rPr>
        <w:t>руб., на 202</w:t>
      </w:r>
      <w:r w:rsidR="009C6142" w:rsidRPr="008E1C9C">
        <w:rPr>
          <w:sz w:val="28"/>
          <w:szCs w:val="28"/>
        </w:rPr>
        <w:t>5</w:t>
      </w:r>
      <w:r w:rsidR="007A6346" w:rsidRPr="008E1C9C">
        <w:rPr>
          <w:sz w:val="28"/>
          <w:szCs w:val="28"/>
        </w:rPr>
        <w:t xml:space="preserve"> год – </w:t>
      </w:r>
      <w:r w:rsidR="009C6142" w:rsidRPr="008E1C9C">
        <w:rPr>
          <w:sz w:val="28"/>
          <w:szCs w:val="28"/>
        </w:rPr>
        <w:t>5</w:t>
      </w:r>
      <w:r w:rsidR="007A6346" w:rsidRPr="008E1C9C">
        <w:rPr>
          <w:sz w:val="28"/>
          <w:szCs w:val="28"/>
        </w:rPr>
        <w:t>0 000,0 тыс.</w:t>
      </w:r>
      <w:r w:rsidR="00A73951" w:rsidRPr="008E1C9C">
        <w:rPr>
          <w:sz w:val="28"/>
          <w:szCs w:val="28"/>
        </w:rPr>
        <w:t xml:space="preserve"> </w:t>
      </w:r>
      <w:r w:rsidR="007A6346" w:rsidRPr="008E1C9C">
        <w:rPr>
          <w:sz w:val="28"/>
          <w:szCs w:val="28"/>
        </w:rPr>
        <w:t>руб.</w:t>
      </w:r>
    </w:p>
    <w:p w:rsidR="000F764A" w:rsidRPr="008E1C9C" w:rsidRDefault="000F764A" w:rsidP="000F76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0113 "Другие общегосударственные вопросы" </w:t>
      </w:r>
      <w:r w:rsidRPr="008E1C9C">
        <w:rPr>
          <w:bCs/>
          <w:sz w:val="28"/>
          <w:szCs w:val="28"/>
        </w:rPr>
        <w:t>предусмотрено на 202</w:t>
      </w:r>
      <w:r w:rsidR="009C6142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 xml:space="preserve"> год –</w:t>
      </w:r>
      <w:r w:rsidR="009C6142" w:rsidRPr="008E1C9C">
        <w:rPr>
          <w:bCs/>
          <w:sz w:val="28"/>
          <w:szCs w:val="28"/>
        </w:rPr>
        <w:t>5 873 363,4</w:t>
      </w:r>
      <w:r w:rsidR="00DE2160" w:rsidRPr="008E1C9C">
        <w:rPr>
          <w:bCs/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тыс. руб., на 202</w:t>
      </w:r>
      <w:r w:rsidR="009C6142" w:rsidRPr="008E1C9C">
        <w:rPr>
          <w:bCs/>
          <w:sz w:val="28"/>
          <w:szCs w:val="28"/>
        </w:rPr>
        <w:t>4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2 345 413,8</w:t>
      </w:r>
      <w:r w:rsidRPr="008E1C9C">
        <w:rPr>
          <w:bCs/>
          <w:sz w:val="28"/>
          <w:szCs w:val="28"/>
        </w:rPr>
        <w:t xml:space="preserve"> тыс. руб., на 202</w:t>
      </w:r>
      <w:r w:rsidR="009C6142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 – </w:t>
      </w:r>
      <w:r w:rsidR="009C6142" w:rsidRPr="008E1C9C">
        <w:rPr>
          <w:bCs/>
          <w:sz w:val="28"/>
          <w:szCs w:val="28"/>
        </w:rPr>
        <w:t>2 476 287,4</w:t>
      </w:r>
      <w:r w:rsidRPr="008E1C9C">
        <w:rPr>
          <w:bCs/>
          <w:sz w:val="28"/>
          <w:szCs w:val="28"/>
        </w:rPr>
        <w:t xml:space="preserve"> тыс. руб.</w:t>
      </w:r>
    </w:p>
    <w:p w:rsidR="00932451" w:rsidRPr="008E1C9C" w:rsidRDefault="00932451" w:rsidP="0093245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 Запл</w:t>
      </w:r>
      <w:r w:rsidR="0004788A" w:rsidRPr="008E1C9C">
        <w:rPr>
          <w:bCs/>
          <w:sz w:val="28"/>
          <w:szCs w:val="28"/>
        </w:rPr>
        <w:t xml:space="preserve">анированы расходы на содержание </w:t>
      </w:r>
      <w:r w:rsidRPr="008E1C9C">
        <w:rPr>
          <w:bCs/>
          <w:sz w:val="28"/>
          <w:szCs w:val="28"/>
        </w:rPr>
        <w:t xml:space="preserve">управления административных органов, управления ЗАГС и архивов, управления имущественных и земельных отношений, управления внутренней политики, уполномоченного по правам человека в Липецкой области, уполномоченного по правам ребенка в Липецкой области, уполномоченного по защите прав предпринимателей в Липецкой области на 2023 год в сумме </w:t>
      </w:r>
      <w:r w:rsidR="0004788A" w:rsidRPr="008E1C9C">
        <w:rPr>
          <w:bCs/>
          <w:sz w:val="28"/>
          <w:szCs w:val="28"/>
        </w:rPr>
        <w:t>296 755,1</w:t>
      </w:r>
      <w:r w:rsidRPr="008E1C9C">
        <w:rPr>
          <w:bCs/>
          <w:sz w:val="28"/>
          <w:szCs w:val="28"/>
        </w:rPr>
        <w:t xml:space="preserve"> тыс. руб., на 2024 год – </w:t>
      </w:r>
      <w:r w:rsidR="0004788A" w:rsidRPr="008E1C9C">
        <w:rPr>
          <w:bCs/>
          <w:sz w:val="28"/>
          <w:szCs w:val="28"/>
        </w:rPr>
        <w:t>295</w:t>
      </w:r>
      <w:r w:rsidRPr="008E1C9C">
        <w:rPr>
          <w:bCs/>
          <w:sz w:val="28"/>
          <w:szCs w:val="28"/>
        </w:rPr>
        <w:t> </w:t>
      </w:r>
      <w:r w:rsidR="0004788A" w:rsidRPr="008E1C9C">
        <w:rPr>
          <w:bCs/>
          <w:sz w:val="28"/>
          <w:szCs w:val="28"/>
        </w:rPr>
        <w:t>555,1</w:t>
      </w:r>
      <w:r w:rsidRPr="008E1C9C">
        <w:rPr>
          <w:bCs/>
          <w:sz w:val="28"/>
          <w:szCs w:val="28"/>
        </w:rPr>
        <w:t xml:space="preserve"> тыс. руб.</w:t>
      </w:r>
      <w:proofErr w:type="gramStart"/>
      <w:r w:rsidRPr="008E1C9C">
        <w:rPr>
          <w:bCs/>
          <w:sz w:val="28"/>
          <w:szCs w:val="28"/>
        </w:rPr>
        <w:t xml:space="preserve"> ,</w:t>
      </w:r>
      <w:proofErr w:type="gramEnd"/>
      <w:r w:rsidRPr="008E1C9C">
        <w:rPr>
          <w:bCs/>
          <w:sz w:val="28"/>
          <w:szCs w:val="28"/>
        </w:rPr>
        <w:t xml:space="preserve"> на 2025 год </w:t>
      </w:r>
      <w:r w:rsidR="0004788A" w:rsidRPr="008E1C9C">
        <w:rPr>
          <w:bCs/>
          <w:sz w:val="28"/>
          <w:szCs w:val="28"/>
        </w:rPr>
        <w:t>295 555,1</w:t>
      </w:r>
      <w:r w:rsidRPr="008E1C9C">
        <w:rPr>
          <w:bCs/>
          <w:sz w:val="28"/>
          <w:szCs w:val="28"/>
        </w:rPr>
        <w:t xml:space="preserve"> тыс. руб. </w:t>
      </w:r>
    </w:p>
    <w:p w:rsidR="00932451" w:rsidRPr="008E1C9C" w:rsidRDefault="00932451" w:rsidP="009324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В рамках государственной программы Липецкой области </w:t>
      </w:r>
      <w:r w:rsidRPr="008E1C9C">
        <w:rPr>
          <w:sz w:val="28"/>
          <w:szCs w:val="28"/>
        </w:rPr>
        <w:t xml:space="preserve">"Эффективное государственное управление и развитие муниципальной службы в Липецкой области" предусмотрено </w:t>
      </w:r>
      <w:r w:rsidRPr="008E1C9C">
        <w:rPr>
          <w:bCs/>
          <w:sz w:val="28"/>
          <w:szCs w:val="28"/>
        </w:rPr>
        <w:t xml:space="preserve">на 2023 год – 1 125 513,8 тыс. руб., на 2024 год – </w:t>
      </w:r>
      <w:r w:rsidRPr="008E1C9C">
        <w:rPr>
          <w:sz w:val="28"/>
          <w:szCs w:val="28"/>
        </w:rPr>
        <w:t xml:space="preserve">791 615,2 </w:t>
      </w:r>
      <w:r w:rsidRPr="008E1C9C">
        <w:rPr>
          <w:bCs/>
          <w:sz w:val="28"/>
          <w:szCs w:val="28"/>
        </w:rPr>
        <w:t>тыс. руб., на 2025 год – 954 203,3 тыс. руб.</w:t>
      </w:r>
      <w:r w:rsidRPr="008E1C9C">
        <w:rPr>
          <w:sz w:val="28"/>
          <w:szCs w:val="28"/>
        </w:rPr>
        <w:t>, в том числе:</w:t>
      </w:r>
    </w:p>
    <w:p w:rsidR="00F55B99" w:rsidRPr="008E1C9C" w:rsidRDefault="00F55B99" w:rsidP="00C7406D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мероприятия по повышению качества предоставления государственных, муниципальных и дополнительных услуг в Липецкой области на 2023-2025 годы по 509 797,9 тыс. руб. ежегодно;</w:t>
      </w:r>
    </w:p>
    <w:p w:rsidR="00C7406D" w:rsidRPr="008E1C9C" w:rsidRDefault="00C7406D" w:rsidP="00C7406D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совершенствование государственной гражданской и муниципальной службы Липецкой области на 2023 год </w:t>
      </w:r>
      <w:r w:rsidRPr="008E1C9C">
        <w:rPr>
          <w:bCs/>
          <w:sz w:val="28"/>
          <w:szCs w:val="28"/>
        </w:rPr>
        <w:t xml:space="preserve">– </w:t>
      </w:r>
      <w:r w:rsidRPr="008E1C9C">
        <w:rPr>
          <w:sz w:val="28"/>
          <w:szCs w:val="28"/>
        </w:rPr>
        <w:t>34 464 тыс. руб., на 2024-2025 годы по 29 964,0 тыс. руб. ежегодно;</w:t>
      </w:r>
    </w:p>
    <w:p w:rsidR="00C7406D" w:rsidRPr="008E1C9C" w:rsidRDefault="00C7406D" w:rsidP="00C7406D">
      <w:pPr>
        <w:ind w:firstLine="540"/>
        <w:jc w:val="both"/>
        <w:rPr>
          <w:sz w:val="28"/>
          <w:szCs w:val="28"/>
          <w:highlight w:val="yellow"/>
        </w:rPr>
      </w:pPr>
      <w:r w:rsidRPr="008E1C9C">
        <w:rPr>
          <w:sz w:val="28"/>
          <w:szCs w:val="28"/>
        </w:rPr>
        <w:t xml:space="preserve">- на мероприятия подпрограммы "Формирование электронного правительства в Липецкой области" в 2023 году – 205 105,3 тыс. руб., в 2024 году – 77 770,7 тыс. руб., в </w:t>
      </w:r>
      <w:r w:rsidR="0004788A" w:rsidRPr="008E1C9C">
        <w:rPr>
          <w:sz w:val="28"/>
          <w:szCs w:val="28"/>
        </w:rPr>
        <w:t>2025</w:t>
      </w:r>
      <w:r w:rsidRPr="008E1C9C">
        <w:rPr>
          <w:sz w:val="28"/>
          <w:szCs w:val="28"/>
        </w:rPr>
        <w:t xml:space="preserve"> году – 136 314,8 тыс. руб.;</w:t>
      </w:r>
    </w:p>
    <w:p w:rsidR="00CB2160" w:rsidRPr="008E1C9C" w:rsidRDefault="0004788A" w:rsidP="0090752E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мероприятия подпрограммы</w:t>
      </w:r>
      <w:r w:rsidR="00CB2160" w:rsidRPr="008E1C9C">
        <w:rPr>
          <w:sz w:val="28"/>
          <w:szCs w:val="28"/>
        </w:rPr>
        <w:t xml:space="preserve"> "Совершенствование системы управления областным имуществом и земельными уча</w:t>
      </w:r>
      <w:r w:rsidR="00E91062">
        <w:rPr>
          <w:sz w:val="28"/>
          <w:szCs w:val="28"/>
        </w:rPr>
        <w:t>стками" на 2023 год – 376 146,6 </w:t>
      </w:r>
      <w:r w:rsidR="00CB2160" w:rsidRPr="008E1C9C">
        <w:rPr>
          <w:sz w:val="28"/>
          <w:szCs w:val="28"/>
        </w:rPr>
        <w:t>тыс.</w:t>
      </w:r>
      <w:r w:rsidR="00E91062">
        <w:rPr>
          <w:sz w:val="28"/>
          <w:szCs w:val="28"/>
        </w:rPr>
        <w:t xml:space="preserve"> </w:t>
      </w:r>
      <w:r w:rsidR="00CB2160" w:rsidRPr="008E1C9C">
        <w:rPr>
          <w:sz w:val="28"/>
          <w:szCs w:val="28"/>
        </w:rPr>
        <w:t>руб., на 2024 год – 174 082,6 тыс.</w:t>
      </w:r>
      <w:r w:rsidR="00E91062">
        <w:rPr>
          <w:sz w:val="28"/>
          <w:szCs w:val="28"/>
        </w:rPr>
        <w:t xml:space="preserve"> </w:t>
      </w:r>
      <w:r w:rsidR="00CB2160" w:rsidRPr="008E1C9C">
        <w:rPr>
          <w:sz w:val="28"/>
          <w:szCs w:val="28"/>
        </w:rPr>
        <w:t>руб., на 2025 год – 278 126,6 тыс.</w:t>
      </w:r>
      <w:r w:rsidR="00E91062">
        <w:rPr>
          <w:sz w:val="28"/>
          <w:szCs w:val="28"/>
        </w:rPr>
        <w:t xml:space="preserve"> </w:t>
      </w:r>
      <w:r w:rsidR="00CB2160" w:rsidRPr="008E1C9C">
        <w:rPr>
          <w:sz w:val="28"/>
          <w:szCs w:val="28"/>
        </w:rPr>
        <w:t>руб.</w:t>
      </w:r>
    </w:p>
    <w:p w:rsidR="00934589" w:rsidRPr="008E1C9C" w:rsidRDefault="005825F9" w:rsidP="00C21037">
      <w:pPr>
        <w:ind w:firstLine="540"/>
        <w:jc w:val="both"/>
        <w:rPr>
          <w:sz w:val="28"/>
          <w:szCs w:val="28"/>
          <w:highlight w:val="yellow"/>
        </w:rPr>
      </w:pPr>
      <w:r w:rsidRPr="008E1C9C">
        <w:rPr>
          <w:sz w:val="28"/>
          <w:szCs w:val="28"/>
        </w:rPr>
        <w:t xml:space="preserve">На финансирование мероприятий подпрограммы "Улучшение инвестиционного климата в Липецкой области" государственной программы Липецкой области "Обеспечение инвестиционной привлекательности Липецкой области" предусмотрено на </w:t>
      </w:r>
      <w:r w:rsidR="0090776A" w:rsidRPr="008E1C9C">
        <w:rPr>
          <w:sz w:val="28"/>
          <w:szCs w:val="28"/>
        </w:rPr>
        <w:t>2023 год – 5 600,0 тыс. руб., на 2024 год – 11 450,0 тыс. руб., на 2025 год – 11 450,0 тыс. руб.</w:t>
      </w:r>
    </w:p>
    <w:p w:rsidR="00904ED0" w:rsidRPr="008E1C9C" w:rsidRDefault="003F5435" w:rsidP="00675B99">
      <w:pPr>
        <w:ind w:firstLine="540"/>
        <w:jc w:val="both"/>
        <w:rPr>
          <w:bCs/>
          <w:sz w:val="28"/>
          <w:szCs w:val="28"/>
        </w:rPr>
      </w:pPr>
      <w:proofErr w:type="gramStart"/>
      <w:r w:rsidRPr="008E1C9C">
        <w:rPr>
          <w:sz w:val="28"/>
          <w:szCs w:val="28"/>
        </w:rPr>
        <w:t>В рамках государственной программы Липецкой области "Развитие культуры и туризма в Липецкой области" на реализацию мер по развитию архивного дела Липецкой области предусмотрено на 2023</w:t>
      </w:r>
      <w:r w:rsidR="000D28CF">
        <w:rPr>
          <w:sz w:val="28"/>
          <w:szCs w:val="28"/>
        </w:rPr>
        <w:t xml:space="preserve"> год </w:t>
      </w:r>
      <w:r w:rsidRPr="008E1C9C">
        <w:rPr>
          <w:sz w:val="28"/>
          <w:szCs w:val="28"/>
        </w:rPr>
        <w:t xml:space="preserve">137 057,6 тыс. руб., на 2024- 2025 годы предусмотрено по 132 505,8 тыс. руб. ежегодно, в том числе </w:t>
      </w:r>
      <w:r w:rsidRPr="008E1C9C">
        <w:rPr>
          <w:bCs/>
          <w:sz w:val="28"/>
          <w:szCs w:val="28"/>
        </w:rPr>
        <w:t>на реализацию Закона Липецкой области от 30 ноября 2000 года № 117-ОЗ "О наделении органов местного самоуправления</w:t>
      </w:r>
      <w:proofErr w:type="gramEnd"/>
      <w:r w:rsidRPr="008E1C9C">
        <w:rPr>
          <w:bCs/>
          <w:sz w:val="28"/>
          <w:szCs w:val="28"/>
        </w:rPr>
        <w:t xml:space="preserve"> государственными полномочиями Липецкой области в сфере архивного дела" на 2023-2025 годы по 52 835,1 тыс. руб. ежегодно.</w:t>
      </w:r>
    </w:p>
    <w:p w:rsidR="00675B99" w:rsidRPr="008E1C9C" w:rsidRDefault="00675B99" w:rsidP="00675B99">
      <w:pPr>
        <w:ind w:firstLine="540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На реализацию мероприятий государственной программы Липецкой области "Обеспечение общественной безопасности, профилактика терроризма и экстремизма в Липецкой области" </w:t>
      </w:r>
      <w:r w:rsidRPr="008E1C9C">
        <w:rPr>
          <w:sz w:val="28"/>
          <w:szCs w:val="28"/>
        </w:rPr>
        <w:t xml:space="preserve">предусмотрено </w:t>
      </w:r>
      <w:r w:rsidRPr="008E1C9C">
        <w:rPr>
          <w:bCs/>
          <w:sz w:val="28"/>
          <w:szCs w:val="28"/>
        </w:rPr>
        <w:t>на 2023 год – 365 831,02 тыс. руб., на 2024 год – 349 631,02 тыс. руб., на 2025 год – 349 218,52 тыс. руб.</w:t>
      </w:r>
      <w:r w:rsidRPr="008E1C9C">
        <w:rPr>
          <w:sz w:val="28"/>
          <w:szCs w:val="28"/>
        </w:rPr>
        <w:t>, в том числе:</w:t>
      </w:r>
    </w:p>
    <w:p w:rsidR="00675B99" w:rsidRPr="008E1C9C" w:rsidRDefault="00675B99" w:rsidP="00675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- в рамках подпрограммы "Развитие мировой юстиции в Липецкой области" на материально-техническое и информационное обеспечение деятельности мировых судей предусмотрены ассигнования в сумме на 2023 год - 196 396,32 тыс. руб., на </w:t>
      </w:r>
      <w:r w:rsidRPr="008E1C9C">
        <w:rPr>
          <w:sz w:val="28"/>
          <w:szCs w:val="28"/>
        </w:rPr>
        <w:t>2024-2025 годы</w:t>
      </w:r>
      <w:r w:rsidRPr="008E1C9C">
        <w:rPr>
          <w:bCs/>
          <w:sz w:val="28"/>
          <w:szCs w:val="28"/>
        </w:rPr>
        <w:t xml:space="preserve"> – 181 396,32  тыс. руб.</w:t>
      </w:r>
      <w:r w:rsidR="00700AD8" w:rsidRPr="008E1C9C">
        <w:rPr>
          <w:bCs/>
          <w:sz w:val="28"/>
          <w:szCs w:val="28"/>
        </w:rPr>
        <w:t xml:space="preserve"> ежегодно</w:t>
      </w:r>
      <w:r w:rsidRPr="008E1C9C">
        <w:rPr>
          <w:sz w:val="28"/>
          <w:szCs w:val="28"/>
        </w:rPr>
        <w:t>;</w:t>
      </w:r>
    </w:p>
    <w:p w:rsidR="00675B99" w:rsidRPr="008E1C9C" w:rsidRDefault="00675B99" w:rsidP="00675B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субвенция на реализацию Закона Липецкой области от 31 августа 2004 года №120-ОЗ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на 2023-2025 годы в сум</w:t>
      </w:r>
      <w:r w:rsidR="00F74AE5">
        <w:rPr>
          <w:bCs/>
          <w:sz w:val="28"/>
          <w:szCs w:val="28"/>
        </w:rPr>
        <w:t>ме 21 410,10 тыс. руб. ежегодно.</w:t>
      </w:r>
    </w:p>
    <w:p w:rsidR="005B4296" w:rsidRPr="008E1C9C" w:rsidRDefault="005B4296" w:rsidP="005B4296">
      <w:pPr>
        <w:ind w:firstLine="540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На реализацию мероприятий государственной программы Липецкой области "Реализация внутренней политики Липецкой области" </w:t>
      </w:r>
      <w:r w:rsidRPr="008E1C9C">
        <w:rPr>
          <w:sz w:val="28"/>
          <w:szCs w:val="28"/>
        </w:rPr>
        <w:t xml:space="preserve">предусмотрено </w:t>
      </w:r>
      <w:r w:rsidRPr="008E1C9C">
        <w:rPr>
          <w:bCs/>
          <w:sz w:val="28"/>
          <w:szCs w:val="28"/>
        </w:rPr>
        <w:t xml:space="preserve">на 2023 год – 120 224,33 тыс. руб., из которых средства федерального бюджета – 9 068,4 тыс. руб., на 2024-2025 годы – 101 913,13 тыс. руб. ежегодно, </w:t>
      </w:r>
      <w:r w:rsidRPr="008E1C9C">
        <w:rPr>
          <w:sz w:val="28"/>
          <w:szCs w:val="28"/>
        </w:rPr>
        <w:t>в том числе:</w:t>
      </w:r>
    </w:p>
    <w:p w:rsidR="005B4296" w:rsidRPr="008E1C9C" w:rsidRDefault="005B4296" w:rsidP="005B4296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создание условий для эффективного развития некоммерческих организаций в Липецкой области на 2023 год  </w:t>
      </w:r>
      <w:r w:rsidRPr="008E1C9C">
        <w:rPr>
          <w:bCs/>
          <w:sz w:val="28"/>
          <w:szCs w:val="28"/>
        </w:rPr>
        <w:t>–</w:t>
      </w:r>
      <w:r w:rsidRPr="008E1C9C">
        <w:rPr>
          <w:sz w:val="28"/>
          <w:szCs w:val="28"/>
        </w:rPr>
        <w:t xml:space="preserve"> 12 376,30 тыс. руб., на 2024-2025 годы </w:t>
      </w:r>
      <w:r w:rsidRPr="008E1C9C">
        <w:rPr>
          <w:bCs/>
          <w:sz w:val="28"/>
          <w:szCs w:val="28"/>
        </w:rPr>
        <w:t>–</w:t>
      </w:r>
      <w:r w:rsidRPr="008E1C9C">
        <w:rPr>
          <w:sz w:val="28"/>
          <w:szCs w:val="28"/>
        </w:rPr>
        <w:t xml:space="preserve"> 10 689,2 тыс. руб. ежегодно;</w:t>
      </w:r>
    </w:p>
    <w:p w:rsidR="005B4296" w:rsidRPr="008E1C9C" w:rsidRDefault="005B4296" w:rsidP="005B4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на содержание областного казенного учреждения "Аппарат Общественной палаты"  по 6 765,64 тыс. руб. ежегодно; </w:t>
      </w:r>
    </w:p>
    <w:p w:rsidR="005B4296" w:rsidRPr="008E1C9C" w:rsidRDefault="005B4296" w:rsidP="005B4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</w:t>
      </w:r>
      <w:r w:rsidR="00CE7C6B">
        <w:rPr>
          <w:bCs/>
          <w:sz w:val="28"/>
          <w:szCs w:val="28"/>
        </w:rPr>
        <w:t xml:space="preserve">    </w:t>
      </w:r>
      <w:r w:rsidRPr="008E1C9C">
        <w:rPr>
          <w:bCs/>
          <w:sz w:val="28"/>
          <w:szCs w:val="28"/>
        </w:rPr>
        <w:t xml:space="preserve">на предоставление субсидий местным бюджетам: </w:t>
      </w:r>
    </w:p>
    <w:p w:rsidR="005B4296" w:rsidRPr="008E1C9C" w:rsidRDefault="006250B3" w:rsidP="005B4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</w:t>
      </w:r>
      <w:r w:rsidR="005B4296" w:rsidRPr="008E1C9C">
        <w:rPr>
          <w:bCs/>
          <w:sz w:val="28"/>
          <w:szCs w:val="28"/>
        </w:rPr>
        <w:t>на организацию благоустройства, ремонта и восстановления (реконструкции) воинских захоронений Великой Отечественной войны 1941 - 1945 годов на 2023 год – 12 254,60 тыс. руб., в том числе средства федерального бюджета – 9 068,40 тыс. руб.;</w:t>
      </w:r>
    </w:p>
    <w:p w:rsidR="005B4296" w:rsidRPr="008E1C9C" w:rsidRDefault="005B4296" w:rsidP="005B4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поддержку социально ориентированных некоммерческих организаций по 2 000,0 тыс. руб. ежегодно;</w:t>
      </w:r>
    </w:p>
    <w:p w:rsidR="005B4296" w:rsidRPr="008E1C9C" w:rsidRDefault="005B4296" w:rsidP="005B42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>- на мероприятия по совершенствованию системы гражданско-патриотическо</w:t>
      </w:r>
      <w:r w:rsidR="0004788A" w:rsidRPr="008E1C9C">
        <w:rPr>
          <w:sz w:val="28"/>
          <w:szCs w:val="28"/>
        </w:rPr>
        <w:t>го воспитания населения области</w:t>
      </w:r>
      <w:r w:rsidRPr="008E1C9C">
        <w:rPr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на 2023 год</w:t>
      </w:r>
      <w:r w:rsidRPr="008E1C9C">
        <w:rPr>
          <w:sz w:val="28"/>
          <w:szCs w:val="28"/>
        </w:rPr>
        <w:t xml:space="preserve"> – </w:t>
      </w:r>
      <w:r w:rsidRPr="008E1C9C">
        <w:rPr>
          <w:bCs/>
          <w:sz w:val="28"/>
          <w:szCs w:val="28"/>
        </w:rPr>
        <w:t>3 255,0 тыс. руб., на 2024-2025 годы – 1 695,0 тыс. руб. ежегодно;</w:t>
      </w:r>
    </w:p>
    <w:p w:rsidR="005B4296" w:rsidRPr="008E1C9C" w:rsidRDefault="005B4296" w:rsidP="005B4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- на реализацию мероприятий по укреплению единства российской нации и этнокультурного развития народов России, социальной и культурной адаптации и интеграции мигрантов в общественное пространство Липецкой области, оказанию содействия развитию российского казачества на территории Липецкой области </w:t>
      </w:r>
      <w:r w:rsidR="0004788A" w:rsidRPr="008E1C9C">
        <w:rPr>
          <w:bCs/>
          <w:sz w:val="28"/>
          <w:szCs w:val="28"/>
        </w:rPr>
        <w:t>–</w:t>
      </w:r>
      <w:r w:rsidRPr="008E1C9C">
        <w:rPr>
          <w:bCs/>
          <w:sz w:val="28"/>
          <w:szCs w:val="28"/>
        </w:rPr>
        <w:t xml:space="preserve"> </w:t>
      </w:r>
      <w:r w:rsidRPr="008E1C9C">
        <w:rPr>
          <w:sz w:val="28"/>
          <w:szCs w:val="28"/>
        </w:rPr>
        <w:t>7</w:t>
      </w:r>
      <w:r w:rsidR="0004788A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076,2 тыс. руб. ежегодно;</w:t>
      </w:r>
    </w:p>
    <w:p w:rsidR="005B4296" w:rsidRPr="008E1C9C" w:rsidRDefault="005B4296" w:rsidP="005B4296">
      <w:pPr>
        <w:ind w:firstLine="540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- на </w:t>
      </w:r>
      <w:r w:rsidRPr="008E1C9C">
        <w:rPr>
          <w:sz w:val="28"/>
          <w:szCs w:val="28"/>
        </w:rPr>
        <w:t>информационное освещение деятельности органов государственной власти Липецкой области и поддержку средств массовой информации в рамках подпрограммы "Создание условий для оперативного получения населением области информации о деятельности исполнительных органов государственной власти и социально-экономическом развитии Липецкой области" на 2023-2025 годы по 28 402,4 тыс. руб. ежегодно.</w:t>
      </w:r>
    </w:p>
    <w:p w:rsidR="000022F7" w:rsidRPr="008E1C9C" w:rsidRDefault="000022F7" w:rsidP="000022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В рамках подпрограммы  "Управление государственным долгом Липецкой области" государственной программы Липецкой области "Управление государственными финансами и государственным долгом Липецкой области" на обслуживание государственного долга по выплате агентских комиссий и вознаграждений предусмотрено в 2023 году -  120,0 т</w:t>
      </w:r>
      <w:r w:rsidR="00661529" w:rsidRPr="008E1C9C">
        <w:rPr>
          <w:bCs/>
          <w:sz w:val="28"/>
          <w:szCs w:val="28"/>
        </w:rPr>
        <w:t xml:space="preserve">ыс. руб., в 2024 </w:t>
      </w:r>
      <w:r w:rsidR="003016E4">
        <w:rPr>
          <w:bCs/>
          <w:sz w:val="28"/>
          <w:szCs w:val="28"/>
        </w:rPr>
        <w:t xml:space="preserve">  </w:t>
      </w:r>
      <w:r w:rsidR="00661529" w:rsidRPr="008E1C9C">
        <w:rPr>
          <w:bCs/>
          <w:sz w:val="28"/>
          <w:szCs w:val="28"/>
        </w:rPr>
        <w:t xml:space="preserve">году - </w:t>
      </w:r>
      <w:r w:rsidR="003016E4">
        <w:rPr>
          <w:bCs/>
          <w:sz w:val="28"/>
          <w:szCs w:val="28"/>
        </w:rPr>
        <w:t xml:space="preserve">    </w:t>
      </w:r>
      <w:r w:rsidRPr="008E1C9C">
        <w:rPr>
          <w:bCs/>
          <w:sz w:val="28"/>
          <w:szCs w:val="28"/>
        </w:rPr>
        <w:t>7 000,0</w:t>
      </w:r>
      <w:r w:rsidR="003016E4">
        <w:rPr>
          <w:bCs/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 xml:space="preserve"> тыс. руб., в 2025 году – 8 000,0 тыс. руб.</w:t>
      </w:r>
      <w:proofErr w:type="gramEnd"/>
    </w:p>
    <w:p w:rsidR="0004788A" w:rsidRPr="008E1C9C" w:rsidRDefault="00127384" w:rsidP="009B39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Также по данному разделу отражены расх</w:t>
      </w:r>
      <w:r w:rsidR="009B39E2" w:rsidRPr="008E1C9C">
        <w:rPr>
          <w:bCs/>
          <w:sz w:val="28"/>
          <w:szCs w:val="28"/>
        </w:rPr>
        <w:t>оды на предоставление субвенций</w:t>
      </w:r>
      <w:r w:rsidR="0004788A" w:rsidRPr="008E1C9C">
        <w:rPr>
          <w:bCs/>
          <w:sz w:val="28"/>
          <w:szCs w:val="28"/>
        </w:rPr>
        <w:t>:</w:t>
      </w:r>
    </w:p>
    <w:p w:rsidR="00D8282D" w:rsidRPr="008E1C9C" w:rsidRDefault="0004788A" w:rsidP="009B39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-</w:t>
      </w:r>
      <w:r w:rsidR="009B39E2" w:rsidRPr="008E1C9C">
        <w:rPr>
          <w:bCs/>
          <w:sz w:val="28"/>
          <w:szCs w:val="28"/>
        </w:rPr>
        <w:t xml:space="preserve">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на 2023-2025 годы в сумме 24 518,7 тыс. руб. ежегодно</w:t>
      </w:r>
      <w:r w:rsidR="00D8282D" w:rsidRPr="008E1C9C">
        <w:rPr>
          <w:bCs/>
          <w:sz w:val="28"/>
          <w:szCs w:val="28"/>
        </w:rPr>
        <w:t>;</w:t>
      </w:r>
      <w:proofErr w:type="gramEnd"/>
    </w:p>
    <w:p w:rsidR="00E243F3" w:rsidRDefault="00E243F3" w:rsidP="00E243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на 2023-</w:t>
      </w:r>
      <w:r w:rsidR="0004788A" w:rsidRPr="008E1C9C">
        <w:rPr>
          <w:bCs/>
          <w:sz w:val="28"/>
          <w:szCs w:val="28"/>
        </w:rPr>
        <w:t>2025 годы по 15 589,3 тыс. руб.</w:t>
      </w:r>
      <w:r w:rsidRPr="008E1C9C">
        <w:rPr>
          <w:bCs/>
          <w:sz w:val="28"/>
          <w:szCs w:val="28"/>
        </w:rPr>
        <w:t xml:space="preserve"> ежегодно.</w:t>
      </w:r>
    </w:p>
    <w:p w:rsidR="008F6C4C" w:rsidRPr="008E1C9C" w:rsidRDefault="008F6C4C" w:rsidP="00E243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7D4A" w:rsidRPr="008E1C9C" w:rsidRDefault="00914FF8" w:rsidP="00914FF8">
      <w:pPr>
        <w:pStyle w:val="2"/>
        <w:spacing w:before="0" w:after="0"/>
        <w:ind w:left="708" w:firstLine="708"/>
        <w:jc w:val="both"/>
        <w:rPr>
          <w:rFonts w:ascii="Times New Roman" w:hAnsi="Times New Roman" w:cs="Times New Roman"/>
          <w:b w:val="0"/>
          <w:i w:val="0"/>
        </w:rPr>
      </w:pPr>
      <w:r w:rsidRPr="008E1C9C">
        <w:rPr>
          <w:rFonts w:ascii="Times New Roman" w:hAnsi="Times New Roman" w:cs="Times New Roman"/>
          <w:i w:val="0"/>
        </w:rPr>
        <w:t xml:space="preserve">Раздел 0200 </w:t>
      </w:r>
      <w:r w:rsidR="00071EFD">
        <w:rPr>
          <w:rFonts w:ascii="Times New Roman" w:hAnsi="Times New Roman" w:cs="Times New Roman"/>
          <w:i w:val="0"/>
        </w:rPr>
        <w:t>"</w:t>
      </w:r>
      <w:r w:rsidR="00937D4A" w:rsidRPr="008E1C9C">
        <w:rPr>
          <w:rFonts w:ascii="Times New Roman" w:hAnsi="Times New Roman" w:cs="Times New Roman"/>
          <w:i w:val="0"/>
        </w:rPr>
        <w:t>Национальная оборона</w:t>
      </w:r>
      <w:r w:rsidR="00071EFD">
        <w:rPr>
          <w:rFonts w:ascii="Times New Roman" w:hAnsi="Times New Roman" w:cs="Times New Roman"/>
          <w:i w:val="0"/>
        </w:rPr>
        <w:t>"</w:t>
      </w:r>
    </w:p>
    <w:p w:rsidR="00937D4A" w:rsidRPr="008E1C9C" w:rsidRDefault="00937D4A" w:rsidP="00937D4A">
      <w:pPr>
        <w:jc w:val="center"/>
        <w:rPr>
          <w:sz w:val="28"/>
          <w:szCs w:val="28"/>
        </w:rPr>
      </w:pPr>
    </w:p>
    <w:p w:rsidR="000F764A" w:rsidRPr="008E1C9C" w:rsidRDefault="000F764A" w:rsidP="000F764A">
      <w:pPr>
        <w:pStyle w:val="32"/>
        <w:spacing w:after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Расходы областного бюджета по разделу 02 "Национальная об</w:t>
      </w:r>
      <w:r w:rsidR="004450AC">
        <w:rPr>
          <w:sz w:val="28"/>
          <w:szCs w:val="28"/>
        </w:rPr>
        <w:t xml:space="preserve">орона" запланированы в объеме </w:t>
      </w:r>
      <w:r w:rsidRPr="008E1C9C">
        <w:rPr>
          <w:sz w:val="28"/>
          <w:szCs w:val="28"/>
        </w:rPr>
        <w:t>на 202</w:t>
      </w:r>
      <w:r w:rsidR="00086730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43 993,3</w:t>
      </w:r>
      <w:r w:rsidRPr="008E1C9C">
        <w:rPr>
          <w:sz w:val="28"/>
          <w:szCs w:val="28"/>
        </w:rPr>
        <w:t xml:space="preserve"> тыс. руб., на 202</w:t>
      </w:r>
      <w:r w:rsidR="00086730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 – </w:t>
      </w:r>
      <w:r w:rsidR="00C2231A" w:rsidRPr="008E1C9C">
        <w:rPr>
          <w:sz w:val="28"/>
          <w:szCs w:val="28"/>
        </w:rPr>
        <w:t>44 875,</w:t>
      </w:r>
      <w:r w:rsidR="00086730" w:rsidRPr="008E1C9C">
        <w:rPr>
          <w:sz w:val="28"/>
          <w:szCs w:val="28"/>
        </w:rPr>
        <w:t>8</w:t>
      </w:r>
      <w:r w:rsidRPr="008E1C9C">
        <w:rPr>
          <w:sz w:val="28"/>
          <w:szCs w:val="28"/>
        </w:rPr>
        <w:t xml:space="preserve"> тыс. руб., на 202</w:t>
      </w:r>
      <w:r w:rsidR="00086730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45 236,7</w:t>
      </w:r>
      <w:r w:rsidRPr="008E1C9C">
        <w:rPr>
          <w:sz w:val="28"/>
          <w:szCs w:val="28"/>
        </w:rPr>
        <w:t xml:space="preserve"> тыс. руб. </w:t>
      </w:r>
    </w:p>
    <w:p w:rsidR="000F764A" w:rsidRPr="008E1C9C" w:rsidRDefault="000F764A" w:rsidP="000F764A">
      <w:pPr>
        <w:ind w:firstLine="540"/>
        <w:jc w:val="both"/>
        <w:rPr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0203 "Мобилизационная  и вневойсковая подготовка" </w:t>
      </w:r>
      <w:r w:rsidRPr="008E1C9C">
        <w:rPr>
          <w:sz w:val="28"/>
          <w:szCs w:val="28"/>
        </w:rPr>
        <w:t>отражены средства, поступающие из федерального бюджета на обеспечение первичного воинского учета на территориях, где отсутствуют военные комиссариаты, в объеме на 202</w:t>
      </w:r>
      <w:r w:rsidR="00086730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38 789,0</w:t>
      </w:r>
      <w:r w:rsidRPr="008E1C9C">
        <w:rPr>
          <w:sz w:val="28"/>
          <w:szCs w:val="28"/>
        </w:rPr>
        <w:t xml:space="preserve"> тыс. руб., на 202</w:t>
      </w:r>
      <w:r w:rsidR="00086730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40 575,8</w:t>
      </w:r>
      <w:r w:rsidRPr="008E1C9C">
        <w:rPr>
          <w:sz w:val="28"/>
          <w:szCs w:val="28"/>
        </w:rPr>
        <w:t xml:space="preserve"> тыс. руб., на 202</w:t>
      </w:r>
      <w:r w:rsidR="00086730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42 036,7</w:t>
      </w:r>
      <w:r w:rsidRPr="008E1C9C">
        <w:rPr>
          <w:sz w:val="28"/>
          <w:szCs w:val="28"/>
        </w:rPr>
        <w:t xml:space="preserve"> тыс. руб.</w:t>
      </w:r>
    </w:p>
    <w:p w:rsidR="0004788A" w:rsidRPr="008E1C9C" w:rsidRDefault="00E46854" w:rsidP="0004788A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 </w:t>
      </w:r>
      <w:r w:rsidR="000F764A" w:rsidRPr="008E1C9C">
        <w:rPr>
          <w:b/>
          <w:sz w:val="28"/>
          <w:szCs w:val="28"/>
        </w:rPr>
        <w:t xml:space="preserve">По подразделу 0204 "Мобилизационная подготовка экономики" </w:t>
      </w:r>
      <w:r w:rsidR="000F764A" w:rsidRPr="008E1C9C">
        <w:rPr>
          <w:sz w:val="28"/>
          <w:szCs w:val="28"/>
        </w:rPr>
        <w:t>учтены расходы на реализацию государственных функций по мобилизационной подготовке экономики в 202</w:t>
      </w:r>
      <w:r w:rsidR="00086730" w:rsidRPr="008E1C9C">
        <w:rPr>
          <w:sz w:val="28"/>
          <w:szCs w:val="28"/>
        </w:rPr>
        <w:t>3</w:t>
      </w:r>
      <w:r w:rsidR="000F764A" w:rsidRPr="008E1C9C">
        <w:rPr>
          <w:sz w:val="28"/>
          <w:szCs w:val="28"/>
        </w:rPr>
        <w:t xml:space="preserve"> году в объеме </w:t>
      </w:r>
      <w:r w:rsidR="00086730" w:rsidRPr="008E1C9C">
        <w:rPr>
          <w:sz w:val="28"/>
          <w:szCs w:val="28"/>
        </w:rPr>
        <w:t>5 204,3</w:t>
      </w:r>
      <w:r w:rsidR="000F764A" w:rsidRPr="008E1C9C">
        <w:rPr>
          <w:sz w:val="28"/>
          <w:szCs w:val="28"/>
        </w:rPr>
        <w:t xml:space="preserve"> тыс. руб., в 202</w:t>
      </w:r>
      <w:r w:rsidR="00086730" w:rsidRPr="008E1C9C">
        <w:rPr>
          <w:sz w:val="28"/>
          <w:szCs w:val="28"/>
        </w:rPr>
        <w:t>4</w:t>
      </w:r>
      <w:r w:rsidR="000F764A" w:rsidRPr="008E1C9C">
        <w:rPr>
          <w:sz w:val="28"/>
          <w:szCs w:val="28"/>
        </w:rPr>
        <w:t xml:space="preserve"> году </w:t>
      </w:r>
      <w:r w:rsidR="000F764A" w:rsidRPr="008E1C9C">
        <w:rPr>
          <w:bCs/>
          <w:sz w:val="28"/>
          <w:szCs w:val="28"/>
        </w:rPr>
        <w:t>–</w:t>
      </w:r>
    </w:p>
    <w:p w:rsidR="00D03A05" w:rsidRPr="008E1C9C" w:rsidRDefault="000F764A" w:rsidP="0004788A">
      <w:pPr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 </w:t>
      </w:r>
      <w:r w:rsidR="00086730" w:rsidRPr="008E1C9C">
        <w:rPr>
          <w:bCs/>
          <w:sz w:val="28"/>
          <w:szCs w:val="28"/>
        </w:rPr>
        <w:t>4 300,0</w:t>
      </w:r>
      <w:r w:rsidRPr="008E1C9C">
        <w:rPr>
          <w:bCs/>
          <w:sz w:val="28"/>
          <w:szCs w:val="28"/>
        </w:rPr>
        <w:t xml:space="preserve"> тыс. руб., в 202</w:t>
      </w:r>
      <w:r w:rsidR="00086730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году –</w:t>
      </w:r>
      <w:r w:rsidRPr="008E1C9C">
        <w:rPr>
          <w:sz w:val="28"/>
          <w:szCs w:val="28"/>
        </w:rPr>
        <w:t xml:space="preserve"> </w:t>
      </w:r>
      <w:r w:rsidR="00086730" w:rsidRPr="008E1C9C">
        <w:rPr>
          <w:sz w:val="28"/>
          <w:szCs w:val="28"/>
        </w:rPr>
        <w:t>3 200</w:t>
      </w:r>
      <w:r w:rsidRPr="008E1C9C">
        <w:rPr>
          <w:sz w:val="28"/>
          <w:szCs w:val="28"/>
        </w:rPr>
        <w:t xml:space="preserve"> тыс. руб. </w:t>
      </w:r>
    </w:p>
    <w:p w:rsidR="00127384" w:rsidRPr="008E1C9C" w:rsidRDefault="00127384" w:rsidP="00127384">
      <w:pPr>
        <w:ind w:firstLine="540"/>
        <w:jc w:val="both"/>
        <w:rPr>
          <w:szCs w:val="28"/>
          <w:highlight w:val="green"/>
        </w:rPr>
      </w:pPr>
    </w:p>
    <w:p w:rsidR="009B5B5E" w:rsidRPr="008E1C9C" w:rsidRDefault="007D21AA" w:rsidP="009B5B5E">
      <w:pPr>
        <w:pStyle w:val="a9"/>
        <w:spacing w:after="0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Раздел 0300 "</w:t>
      </w:r>
      <w:r w:rsidR="009B5B5E" w:rsidRPr="008E1C9C">
        <w:rPr>
          <w:b/>
          <w:sz w:val="28"/>
          <w:szCs w:val="28"/>
        </w:rPr>
        <w:t xml:space="preserve">Национальная безопасность </w:t>
      </w:r>
    </w:p>
    <w:p w:rsidR="009B5B5E" w:rsidRPr="008E1C9C" w:rsidRDefault="009B5B5E" w:rsidP="009B5B5E">
      <w:pPr>
        <w:pStyle w:val="a9"/>
        <w:spacing w:after="0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и правоохранительная деятельность</w:t>
      </w:r>
      <w:r w:rsidR="007D21AA" w:rsidRPr="008E1C9C">
        <w:rPr>
          <w:b/>
          <w:sz w:val="28"/>
          <w:szCs w:val="28"/>
        </w:rPr>
        <w:t>"</w:t>
      </w:r>
    </w:p>
    <w:p w:rsidR="00EA01F3" w:rsidRPr="008E1C9C" w:rsidRDefault="00BC324D" w:rsidP="00EA01F3">
      <w:pPr>
        <w:pStyle w:val="a9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 </w:t>
      </w:r>
      <w:r w:rsidR="00EA01F3" w:rsidRPr="008E1C9C">
        <w:rPr>
          <w:sz w:val="28"/>
          <w:szCs w:val="28"/>
        </w:rPr>
        <w:t xml:space="preserve"> </w:t>
      </w:r>
      <w:r w:rsidR="00EA01F3" w:rsidRPr="008E1C9C">
        <w:rPr>
          <w:b/>
          <w:sz w:val="28"/>
          <w:szCs w:val="28"/>
        </w:rPr>
        <w:t xml:space="preserve"> </w:t>
      </w:r>
    </w:p>
    <w:p w:rsidR="00087D48" w:rsidRPr="008E1C9C" w:rsidRDefault="00087D48" w:rsidP="00087D48">
      <w:pPr>
        <w:pStyle w:val="32"/>
        <w:spacing w:after="0"/>
        <w:ind w:firstLine="540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Расходы областного бюджета по разделу 03 "Национальная безопасность и правоохранительная деятельность" запланированы в объеме на 202</w:t>
      </w:r>
      <w:r w:rsidR="00086730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 xml:space="preserve">1 019 090,9 </w:t>
      </w:r>
      <w:r w:rsidRPr="008E1C9C">
        <w:rPr>
          <w:sz w:val="28"/>
          <w:szCs w:val="28"/>
        </w:rPr>
        <w:t xml:space="preserve">тыс. руб., в том числе </w:t>
      </w:r>
      <w:r w:rsidR="00A82F8A" w:rsidRPr="008E1C9C">
        <w:rPr>
          <w:sz w:val="28"/>
          <w:szCs w:val="28"/>
        </w:rPr>
        <w:t>73 511,0</w:t>
      </w:r>
      <w:r w:rsidRPr="008E1C9C">
        <w:rPr>
          <w:sz w:val="28"/>
          <w:szCs w:val="28"/>
        </w:rPr>
        <w:t xml:space="preserve"> тыс. руб. средств</w:t>
      </w:r>
      <w:r w:rsidR="000F239E" w:rsidRPr="008E1C9C">
        <w:rPr>
          <w:sz w:val="28"/>
          <w:szCs w:val="28"/>
        </w:rPr>
        <w:t>а</w:t>
      </w:r>
      <w:r w:rsidRPr="008E1C9C">
        <w:rPr>
          <w:sz w:val="28"/>
          <w:szCs w:val="28"/>
        </w:rPr>
        <w:t xml:space="preserve"> федерал</w:t>
      </w:r>
      <w:r w:rsidR="00773BB0" w:rsidRPr="008E1C9C">
        <w:rPr>
          <w:sz w:val="28"/>
          <w:szCs w:val="28"/>
        </w:rPr>
        <w:t>ьного бюджета, на 202</w:t>
      </w:r>
      <w:r w:rsidR="00086730" w:rsidRPr="008E1C9C">
        <w:rPr>
          <w:sz w:val="28"/>
          <w:szCs w:val="28"/>
        </w:rPr>
        <w:t>4</w:t>
      </w:r>
      <w:r w:rsidR="00773BB0"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896 072,2</w:t>
      </w:r>
      <w:r w:rsidRPr="008E1C9C">
        <w:rPr>
          <w:sz w:val="28"/>
          <w:szCs w:val="28"/>
        </w:rPr>
        <w:t xml:space="preserve"> тыс. руб., в том числе  </w:t>
      </w:r>
      <w:r w:rsidR="00A82F8A" w:rsidRPr="008E1C9C">
        <w:rPr>
          <w:sz w:val="28"/>
          <w:szCs w:val="28"/>
        </w:rPr>
        <w:t>78 232,3</w:t>
      </w:r>
      <w:r w:rsidRPr="008E1C9C">
        <w:rPr>
          <w:sz w:val="28"/>
          <w:szCs w:val="28"/>
        </w:rPr>
        <w:t xml:space="preserve"> тыс. руб. средств</w:t>
      </w:r>
      <w:r w:rsidR="000F239E" w:rsidRPr="008E1C9C">
        <w:rPr>
          <w:sz w:val="28"/>
          <w:szCs w:val="28"/>
        </w:rPr>
        <w:t>а</w:t>
      </w:r>
      <w:r w:rsidRPr="008E1C9C">
        <w:rPr>
          <w:sz w:val="28"/>
          <w:szCs w:val="28"/>
        </w:rPr>
        <w:t xml:space="preserve"> федерального бюджета, на 202</w:t>
      </w:r>
      <w:r w:rsidR="00086730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 – </w:t>
      </w:r>
      <w:r w:rsidR="00086730" w:rsidRPr="008E1C9C">
        <w:rPr>
          <w:sz w:val="28"/>
          <w:szCs w:val="28"/>
        </w:rPr>
        <w:t>866 743,7</w:t>
      </w:r>
      <w:r w:rsidRPr="008E1C9C">
        <w:rPr>
          <w:sz w:val="28"/>
          <w:szCs w:val="28"/>
        </w:rPr>
        <w:t xml:space="preserve"> тыс. руб., в том числе </w:t>
      </w:r>
      <w:r w:rsidR="00A82F8A" w:rsidRPr="008E1C9C">
        <w:rPr>
          <w:sz w:val="28"/>
          <w:szCs w:val="28"/>
        </w:rPr>
        <w:t>57</w:t>
      </w:r>
      <w:proofErr w:type="gramEnd"/>
      <w:r w:rsidR="00A82F8A" w:rsidRPr="008E1C9C">
        <w:rPr>
          <w:sz w:val="28"/>
          <w:szCs w:val="28"/>
        </w:rPr>
        <w:t> 045,7</w:t>
      </w:r>
      <w:r w:rsidRPr="008E1C9C">
        <w:rPr>
          <w:sz w:val="28"/>
          <w:szCs w:val="28"/>
        </w:rPr>
        <w:t xml:space="preserve"> тыс. руб. средств</w:t>
      </w:r>
      <w:r w:rsidR="000F239E" w:rsidRPr="008E1C9C">
        <w:rPr>
          <w:sz w:val="28"/>
          <w:szCs w:val="28"/>
        </w:rPr>
        <w:t>а</w:t>
      </w:r>
      <w:r w:rsidRPr="008E1C9C">
        <w:rPr>
          <w:sz w:val="28"/>
          <w:szCs w:val="28"/>
        </w:rPr>
        <w:t xml:space="preserve"> федерального бюджета.</w:t>
      </w:r>
    </w:p>
    <w:p w:rsidR="00087D48" w:rsidRPr="008E1C9C" w:rsidRDefault="00087D48" w:rsidP="00087D48">
      <w:pPr>
        <w:ind w:firstLine="540"/>
        <w:jc w:val="both"/>
        <w:rPr>
          <w:sz w:val="28"/>
          <w:szCs w:val="28"/>
          <w:highlight w:val="green"/>
        </w:rPr>
      </w:pPr>
      <w:r w:rsidRPr="008E1C9C">
        <w:rPr>
          <w:b/>
          <w:sz w:val="28"/>
          <w:szCs w:val="28"/>
        </w:rPr>
        <w:t xml:space="preserve">По подразделу 0304 "Органы юстиции" </w:t>
      </w:r>
      <w:r w:rsidRPr="008E1C9C">
        <w:rPr>
          <w:sz w:val="28"/>
          <w:szCs w:val="28"/>
        </w:rPr>
        <w:t>предусмотрены расходы по обеспечению деятельности в сфере государственной регистрации актов гражданского состояния в 202</w:t>
      </w:r>
      <w:r w:rsidR="002023B3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году – </w:t>
      </w:r>
      <w:r w:rsidR="002023B3" w:rsidRPr="008E1C9C">
        <w:rPr>
          <w:sz w:val="28"/>
          <w:szCs w:val="28"/>
        </w:rPr>
        <w:t>88 994,4</w:t>
      </w:r>
      <w:r w:rsidRPr="008E1C9C">
        <w:rPr>
          <w:sz w:val="28"/>
          <w:szCs w:val="28"/>
        </w:rPr>
        <w:t xml:space="preserve"> тыс. руб., в 202</w:t>
      </w:r>
      <w:r w:rsidR="002023B3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году – </w:t>
      </w:r>
      <w:r w:rsidR="002023B3" w:rsidRPr="008E1C9C">
        <w:rPr>
          <w:sz w:val="28"/>
          <w:szCs w:val="28"/>
        </w:rPr>
        <w:t>91 769,5</w:t>
      </w:r>
      <w:r w:rsidRPr="008E1C9C">
        <w:rPr>
          <w:sz w:val="28"/>
          <w:szCs w:val="28"/>
        </w:rPr>
        <w:t xml:space="preserve"> тыс. руб., в 202</w:t>
      </w:r>
      <w:r w:rsidR="002023B3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году – </w:t>
      </w:r>
      <w:r w:rsidR="002023B3" w:rsidRPr="008E1C9C">
        <w:rPr>
          <w:sz w:val="28"/>
          <w:szCs w:val="28"/>
        </w:rPr>
        <w:t>93 756,0</w:t>
      </w:r>
      <w:r w:rsidRPr="008E1C9C">
        <w:rPr>
          <w:sz w:val="28"/>
          <w:szCs w:val="28"/>
        </w:rPr>
        <w:t xml:space="preserve"> тыс. руб., в том числе на осуществление переданных полномочий Российской Федерации на государственную регистрацию актов гражданского состояния в 202</w:t>
      </w:r>
      <w:r w:rsidR="002023B3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году – </w:t>
      </w:r>
      <w:r w:rsidR="002023B3" w:rsidRPr="008E1C9C">
        <w:rPr>
          <w:sz w:val="28"/>
          <w:szCs w:val="28"/>
        </w:rPr>
        <w:t>52 284,1</w:t>
      </w:r>
      <w:r w:rsidRPr="008E1C9C">
        <w:rPr>
          <w:sz w:val="28"/>
          <w:szCs w:val="28"/>
        </w:rPr>
        <w:t xml:space="preserve"> тыс. руб., в 202</w:t>
      </w:r>
      <w:r w:rsidR="002023B3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году – </w:t>
      </w:r>
      <w:r w:rsidR="002023B3" w:rsidRPr="008E1C9C">
        <w:rPr>
          <w:sz w:val="28"/>
          <w:szCs w:val="28"/>
        </w:rPr>
        <w:t>55 059,2</w:t>
      </w:r>
      <w:r w:rsidRPr="008E1C9C">
        <w:rPr>
          <w:sz w:val="28"/>
          <w:szCs w:val="28"/>
        </w:rPr>
        <w:t xml:space="preserve"> тыс. руб., в 20</w:t>
      </w:r>
      <w:r w:rsidR="002023B3" w:rsidRPr="008E1C9C">
        <w:rPr>
          <w:sz w:val="28"/>
          <w:szCs w:val="28"/>
        </w:rPr>
        <w:t>25</w:t>
      </w:r>
      <w:r w:rsidRPr="008E1C9C">
        <w:rPr>
          <w:sz w:val="28"/>
          <w:szCs w:val="28"/>
        </w:rPr>
        <w:t xml:space="preserve"> году – </w:t>
      </w:r>
      <w:r w:rsidR="002023B3" w:rsidRPr="008E1C9C">
        <w:rPr>
          <w:sz w:val="28"/>
          <w:szCs w:val="28"/>
        </w:rPr>
        <w:t>57 045,7</w:t>
      </w:r>
      <w:r w:rsidRPr="008E1C9C">
        <w:rPr>
          <w:sz w:val="28"/>
          <w:szCs w:val="28"/>
        </w:rPr>
        <w:t xml:space="preserve"> тыс. руб.</w:t>
      </w:r>
    </w:p>
    <w:p w:rsidR="00087D48" w:rsidRPr="008E1C9C" w:rsidRDefault="00087D48" w:rsidP="00087D48">
      <w:pPr>
        <w:ind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Подраздел 0310 "Обеспечение пожарной безопасности"</w:t>
      </w:r>
    </w:p>
    <w:p w:rsidR="00087D48" w:rsidRPr="008E1C9C" w:rsidRDefault="00087D48" w:rsidP="00087D48">
      <w:pPr>
        <w:ind w:firstLine="567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В рамках </w:t>
      </w:r>
      <w:r w:rsidRPr="008E1C9C">
        <w:rPr>
          <w:bCs/>
          <w:sz w:val="28"/>
          <w:szCs w:val="28"/>
        </w:rPr>
        <w:t>государственной программы Липецкой области "Обеспечение общественной безопасности</w:t>
      </w:r>
      <w:r w:rsidR="004928BC" w:rsidRPr="008E1C9C">
        <w:rPr>
          <w:bCs/>
          <w:sz w:val="28"/>
          <w:szCs w:val="28"/>
        </w:rPr>
        <w:t>, профилактика терроризма и экстремизма в</w:t>
      </w:r>
      <w:r w:rsidRPr="008E1C9C">
        <w:rPr>
          <w:bCs/>
          <w:sz w:val="28"/>
          <w:szCs w:val="28"/>
        </w:rPr>
        <w:t xml:space="preserve"> Липецкой области" запланированы бюджетные ассигнования</w:t>
      </w:r>
      <w:r w:rsidR="00E0330D" w:rsidRPr="008E1C9C">
        <w:rPr>
          <w:bCs/>
          <w:sz w:val="28"/>
          <w:szCs w:val="28"/>
        </w:rPr>
        <w:t xml:space="preserve"> на 202</w:t>
      </w:r>
      <w:r w:rsidR="00086730" w:rsidRPr="008E1C9C">
        <w:rPr>
          <w:bCs/>
          <w:sz w:val="28"/>
          <w:szCs w:val="28"/>
        </w:rPr>
        <w:t>3</w:t>
      </w:r>
      <w:r w:rsidR="00E0330D" w:rsidRPr="008E1C9C">
        <w:rPr>
          <w:bCs/>
          <w:sz w:val="28"/>
          <w:szCs w:val="28"/>
        </w:rPr>
        <w:t xml:space="preserve"> год</w:t>
      </w:r>
      <w:r w:rsidRPr="008E1C9C">
        <w:rPr>
          <w:bCs/>
          <w:sz w:val="28"/>
          <w:szCs w:val="28"/>
        </w:rPr>
        <w:t xml:space="preserve"> в сумме </w:t>
      </w:r>
      <w:r w:rsidR="0004788A" w:rsidRPr="008E1C9C">
        <w:rPr>
          <w:bCs/>
          <w:sz w:val="28"/>
          <w:szCs w:val="28"/>
        </w:rPr>
        <w:t>793 912</w:t>
      </w:r>
      <w:r w:rsidR="00086730" w:rsidRPr="008E1C9C">
        <w:rPr>
          <w:bCs/>
          <w:sz w:val="28"/>
          <w:szCs w:val="28"/>
        </w:rPr>
        <w:t>,</w:t>
      </w:r>
      <w:r w:rsidR="0004788A" w:rsidRPr="008E1C9C">
        <w:rPr>
          <w:bCs/>
          <w:sz w:val="28"/>
          <w:szCs w:val="28"/>
        </w:rPr>
        <w:t>0</w:t>
      </w:r>
      <w:r w:rsidRPr="008E1C9C">
        <w:rPr>
          <w:bCs/>
          <w:sz w:val="28"/>
          <w:szCs w:val="28"/>
        </w:rPr>
        <w:t xml:space="preserve"> тыс. руб., </w:t>
      </w:r>
      <w:r w:rsidR="00E0330D" w:rsidRPr="008E1C9C">
        <w:rPr>
          <w:bCs/>
          <w:sz w:val="28"/>
          <w:szCs w:val="28"/>
        </w:rPr>
        <w:t>на 202</w:t>
      </w:r>
      <w:r w:rsidR="00086730" w:rsidRPr="008E1C9C">
        <w:rPr>
          <w:bCs/>
          <w:sz w:val="28"/>
          <w:szCs w:val="28"/>
        </w:rPr>
        <w:t>4</w:t>
      </w:r>
      <w:r w:rsidR="00E0330D" w:rsidRPr="008E1C9C">
        <w:rPr>
          <w:bCs/>
          <w:sz w:val="28"/>
          <w:szCs w:val="28"/>
        </w:rPr>
        <w:t xml:space="preserve"> год </w:t>
      </w:r>
      <w:r w:rsidR="00086730" w:rsidRPr="008E1C9C">
        <w:rPr>
          <w:bCs/>
          <w:sz w:val="28"/>
          <w:szCs w:val="28"/>
        </w:rPr>
        <w:t>–</w:t>
      </w:r>
      <w:r w:rsidR="00E0330D" w:rsidRPr="008E1C9C">
        <w:rPr>
          <w:bCs/>
          <w:sz w:val="28"/>
          <w:szCs w:val="28"/>
        </w:rPr>
        <w:t xml:space="preserve"> </w:t>
      </w:r>
      <w:r w:rsidR="00086730" w:rsidRPr="008E1C9C">
        <w:rPr>
          <w:bCs/>
          <w:sz w:val="28"/>
          <w:szCs w:val="28"/>
        </w:rPr>
        <w:t>703 858,3</w:t>
      </w:r>
      <w:r w:rsidRPr="008E1C9C">
        <w:rPr>
          <w:bCs/>
          <w:sz w:val="28"/>
          <w:szCs w:val="28"/>
        </w:rPr>
        <w:t xml:space="preserve"> тыс. руб.</w:t>
      </w:r>
      <w:proofErr w:type="gramStart"/>
      <w:r w:rsidRPr="008E1C9C">
        <w:rPr>
          <w:bCs/>
          <w:sz w:val="28"/>
          <w:szCs w:val="28"/>
        </w:rPr>
        <w:t xml:space="preserve"> ,</w:t>
      </w:r>
      <w:proofErr w:type="gramEnd"/>
      <w:r w:rsidRPr="008E1C9C">
        <w:rPr>
          <w:bCs/>
          <w:sz w:val="28"/>
          <w:szCs w:val="28"/>
        </w:rPr>
        <w:t xml:space="preserve"> </w:t>
      </w:r>
      <w:r w:rsidR="00E0330D" w:rsidRPr="008E1C9C">
        <w:rPr>
          <w:bCs/>
          <w:sz w:val="28"/>
          <w:szCs w:val="28"/>
        </w:rPr>
        <w:t>на 202</w:t>
      </w:r>
      <w:r w:rsidR="00086730" w:rsidRPr="008E1C9C">
        <w:rPr>
          <w:bCs/>
          <w:sz w:val="28"/>
          <w:szCs w:val="28"/>
        </w:rPr>
        <w:t>5</w:t>
      </w:r>
      <w:r w:rsidR="00E0330D" w:rsidRPr="008E1C9C">
        <w:rPr>
          <w:bCs/>
          <w:sz w:val="28"/>
          <w:szCs w:val="28"/>
        </w:rPr>
        <w:t xml:space="preserve"> год </w:t>
      </w:r>
      <w:r w:rsidR="00086730" w:rsidRPr="008E1C9C">
        <w:rPr>
          <w:bCs/>
          <w:sz w:val="28"/>
          <w:szCs w:val="28"/>
        </w:rPr>
        <w:t>–</w:t>
      </w:r>
      <w:r w:rsidR="00E0330D" w:rsidRPr="008E1C9C">
        <w:rPr>
          <w:bCs/>
          <w:sz w:val="28"/>
          <w:szCs w:val="28"/>
        </w:rPr>
        <w:t xml:space="preserve"> </w:t>
      </w:r>
      <w:r w:rsidR="00086730" w:rsidRPr="008E1C9C">
        <w:rPr>
          <w:bCs/>
          <w:sz w:val="28"/>
          <w:szCs w:val="28"/>
        </w:rPr>
        <w:t>703 858,3</w:t>
      </w:r>
      <w:r w:rsidRPr="008E1C9C">
        <w:rPr>
          <w:bCs/>
          <w:sz w:val="28"/>
          <w:szCs w:val="28"/>
        </w:rPr>
        <w:t xml:space="preserve"> тыс. руб., в том числе:</w:t>
      </w:r>
    </w:p>
    <w:p w:rsidR="0003668F" w:rsidRPr="008E1C9C" w:rsidRDefault="0003668F" w:rsidP="0003668F">
      <w:pPr>
        <w:ind w:firstLine="567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- на обеспечение деятельности государственного казенного учреждения </w:t>
      </w:r>
      <w:r w:rsidRPr="008E1C9C">
        <w:rPr>
          <w:sz w:val="28"/>
          <w:szCs w:val="28"/>
        </w:rPr>
        <w:t xml:space="preserve">"Управление государственной противопожарной спасательной службы Липецкой области", выплаты денежного вознаграждения добровольным пожарным за спасение людей при тушении пожаров, проведении аварийно-спасательных работ </w:t>
      </w:r>
      <w:r w:rsidRPr="008E1C9C">
        <w:rPr>
          <w:bCs/>
          <w:sz w:val="28"/>
          <w:szCs w:val="28"/>
        </w:rPr>
        <w:t>на 2023 год – 729 023,35 тыс. руб., на 2024-2025 годы – 703 258,25 тыс. руб. ежегодно;</w:t>
      </w:r>
    </w:p>
    <w:p w:rsidR="0003668F" w:rsidRPr="008E1C9C" w:rsidRDefault="0003668F" w:rsidP="0003668F">
      <w:pPr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развитие и модернизацию региональной автоматизированной системы централизованного оповещения населения Липецкой области на 2023 год 64 474,1 тыс. руб.</w:t>
      </w:r>
    </w:p>
    <w:p w:rsidR="00450887" w:rsidRPr="00D36750" w:rsidRDefault="00450887" w:rsidP="00D36750">
      <w:pPr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непрограммных мероприятий для защиты населения и территорий от чрезвычайных ситуаций природного и техногенного характера, пожарная безопасность на создание резерва материальных ресурсов на 2023 – 2025 годы предусмотрено по 600 тыс. руб. ежегодно.</w:t>
      </w:r>
    </w:p>
    <w:p w:rsidR="00087D48" w:rsidRPr="008E1C9C" w:rsidRDefault="00087D48" w:rsidP="00087D48">
      <w:pPr>
        <w:pStyle w:val="2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Подраздел 0311 "Миграционная политика"</w:t>
      </w:r>
    </w:p>
    <w:p w:rsidR="000F239E" w:rsidRPr="008E1C9C" w:rsidRDefault="006F5827" w:rsidP="000F239E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8E1C9C">
        <w:rPr>
          <w:szCs w:val="28"/>
        </w:rPr>
        <w:t>По данному подразделу</w:t>
      </w:r>
      <w:r w:rsidR="000F239E" w:rsidRPr="008E1C9C">
        <w:rPr>
          <w:szCs w:val="28"/>
        </w:rPr>
        <w:t xml:space="preserve"> предусмотрено на 2023 год –  62 385,0 тыс. руб., на 2024 год – 31 515,0 тыс. руб., на 2025 год –  200,0 тыс. руб.</w:t>
      </w:r>
    </w:p>
    <w:p w:rsidR="00CF19E5" w:rsidRPr="008E1C9C" w:rsidRDefault="00CF19E5" w:rsidP="00CF19E5">
      <w:pPr>
        <w:ind w:firstLine="708"/>
        <w:jc w:val="both"/>
        <w:rPr>
          <w:kern w:val="32"/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 xml:space="preserve">По данному подразделу предусмотрены расходы на реализацию подпрограммы "Оказание содействия добровольному переселению в Липецкую область соотечественников, проживающих за рубежом" государственной программы Липецкой области "Развитие рынка труда и содействие занятости населения Липецкой области" на  2023 год в объеме 28 885,0 тыс. руб., из </w:t>
      </w:r>
      <w:r w:rsidR="006F5827" w:rsidRPr="008E1C9C">
        <w:rPr>
          <w:kern w:val="32"/>
          <w:sz w:val="28"/>
          <w:szCs w:val="28"/>
        </w:rPr>
        <w:t>них</w:t>
      </w:r>
      <w:r w:rsidRPr="008E1C9C">
        <w:rPr>
          <w:kern w:val="32"/>
          <w:sz w:val="28"/>
          <w:szCs w:val="28"/>
        </w:rPr>
        <w:t xml:space="preserve"> 21 226,9 тыс. руб. средства федерального бюджета, на  2024 год -31 515,0 тыс. руб., из </w:t>
      </w:r>
      <w:r w:rsidR="006F5827" w:rsidRPr="008E1C9C">
        <w:rPr>
          <w:kern w:val="32"/>
          <w:sz w:val="28"/>
          <w:szCs w:val="28"/>
        </w:rPr>
        <w:t>них</w:t>
      </w:r>
      <w:r w:rsidRPr="008E1C9C">
        <w:rPr>
          <w:kern w:val="32"/>
          <w:sz w:val="28"/>
          <w:szCs w:val="28"/>
        </w:rPr>
        <w:t xml:space="preserve"> 23</w:t>
      </w:r>
      <w:proofErr w:type="gramEnd"/>
      <w:r w:rsidRPr="008E1C9C">
        <w:rPr>
          <w:kern w:val="32"/>
          <w:sz w:val="28"/>
          <w:szCs w:val="28"/>
        </w:rPr>
        <w:t> 173,1  тыс. руб. средства федерального бюджета, на  2025 год – 200,0 тыс. руб., в том числе:</w:t>
      </w:r>
    </w:p>
    <w:p w:rsidR="00CF19E5" w:rsidRPr="008E1C9C" w:rsidRDefault="00CF19E5" w:rsidP="00CF19E5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на содержание областного казенного учреждения "Центр временного размещения соотечественников" запланировано на  2023 год – </w:t>
      </w:r>
      <w:r w:rsidR="00607D3C" w:rsidRPr="008E1C9C">
        <w:rPr>
          <w:kern w:val="32"/>
          <w:sz w:val="28"/>
          <w:szCs w:val="28"/>
        </w:rPr>
        <w:t>25 085,0 тыс. руб., в том числе</w:t>
      </w:r>
      <w:r w:rsidRPr="008E1C9C">
        <w:rPr>
          <w:kern w:val="32"/>
          <w:sz w:val="28"/>
          <w:szCs w:val="28"/>
        </w:rPr>
        <w:t xml:space="preserve"> 18 562,9 тыс. руб. с</w:t>
      </w:r>
      <w:r w:rsidR="00607D3C" w:rsidRPr="008E1C9C">
        <w:rPr>
          <w:kern w:val="32"/>
          <w:sz w:val="28"/>
          <w:szCs w:val="28"/>
        </w:rPr>
        <w:t>редств</w:t>
      </w:r>
      <w:r w:rsidR="006F5827" w:rsidRPr="008E1C9C">
        <w:rPr>
          <w:kern w:val="32"/>
          <w:sz w:val="28"/>
          <w:szCs w:val="28"/>
        </w:rPr>
        <w:t>а</w:t>
      </w:r>
      <w:r w:rsidR="00607D3C" w:rsidRPr="008E1C9C">
        <w:rPr>
          <w:kern w:val="32"/>
          <w:sz w:val="28"/>
          <w:szCs w:val="28"/>
        </w:rPr>
        <w:t xml:space="preserve"> федерального бюджета, на</w:t>
      </w:r>
      <w:r w:rsidRPr="008E1C9C">
        <w:rPr>
          <w:kern w:val="32"/>
          <w:sz w:val="28"/>
          <w:szCs w:val="28"/>
        </w:rPr>
        <w:t xml:space="preserve"> 2024 год 27 315,0 тыс. руб., в том числе 20 213,1 тыс. руб. средств</w:t>
      </w:r>
      <w:r w:rsidR="006F5827" w:rsidRPr="008E1C9C">
        <w:rPr>
          <w:kern w:val="32"/>
          <w:sz w:val="28"/>
          <w:szCs w:val="28"/>
        </w:rPr>
        <w:t>а</w:t>
      </w:r>
      <w:r w:rsidRPr="008E1C9C">
        <w:rPr>
          <w:kern w:val="32"/>
          <w:sz w:val="28"/>
          <w:szCs w:val="28"/>
        </w:rPr>
        <w:t xml:space="preserve"> федерального бюджета;</w:t>
      </w:r>
    </w:p>
    <w:p w:rsidR="00287370" w:rsidRPr="008E1C9C" w:rsidRDefault="00287370" w:rsidP="00287370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оказание медицинских услуг участн</w:t>
      </w:r>
      <w:r w:rsidR="00607D3C" w:rsidRPr="008E1C9C">
        <w:rPr>
          <w:kern w:val="32"/>
          <w:sz w:val="28"/>
          <w:szCs w:val="28"/>
        </w:rPr>
        <w:t>икам программы  в  2023 году –</w:t>
      </w:r>
      <w:r w:rsidRPr="008E1C9C">
        <w:rPr>
          <w:kern w:val="32"/>
          <w:sz w:val="28"/>
          <w:szCs w:val="28"/>
        </w:rPr>
        <w:t xml:space="preserve"> </w:t>
      </w:r>
      <w:r w:rsidR="00BB6106">
        <w:rPr>
          <w:kern w:val="32"/>
          <w:sz w:val="28"/>
          <w:szCs w:val="28"/>
        </w:rPr>
        <w:t xml:space="preserve">  </w:t>
      </w:r>
      <w:r w:rsidRPr="008E1C9C">
        <w:rPr>
          <w:kern w:val="32"/>
          <w:sz w:val="28"/>
          <w:szCs w:val="28"/>
        </w:rPr>
        <w:t xml:space="preserve">3 600,0 </w:t>
      </w:r>
      <w:proofErr w:type="spellStart"/>
      <w:r w:rsidRPr="008E1C9C">
        <w:rPr>
          <w:kern w:val="32"/>
          <w:sz w:val="28"/>
          <w:szCs w:val="28"/>
        </w:rPr>
        <w:t>тыс</w:t>
      </w:r>
      <w:proofErr w:type="gramStart"/>
      <w:r w:rsidRPr="008E1C9C">
        <w:rPr>
          <w:kern w:val="32"/>
          <w:sz w:val="28"/>
          <w:szCs w:val="28"/>
        </w:rPr>
        <w:t>.р</w:t>
      </w:r>
      <w:proofErr w:type="gramEnd"/>
      <w:r w:rsidRPr="008E1C9C">
        <w:rPr>
          <w:kern w:val="32"/>
          <w:sz w:val="28"/>
          <w:szCs w:val="28"/>
        </w:rPr>
        <w:t>уб</w:t>
      </w:r>
      <w:proofErr w:type="spellEnd"/>
      <w:r w:rsidRPr="008E1C9C">
        <w:rPr>
          <w:kern w:val="32"/>
          <w:sz w:val="28"/>
          <w:szCs w:val="28"/>
        </w:rPr>
        <w:t xml:space="preserve">., в 2024 году - 4 000,0 тыс. руб., в том числе средства федерального бюджета в 2023 году – 2 664,0 тыс. руб., в 2024 году - 2 960,0 тыс. руб. </w:t>
      </w:r>
    </w:p>
    <w:p w:rsidR="00287370" w:rsidRPr="00DC44C5" w:rsidRDefault="00C00E8F" w:rsidP="00DC44C5">
      <w:pPr>
        <w:ind w:firstLine="708"/>
        <w:jc w:val="both"/>
        <w:rPr>
          <w:kern w:val="32"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 xml:space="preserve">В рамках непрограммных расходов </w:t>
      </w:r>
      <w:r w:rsidRPr="008E1C9C">
        <w:rPr>
          <w:kern w:val="32"/>
          <w:sz w:val="28"/>
          <w:szCs w:val="28"/>
        </w:rPr>
        <w:t>н</w:t>
      </w:r>
      <w:r w:rsidR="00287370" w:rsidRPr="008E1C9C">
        <w:rPr>
          <w:kern w:val="32"/>
          <w:sz w:val="28"/>
          <w:szCs w:val="28"/>
        </w:rPr>
        <w:t>а финансовое обеспечение мероприятий по размещени</w:t>
      </w:r>
      <w:r w:rsidR="00EA470D" w:rsidRPr="008E1C9C">
        <w:rPr>
          <w:kern w:val="32"/>
          <w:sz w:val="28"/>
          <w:szCs w:val="28"/>
        </w:rPr>
        <w:t>ю</w:t>
      </w:r>
      <w:r w:rsidR="00287370" w:rsidRPr="008E1C9C">
        <w:rPr>
          <w:kern w:val="32"/>
          <w:sz w:val="28"/>
          <w:szCs w:val="28"/>
        </w:rPr>
        <w:t xml:space="preserve"> и питани</w:t>
      </w:r>
      <w:r w:rsidR="00EA470D" w:rsidRPr="008E1C9C">
        <w:rPr>
          <w:kern w:val="32"/>
          <w:sz w:val="28"/>
          <w:szCs w:val="28"/>
        </w:rPr>
        <w:t>ю</w:t>
      </w:r>
      <w:r w:rsidR="00287370" w:rsidRPr="008E1C9C">
        <w:rPr>
          <w:kern w:val="32"/>
          <w:sz w:val="28"/>
          <w:szCs w:val="28"/>
        </w:rPr>
        <w:t xml:space="preserve"> в пунктах временного размещения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</w:t>
      </w:r>
      <w:proofErr w:type="gramEnd"/>
      <w:r w:rsidR="00287370" w:rsidRPr="008E1C9C">
        <w:rPr>
          <w:kern w:val="32"/>
          <w:sz w:val="28"/>
          <w:szCs w:val="28"/>
        </w:rPr>
        <w:t xml:space="preserve"> </w:t>
      </w:r>
      <w:proofErr w:type="gramStart"/>
      <w:r w:rsidR="00287370" w:rsidRPr="008E1C9C">
        <w:rPr>
          <w:kern w:val="32"/>
          <w:sz w:val="28"/>
          <w:szCs w:val="28"/>
        </w:rPr>
        <w:t>порядке</w:t>
      </w:r>
      <w:proofErr w:type="gramEnd"/>
      <w:r w:rsidR="00287370" w:rsidRPr="008E1C9C">
        <w:rPr>
          <w:kern w:val="32"/>
          <w:sz w:val="28"/>
          <w:szCs w:val="28"/>
        </w:rPr>
        <w:t xml:space="preserve"> предусмотрено в 2023 году – 33 500,0 тыс. руб.</w:t>
      </w:r>
    </w:p>
    <w:p w:rsidR="00087D48" w:rsidRPr="008E1C9C" w:rsidRDefault="00087D48" w:rsidP="00087D48">
      <w:pPr>
        <w:ind w:firstLine="708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Подраздел 0314 "Другие вопросы в области национальной безопасности и правоохранительной деятельности"</w:t>
      </w:r>
    </w:p>
    <w:p w:rsidR="00087D48" w:rsidRPr="008E1C9C" w:rsidRDefault="00087D48" w:rsidP="00087D4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государственной программы области "Обеспе</w:t>
      </w:r>
      <w:r w:rsidR="00216D6C" w:rsidRPr="008E1C9C">
        <w:rPr>
          <w:sz w:val="28"/>
          <w:szCs w:val="28"/>
        </w:rPr>
        <w:t xml:space="preserve">чение общественной безопасности, профилактика терроризма и экстремизма в </w:t>
      </w:r>
      <w:r w:rsidRPr="008E1C9C">
        <w:rPr>
          <w:sz w:val="28"/>
          <w:szCs w:val="28"/>
        </w:rPr>
        <w:t xml:space="preserve">Липецкой области" запланировано </w:t>
      </w:r>
      <w:r w:rsidR="00F42488" w:rsidRPr="008E1C9C">
        <w:rPr>
          <w:sz w:val="28"/>
          <w:szCs w:val="28"/>
        </w:rPr>
        <w:t>на 202</w:t>
      </w:r>
      <w:r w:rsidR="00DF7044" w:rsidRPr="008E1C9C">
        <w:rPr>
          <w:sz w:val="28"/>
          <w:szCs w:val="28"/>
        </w:rPr>
        <w:t>3 год 73 799,5 тыс. руб., на 2024</w:t>
      </w:r>
      <w:r w:rsidR="00F42488" w:rsidRPr="008E1C9C">
        <w:rPr>
          <w:sz w:val="28"/>
          <w:szCs w:val="28"/>
        </w:rPr>
        <w:t>-202</w:t>
      </w:r>
      <w:r w:rsidR="00DF7044" w:rsidRPr="008E1C9C">
        <w:rPr>
          <w:sz w:val="28"/>
          <w:szCs w:val="28"/>
        </w:rPr>
        <w:t>5</w:t>
      </w:r>
      <w:r w:rsidR="00F42488" w:rsidRPr="008E1C9C">
        <w:rPr>
          <w:sz w:val="28"/>
          <w:szCs w:val="28"/>
        </w:rPr>
        <w:t xml:space="preserve"> годы </w:t>
      </w:r>
      <w:r w:rsidRPr="008E1C9C">
        <w:rPr>
          <w:sz w:val="28"/>
          <w:szCs w:val="28"/>
        </w:rPr>
        <w:t xml:space="preserve">по </w:t>
      </w:r>
      <w:r w:rsidR="00DF7044" w:rsidRPr="008E1C9C">
        <w:rPr>
          <w:sz w:val="28"/>
          <w:szCs w:val="28"/>
        </w:rPr>
        <w:t>68 929,5</w:t>
      </w:r>
      <w:r w:rsidRPr="008E1C9C">
        <w:rPr>
          <w:sz w:val="28"/>
          <w:szCs w:val="28"/>
        </w:rPr>
        <w:t xml:space="preserve"> тыс. руб.</w:t>
      </w:r>
      <w:r w:rsidR="0095492F" w:rsidRPr="008E1C9C">
        <w:rPr>
          <w:sz w:val="28"/>
          <w:szCs w:val="28"/>
        </w:rPr>
        <w:t xml:space="preserve"> ежегодно</w:t>
      </w:r>
      <w:r w:rsidRPr="008E1C9C">
        <w:rPr>
          <w:sz w:val="28"/>
          <w:szCs w:val="28"/>
        </w:rPr>
        <w:t>, в том числе:</w:t>
      </w:r>
    </w:p>
    <w:p w:rsidR="00DF7044" w:rsidRPr="008E1C9C" w:rsidRDefault="00DF7044" w:rsidP="00087D4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реализацию мер</w:t>
      </w:r>
      <w:r w:rsidR="00F51D1A" w:rsidRPr="008E1C9C">
        <w:rPr>
          <w:sz w:val="28"/>
          <w:szCs w:val="28"/>
        </w:rPr>
        <w:t>оприятий в рамках подпрограммы "</w:t>
      </w:r>
      <w:r w:rsidRPr="008E1C9C">
        <w:rPr>
          <w:sz w:val="28"/>
          <w:szCs w:val="28"/>
        </w:rPr>
        <w:t>Обеспечение безопасности дорожного движения в Липецкой област</w:t>
      </w:r>
      <w:r w:rsidR="00F51D1A" w:rsidRPr="008E1C9C">
        <w:rPr>
          <w:sz w:val="28"/>
          <w:szCs w:val="28"/>
        </w:rPr>
        <w:t>и"</w:t>
      </w:r>
      <w:r w:rsidRPr="008E1C9C">
        <w:rPr>
          <w:sz w:val="28"/>
          <w:szCs w:val="28"/>
        </w:rPr>
        <w:t xml:space="preserve"> на 2023 год предусмотрено</w:t>
      </w:r>
      <w:r w:rsidR="0050109B" w:rsidRPr="008E1C9C">
        <w:rPr>
          <w:sz w:val="28"/>
          <w:szCs w:val="28"/>
        </w:rPr>
        <w:t xml:space="preserve"> 3</w:t>
      </w:r>
      <w:r w:rsidR="0095492F" w:rsidRPr="008E1C9C">
        <w:rPr>
          <w:sz w:val="28"/>
          <w:szCs w:val="28"/>
        </w:rPr>
        <w:t> </w:t>
      </w:r>
      <w:r w:rsidR="0050109B" w:rsidRPr="008E1C9C">
        <w:rPr>
          <w:sz w:val="28"/>
          <w:szCs w:val="28"/>
        </w:rPr>
        <w:t>150</w:t>
      </w:r>
      <w:r w:rsidR="0095492F" w:rsidRPr="008E1C9C">
        <w:rPr>
          <w:sz w:val="28"/>
          <w:szCs w:val="28"/>
        </w:rPr>
        <w:t>,0</w:t>
      </w:r>
      <w:r w:rsidR="0050109B" w:rsidRPr="008E1C9C">
        <w:rPr>
          <w:sz w:val="28"/>
          <w:szCs w:val="28"/>
        </w:rPr>
        <w:t xml:space="preserve"> </w:t>
      </w:r>
      <w:proofErr w:type="spellStart"/>
      <w:r w:rsidR="0050109B" w:rsidRPr="008E1C9C">
        <w:rPr>
          <w:sz w:val="28"/>
          <w:szCs w:val="28"/>
        </w:rPr>
        <w:t>тыс</w:t>
      </w:r>
      <w:proofErr w:type="gramStart"/>
      <w:r w:rsidR="0050109B" w:rsidRPr="008E1C9C">
        <w:rPr>
          <w:sz w:val="28"/>
          <w:szCs w:val="28"/>
        </w:rPr>
        <w:t>.р</w:t>
      </w:r>
      <w:proofErr w:type="gramEnd"/>
      <w:r w:rsidR="0050109B" w:rsidRPr="008E1C9C">
        <w:rPr>
          <w:sz w:val="28"/>
          <w:szCs w:val="28"/>
        </w:rPr>
        <w:t>уб</w:t>
      </w:r>
      <w:proofErr w:type="spellEnd"/>
      <w:r w:rsidR="0050109B" w:rsidRPr="008E1C9C">
        <w:rPr>
          <w:sz w:val="28"/>
          <w:szCs w:val="28"/>
        </w:rPr>
        <w:t>., на 2024-2025 годы по 15</w:t>
      </w:r>
      <w:r w:rsidR="0095492F" w:rsidRPr="008E1C9C">
        <w:rPr>
          <w:sz w:val="28"/>
          <w:szCs w:val="28"/>
        </w:rPr>
        <w:t>0,0</w:t>
      </w:r>
      <w:r w:rsidR="0050109B" w:rsidRPr="008E1C9C">
        <w:rPr>
          <w:sz w:val="28"/>
          <w:szCs w:val="28"/>
        </w:rPr>
        <w:t xml:space="preserve"> </w:t>
      </w:r>
      <w:proofErr w:type="spellStart"/>
      <w:r w:rsidR="0050109B" w:rsidRPr="008E1C9C">
        <w:rPr>
          <w:sz w:val="28"/>
          <w:szCs w:val="28"/>
        </w:rPr>
        <w:t>тыс.руб</w:t>
      </w:r>
      <w:proofErr w:type="spellEnd"/>
      <w:r w:rsidR="0050109B" w:rsidRPr="008E1C9C">
        <w:rPr>
          <w:sz w:val="28"/>
          <w:szCs w:val="28"/>
        </w:rPr>
        <w:t>.</w:t>
      </w:r>
      <w:r w:rsidR="0095492F" w:rsidRPr="008E1C9C">
        <w:rPr>
          <w:sz w:val="28"/>
          <w:szCs w:val="28"/>
        </w:rPr>
        <w:t xml:space="preserve"> ежегодно</w:t>
      </w:r>
      <w:r w:rsidR="0050109B" w:rsidRPr="008E1C9C">
        <w:rPr>
          <w:sz w:val="28"/>
          <w:szCs w:val="28"/>
        </w:rPr>
        <w:t>;</w:t>
      </w:r>
    </w:p>
    <w:p w:rsidR="00087D48" w:rsidRPr="008E1C9C" w:rsidRDefault="00661529" w:rsidP="00087D4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="00087D48" w:rsidRPr="008E1C9C">
        <w:rPr>
          <w:sz w:val="28"/>
          <w:szCs w:val="28"/>
        </w:rPr>
        <w:t xml:space="preserve">на реализацию комплекса мероприятий, направленных на профилактику правонарушений в Липецкой области </w:t>
      </w:r>
      <w:r w:rsidR="00DF7044" w:rsidRPr="008E1C9C">
        <w:rPr>
          <w:sz w:val="28"/>
          <w:szCs w:val="28"/>
        </w:rPr>
        <w:t>в 2023 году- 6</w:t>
      </w:r>
      <w:r w:rsidR="00A86BAC" w:rsidRPr="008E1C9C">
        <w:rPr>
          <w:sz w:val="28"/>
          <w:szCs w:val="28"/>
        </w:rPr>
        <w:t> </w:t>
      </w:r>
      <w:r w:rsidR="00DF7044" w:rsidRPr="008E1C9C">
        <w:rPr>
          <w:sz w:val="28"/>
          <w:szCs w:val="28"/>
        </w:rPr>
        <w:t>800</w:t>
      </w:r>
      <w:r w:rsidR="00A86BAC" w:rsidRPr="008E1C9C">
        <w:rPr>
          <w:sz w:val="28"/>
          <w:szCs w:val="28"/>
        </w:rPr>
        <w:t>,0</w:t>
      </w:r>
      <w:r w:rsidR="00DF7044" w:rsidRPr="008E1C9C">
        <w:rPr>
          <w:sz w:val="28"/>
          <w:szCs w:val="28"/>
        </w:rPr>
        <w:t xml:space="preserve"> </w:t>
      </w:r>
      <w:proofErr w:type="spellStart"/>
      <w:r w:rsidR="00DF7044" w:rsidRPr="008E1C9C">
        <w:rPr>
          <w:sz w:val="28"/>
          <w:szCs w:val="28"/>
        </w:rPr>
        <w:t>тыс</w:t>
      </w:r>
      <w:proofErr w:type="gramStart"/>
      <w:r w:rsidR="00DF7044" w:rsidRPr="008E1C9C">
        <w:rPr>
          <w:sz w:val="28"/>
          <w:szCs w:val="28"/>
        </w:rPr>
        <w:t>.р</w:t>
      </w:r>
      <w:proofErr w:type="gramEnd"/>
      <w:r w:rsidR="00DF7044" w:rsidRPr="008E1C9C">
        <w:rPr>
          <w:sz w:val="28"/>
          <w:szCs w:val="28"/>
        </w:rPr>
        <w:t>уб</w:t>
      </w:r>
      <w:proofErr w:type="spellEnd"/>
      <w:r w:rsidR="00DF7044" w:rsidRPr="008E1C9C">
        <w:rPr>
          <w:sz w:val="28"/>
          <w:szCs w:val="28"/>
        </w:rPr>
        <w:t>., в 2024-2025 годы по 5</w:t>
      </w:r>
      <w:r w:rsidR="00A86BAC" w:rsidRPr="008E1C9C">
        <w:rPr>
          <w:sz w:val="28"/>
          <w:szCs w:val="28"/>
        </w:rPr>
        <w:t> </w:t>
      </w:r>
      <w:r w:rsidR="00DF7044" w:rsidRPr="008E1C9C">
        <w:rPr>
          <w:sz w:val="28"/>
          <w:szCs w:val="28"/>
        </w:rPr>
        <w:t>730</w:t>
      </w:r>
      <w:r w:rsidR="00A86BAC" w:rsidRPr="008E1C9C">
        <w:rPr>
          <w:sz w:val="28"/>
          <w:szCs w:val="28"/>
        </w:rPr>
        <w:t>,0</w:t>
      </w:r>
      <w:r w:rsidR="00DF7044" w:rsidRPr="008E1C9C">
        <w:rPr>
          <w:sz w:val="28"/>
          <w:szCs w:val="28"/>
        </w:rPr>
        <w:t xml:space="preserve"> </w:t>
      </w:r>
      <w:proofErr w:type="spellStart"/>
      <w:r w:rsidR="00DF7044" w:rsidRPr="008E1C9C">
        <w:rPr>
          <w:sz w:val="28"/>
          <w:szCs w:val="28"/>
        </w:rPr>
        <w:t>тыс.руб</w:t>
      </w:r>
      <w:proofErr w:type="spellEnd"/>
      <w:r w:rsidR="00DF7044" w:rsidRPr="008E1C9C">
        <w:rPr>
          <w:sz w:val="28"/>
          <w:szCs w:val="28"/>
        </w:rPr>
        <w:t>.</w:t>
      </w:r>
      <w:r w:rsidR="00087D48" w:rsidRPr="008E1C9C">
        <w:rPr>
          <w:sz w:val="28"/>
          <w:szCs w:val="28"/>
        </w:rPr>
        <w:t xml:space="preserve"> ежегодно;</w:t>
      </w:r>
    </w:p>
    <w:p w:rsidR="00087D48" w:rsidRPr="008E1C9C" w:rsidRDefault="00087D48" w:rsidP="00087D4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проведение комплекса профилактических антикоррупционных мероприятий в исполнительных органах власти  – 290,0 тыс. руб. ежегодно;</w:t>
      </w:r>
    </w:p>
    <w:p w:rsidR="00087D48" w:rsidRPr="008E1C9C" w:rsidRDefault="00087D48" w:rsidP="00087D4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развитие и эксплуатацию системы обеспечения вызова экстренных оперативных служб по единому номеру "112" по </w:t>
      </w:r>
      <w:r w:rsidR="00DF7044" w:rsidRPr="008E1C9C">
        <w:rPr>
          <w:sz w:val="28"/>
          <w:szCs w:val="28"/>
        </w:rPr>
        <w:t>62</w:t>
      </w:r>
      <w:r w:rsidR="00540FE8" w:rsidRPr="008E1C9C">
        <w:rPr>
          <w:sz w:val="28"/>
          <w:szCs w:val="28"/>
        </w:rPr>
        <w:t> 583,5</w:t>
      </w:r>
      <w:r w:rsidRPr="008E1C9C">
        <w:rPr>
          <w:sz w:val="28"/>
          <w:szCs w:val="28"/>
        </w:rPr>
        <w:t xml:space="preserve"> тыс. руб. ежегодно</w:t>
      </w:r>
      <w:r w:rsidR="0095492F" w:rsidRPr="008E1C9C">
        <w:rPr>
          <w:sz w:val="28"/>
          <w:szCs w:val="28"/>
        </w:rPr>
        <w:t>;</w:t>
      </w:r>
    </w:p>
    <w:p w:rsidR="00B92B1F" w:rsidRPr="008E1C9C" w:rsidRDefault="0050109B" w:rsidP="00B92B1F">
      <w:pPr>
        <w:rPr>
          <w:sz w:val="28"/>
          <w:szCs w:val="28"/>
        </w:rPr>
      </w:pPr>
      <w:r w:rsidRPr="008E1C9C">
        <w:rPr>
          <w:b/>
          <w:sz w:val="28"/>
          <w:szCs w:val="28"/>
        </w:rPr>
        <w:tab/>
      </w:r>
      <w:r w:rsidR="006250B3" w:rsidRPr="008E1C9C">
        <w:rPr>
          <w:sz w:val="28"/>
          <w:szCs w:val="28"/>
        </w:rPr>
        <w:t>-</w:t>
      </w:r>
      <w:r w:rsidRPr="008E1C9C">
        <w:rPr>
          <w:sz w:val="28"/>
          <w:szCs w:val="28"/>
        </w:rPr>
        <w:t xml:space="preserve"> на реализацию мероприятий в рамках </w:t>
      </w:r>
      <w:r w:rsidR="00540FE8" w:rsidRPr="008E1C9C">
        <w:rPr>
          <w:sz w:val="28"/>
          <w:szCs w:val="28"/>
        </w:rPr>
        <w:t>подпрограммы "</w:t>
      </w:r>
      <w:r w:rsidRPr="008E1C9C">
        <w:rPr>
          <w:sz w:val="28"/>
          <w:szCs w:val="28"/>
        </w:rPr>
        <w:t>Комплексные меры по профилактике терроризма и</w:t>
      </w:r>
      <w:r w:rsidR="00540FE8" w:rsidRPr="008E1C9C">
        <w:rPr>
          <w:sz w:val="28"/>
          <w:szCs w:val="28"/>
        </w:rPr>
        <w:t xml:space="preserve"> экстремизма в Липецкой области"</w:t>
      </w:r>
      <w:r w:rsidRPr="008E1C9C">
        <w:rPr>
          <w:sz w:val="28"/>
          <w:szCs w:val="28"/>
        </w:rPr>
        <w:t xml:space="preserve"> на 2023 год- 908</w:t>
      </w:r>
      <w:r w:rsidR="00540FE8" w:rsidRPr="008E1C9C">
        <w:rPr>
          <w:sz w:val="28"/>
          <w:szCs w:val="28"/>
        </w:rPr>
        <w:t>,0</w:t>
      </w:r>
      <w:r w:rsidRPr="008E1C9C">
        <w:rPr>
          <w:sz w:val="28"/>
          <w:szCs w:val="28"/>
        </w:rPr>
        <w:t xml:space="preserve"> </w:t>
      </w:r>
      <w:proofErr w:type="spellStart"/>
      <w:r w:rsidRPr="008E1C9C">
        <w:rPr>
          <w:sz w:val="28"/>
          <w:szCs w:val="28"/>
        </w:rPr>
        <w:t>тыс</w:t>
      </w:r>
      <w:proofErr w:type="gramStart"/>
      <w:r w:rsidRPr="008E1C9C">
        <w:rPr>
          <w:sz w:val="28"/>
          <w:szCs w:val="28"/>
        </w:rPr>
        <w:t>.р</w:t>
      </w:r>
      <w:proofErr w:type="gramEnd"/>
      <w:r w:rsidRPr="008E1C9C">
        <w:rPr>
          <w:sz w:val="28"/>
          <w:szCs w:val="28"/>
        </w:rPr>
        <w:t>уб</w:t>
      </w:r>
      <w:proofErr w:type="spellEnd"/>
      <w:r w:rsidRPr="008E1C9C">
        <w:rPr>
          <w:sz w:val="28"/>
          <w:szCs w:val="28"/>
        </w:rPr>
        <w:t>, на 2024-2025 годы по 108</w:t>
      </w:r>
      <w:r w:rsidR="00540FE8" w:rsidRPr="008E1C9C">
        <w:rPr>
          <w:sz w:val="28"/>
          <w:szCs w:val="28"/>
        </w:rPr>
        <w:t>,0</w:t>
      </w:r>
      <w:r w:rsidRPr="008E1C9C">
        <w:rPr>
          <w:sz w:val="28"/>
          <w:szCs w:val="28"/>
        </w:rPr>
        <w:t xml:space="preserve">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>. ежегодно.</w:t>
      </w:r>
    </w:p>
    <w:p w:rsidR="00F459F1" w:rsidRPr="008E1C9C" w:rsidRDefault="00F459F1" w:rsidP="00B47682">
      <w:pPr>
        <w:rPr>
          <w:b/>
          <w:sz w:val="28"/>
          <w:szCs w:val="28"/>
        </w:rPr>
      </w:pPr>
    </w:p>
    <w:p w:rsidR="0032303C" w:rsidRPr="008E1C9C" w:rsidRDefault="00DD5525" w:rsidP="00B47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32303C" w:rsidRPr="008E1C9C">
        <w:rPr>
          <w:b/>
          <w:sz w:val="28"/>
          <w:szCs w:val="28"/>
        </w:rPr>
        <w:t xml:space="preserve">0400 </w:t>
      </w:r>
      <w:r>
        <w:rPr>
          <w:b/>
          <w:sz w:val="28"/>
          <w:szCs w:val="28"/>
        </w:rPr>
        <w:t>"</w:t>
      </w:r>
      <w:r w:rsidR="0032303C" w:rsidRPr="008E1C9C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>"</w:t>
      </w:r>
    </w:p>
    <w:p w:rsidR="00B9238A" w:rsidRPr="008E1C9C" w:rsidRDefault="00B9238A" w:rsidP="00B47682">
      <w:pPr>
        <w:jc w:val="center"/>
        <w:rPr>
          <w:b/>
          <w:sz w:val="28"/>
          <w:szCs w:val="28"/>
        </w:rPr>
      </w:pPr>
    </w:p>
    <w:p w:rsidR="00895E51" w:rsidRPr="008E1C9C" w:rsidRDefault="00861941" w:rsidP="00895E51">
      <w:pPr>
        <w:pStyle w:val="NormalANX"/>
        <w:spacing w:before="0" w:after="0" w:line="240" w:lineRule="auto"/>
        <w:ind w:firstLine="540"/>
      </w:pPr>
      <w:r w:rsidRPr="008E1C9C">
        <w:t xml:space="preserve">Объем средств областного бюджета по разделу </w:t>
      </w:r>
      <w:r w:rsidR="00A0431D" w:rsidRPr="008E1C9C">
        <w:t>"</w:t>
      </w:r>
      <w:r w:rsidR="007A6346" w:rsidRPr="008E1C9C">
        <w:t>Национальная экономика"  на 202</w:t>
      </w:r>
      <w:r w:rsidR="001B0223" w:rsidRPr="008E1C9C">
        <w:t>3</w:t>
      </w:r>
      <w:r w:rsidR="006250B3" w:rsidRPr="008E1C9C">
        <w:t xml:space="preserve"> год  определен</w:t>
      </w:r>
      <w:r w:rsidRPr="008E1C9C">
        <w:t xml:space="preserve"> в сумме </w:t>
      </w:r>
      <w:r w:rsidR="001B0223" w:rsidRPr="008E1C9C">
        <w:t>21</w:t>
      </w:r>
      <w:r w:rsidR="00BA7309" w:rsidRPr="008E1C9C">
        <w:t> 189 553,7</w:t>
      </w:r>
      <w:r w:rsidR="00A0431D" w:rsidRPr="008E1C9C">
        <w:t xml:space="preserve"> тыс. руб., на 202</w:t>
      </w:r>
      <w:r w:rsidR="001B0223" w:rsidRPr="008E1C9C">
        <w:t>4</w:t>
      </w:r>
      <w:r w:rsidRPr="008E1C9C">
        <w:t xml:space="preserve"> год – </w:t>
      </w:r>
      <w:r w:rsidR="001B0223" w:rsidRPr="008E1C9C">
        <w:t>21</w:t>
      </w:r>
      <w:r w:rsidR="00BA7309" w:rsidRPr="008E1C9C">
        <w:t> 424 581,6</w:t>
      </w:r>
      <w:r w:rsidR="007A6346" w:rsidRPr="008E1C9C">
        <w:t xml:space="preserve"> </w:t>
      </w:r>
      <w:r w:rsidRPr="008E1C9C">
        <w:t xml:space="preserve"> тыс. руб., на 202</w:t>
      </w:r>
      <w:r w:rsidR="001B0223" w:rsidRPr="008E1C9C">
        <w:t>5</w:t>
      </w:r>
      <w:r w:rsidRPr="008E1C9C">
        <w:t xml:space="preserve"> год – </w:t>
      </w:r>
      <w:r w:rsidR="00BA7309" w:rsidRPr="008E1C9C">
        <w:t>15 177 997,2</w:t>
      </w:r>
      <w:r w:rsidR="007A6346" w:rsidRPr="008E1C9C">
        <w:t xml:space="preserve"> </w:t>
      </w:r>
      <w:r w:rsidRPr="008E1C9C">
        <w:t xml:space="preserve"> тыс. руб.  </w:t>
      </w:r>
    </w:p>
    <w:p w:rsidR="00895E51" w:rsidRPr="008E1C9C" w:rsidRDefault="00895E51" w:rsidP="00C22B2F">
      <w:pPr>
        <w:pStyle w:val="NormalANX"/>
        <w:spacing w:before="0" w:after="0" w:line="240" w:lineRule="auto"/>
        <w:ind w:firstLine="0"/>
        <w:rPr>
          <w:b/>
          <w:szCs w:val="28"/>
        </w:rPr>
      </w:pPr>
    </w:p>
    <w:p w:rsidR="002A0B86" w:rsidRPr="008E1C9C" w:rsidRDefault="00DF34CF" w:rsidP="002A0B86">
      <w:pPr>
        <w:pStyle w:val="NormalANX"/>
        <w:spacing w:before="0" w:after="0" w:line="240" w:lineRule="auto"/>
        <w:ind w:firstLine="567"/>
        <w:rPr>
          <w:b/>
          <w:szCs w:val="28"/>
        </w:rPr>
      </w:pPr>
      <w:r w:rsidRPr="008E1C9C">
        <w:rPr>
          <w:b/>
          <w:szCs w:val="28"/>
        </w:rPr>
        <w:t>По подразделу 0401 "</w:t>
      </w:r>
      <w:r w:rsidR="002A0B86" w:rsidRPr="008E1C9C">
        <w:rPr>
          <w:b/>
          <w:szCs w:val="28"/>
        </w:rPr>
        <w:t>Общеэкономические вопросы</w:t>
      </w:r>
      <w:r w:rsidRPr="008E1C9C">
        <w:rPr>
          <w:b/>
          <w:szCs w:val="28"/>
        </w:rPr>
        <w:t>"</w:t>
      </w:r>
      <w:r w:rsidR="006250B3" w:rsidRPr="008E1C9C">
        <w:rPr>
          <w:szCs w:val="28"/>
        </w:rPr>
        <w:t xml:space="preserve"> предусмотрено </w:t>
      </w:r>
      <w:r w:rsidR="002A0B86" w:rsidRPr="008E1C9C">
        <w:rPr>
          <w:szCs w:val="28"/>
        </w:rPr>
        <w:t>на 202</w:t>
      </w:r>
      <w:r w:rsidR="001B0223" w:rsidRPr="008E1C9C">
        <w:rPr>
          <w:szCs w:val="28"/>
        </w:rPr>
        <w:t>3</w:t>
      </w:r>
      <w:r w:rsidR="002A0B86" w:rsidRPr="008E1C9C">
        <w:rPr>
          <w:szCs w:val="28"/>
        </w:rPr>
        <w:t xml:space="preserve"> год –  </w:t>
      </w:r>
      <w:r w:rsidR="001B0223" w:rsidRPr="008E1C9C">
        <w:rPr>
          <w:szCs w:val="28"/>
        </w:rPr>
        <w:t>573 505,5</w:t>
      </w:r>
      <w:r w:rsidR="002A0B86" w:rsidRPr="008E1C9C">
        <w:rPr>
          <w:szCs w:val="28"/>
        </w:rPr>
        <w:t xml:space="preserve"> тыс. руб.,  на 202</w:t>
      </w:r>
      <w:r w:rsidR="001B0223" w:rsidRPr="008E1C9C">
        <w:rPr>
          <w:szCs w:val="28"/>
        </w:rPr>
        <w:t>4</w:t>
      </w:r>
      <w:r w:rsidR="002A0B86" w:rsidRPr="008E1C9C">
        <w:rPr>
          <w:szCs w:val="28"/>
        </w:rPr>
        <w:t xml:space="preserve"> год – </w:t>
      </w:r>
      <w:r w:rsidR="001B0223" w:rsidRPr="008E1C9C">
        <w:rPr>
          <w:szCs w:val="28"/>
        </w:rPr>
        <w:t>437 735,3</w:t>
      </w:r>
      <w:r w:rsidR="002A0B86" w:rsidRPr="008E1C9C">
        <w:rPr>
          <w:szCs w:val="28"/>
        </w:rPr>
        <w:t xml:space="preserve"> тыс. руб., на 202</w:t>
      </w:r>
      <w:r w:rsidR="001B0223" w:rsidRPr="008E1C9C">
        <w:rPr>
          <w:szCs w:val="28"/>
        </w:rPr>
        <w:t>5</w:t>
      </w:r>
      <w:r w:rsidR="002A0B86" w:rsidRPr="008E1C9C">
        <w:rPr>
          <w:szCs w:val="28"/>
        </w:rPr>
        <w:t xml:space="preserve"> год –  </w:t>
      </w:r>
      <w:r w:rsidR="001B0223" w:rsidRPr="008E1C9C">
        <w:rPr>
          <w:szCs w:val="28"/>
        </w:rPr>
        <w:t>436 884,8</w:t>
      </w:r>
      <w:r w:rsidR="002A0B86" w:rsidRPr="008E1C9C">
        <w:rPr>
          <w:szCs w:val="28"/>
        </w:rPr>
        <w:t xml:space="preserve"> тыс. руб.</w:t>
      </w:r>
    </w:p>
    <w:p w:rsidR="0056317B" w:rsidRPr="008E1C9C" w:rsidRDefault="0056317B" w:rsidP="004450AC">
      <w:pPr>
        <w:pStyle w:val="NormalANX"/>
        <w:spacing w:before="0" w:after="0" w:line="240" w:lineRule="auto"/>
        <w:ind w:firstLine="567"/>
        <w:rPr>
          <w:kern w:val="32"/>
          <w:szCs w:val="28"/>
        </w:rPr>
      </w:pPr>
      <w:proofErr w:type="gramStart"/>
      <w:r w:rsidRPr="008E1C9C">
        <w:rPr>
          <w:kern w:val="32"/>
          <w:szCs w:val="28"/>
        </w:rPr>
        <w:t xml:space="preserve">В рамках государственной программы области "Развитие рынка труда и содействие занятости населения Липецкой области" предусмотрены ассигнования </w:t>
      </w:r>
      <w:r w:rsidR="00555DFC" w:rsidRPr="008E1C9C">
        <w:rPr>
          <w:szCs w:val="28"/>
        </w:rPr>
        <w:t>на 2023 год – 459 871,1 тыс. руб.,</w:t>
      </w:r>
      <w:r w:rsidRPr="008E1C9C">
        <w:rPr>
          <w:szCs w:val="28"/>
        </w:rPr>
        <w:t xml:space="preserve"> на 2024 год – 324 100,9 тыс. руб., на 2025 год –  323 250,4 тыс. руб., в том числе </w:t>
      </w:r>
      <w:r w:rsidRPr="008E1C9C">
        <w:rPr>
          <w:kern w:val="32"/>
          <w:szCs w:val="28"/>
        </w:rPr>
        <w:t>на реа</w:t>
      </w:r>
      <w:r w:rsidR="004450AC">
        <w:rPr>
          <w:kern w:val="32"/>
          <w:szCs w:val="28"/>
        </w:rPr>
        <w:t xml:space="preserve">лизацию мероприятий подпрограммы </w:t>
      </w:r>
      <w:r w:rsidRPr="008E1C9C">
        <w:rPr>
          <w:kern w:val="32"/>
          <w:szCs w:val="28"/>
        </w:rPr>
        <w:t>"Развитие рынка труда и социальная поддержка безработных граждан"</w:t>
      </w:r>
      <w:r w:rsidR="004450AC">
        <w:rPr>
          <w:kern w:val="32"/>
          <w:szCs w:val="28"/>
        </w:rPr>
        <w:t>:</w:t>
      </w:r>
      <w:proofErr w:type="gramEnd"/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на содержание областных казенных учреждений "Центры занятости населения" и реализацию мероприятий содействия занятости населения в объеме 352 496,0 тыс. руб. на 2023 год, 282 996,0 тыс. руб. на 2024 год, 282 996,0 тыс. руб. на 20</w:t>
      </w:r>
      <w:r w:rsidR="0095492F" w:rsidRPr="008E1C9C">
        <w:rPr>
          <w:kern w:val="32"/>
          <w:sz w:val="28"/>
          <w:szCs w:val="28"/>
        </w:rPr>
        <w:t>25</w:t>
      </w:r>
      <w:r w:rsidRPr="008E1C9C">
        <w:rPr>
          <w:kern w:val="32"/>
          <w:sz w:val="28"/>
          <w:szCs w:val="28"/>
        </w:rPr>
        <w:t xml:space="preserve"> год; </w:t>
      </w:r>
    </w:p>
    <w:p w:rsidR="0056317B" w:rsidRPr="008E1C9C" w:rsidRDefault="0056317B" w:rsidP="0056317B">
      <w:pPr>
        <w:ind w:firstLine="567"/>
        <w:jc w:val="both"/>
        <w:rPr>
          <w:kern w:val="32"/>
          <w:sz w:val="20"/>
          <w:szCs w:val="20"/>
        </w:rPr>
      </w:pPr>
      <w:proofErr w:type="gramStart"/>
      <w:r w:rsidRPr="008E1C9C">
        <w:rPr>
          <w:kern w:val="32"/>
          <w:sz w:val="28"/>
          <w:szCs w:val="28"/>
        </w:rPr>
        <w:t>на возмещение затрат по организации профессионального обучения и дополнительного профессионального образования безработных граждан, женщин в период отпуска по уходу за ребенком до достижения им возраста трех лет, незанятым гражданам,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5 000,0 тыс. руб. ежегодно;</w:t>
      </w:r>
      <w:proofErr w:type="gramEnd"/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на реализацию мероприятий в рамках регионального проекта "Содействие занятости" – 75 030,0 тыс. руб. на 2023 год, из них 71 278,5 тыс. руб. из федерального бюджета, 8 176,9 тыс. руб. на 2024 год, из них 7 768,1 тыс. руб. из федерального бюджета, в том числе:</w:t>
      </w:r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повышение эффективности службы занятости 5 500,0 тыс. руб. на 2023 год, 8 176,9 тыс. руб. на 2024 год;</w:t>
      </w:r>
    </w:p>
    <w:p w:rsidR="0056317B" w:rsidRPr="008E1C9C" w:rsidRDefault="00555DFC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</w:t>
      </w:r>
      <w:r w:rsidR="0056317B" w:rsidRPr="008E1C9C">
        <w:rPr>
          <w:kern w:val="32"/>
          <w:sz w:val="28"/>
          <w:szCs w:val="28"/>
        </w:rPr>
        <w:t>на о</w:t>
      </w:r>
      <w:r w:rsidR="0056317B" w:rsidRPr="008E1C9C">
        <w:rPr>
          <w:sz w:val="28"/>
          <w:szCs w:val="28"/>
        </w:rPr>
        <w:t>рганизацию профессионального обучения и дополнительного профессионального образования работников промышленных предприятий</w:t>
      </w:r>
      <w:r w:rsidR="0056317B" w:rsidRPr="008E1C9C">
        <w:rPr>
          <w:kern w:val="32"/>
          <w:sz w:val="28"/>
          <w:szCs w:val="28"/>
        </w:rPr>
        <w:t xml:space="preserve"> 3 911,6 тыс. руб. на 2023 год;</w:t>
      </w:r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р</w:t>
      </w:r>
      <w:r w:rsidRPr="008E1C9C">
        <w:rPr>
          <w:sz w:val="28"/>
          <w:szCs w:val="28"/>
        </w:rPr>
        <w:t>еализацию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 47 465,1</w:t>
      </w:r>
      <w:r w:rsidRPr="008E1C9C">
        <w:rPr>
          <w:kern w:val="32"/>
          <w:sz w:val="28"/>
          <w:szCs w:val="28"/>
        </w:rPr>
        <w:t xml:space="preserve"> тыс. руб. на 2023 год;</w:t>
      </w:r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р</w:t>
      </w:r>
      <w:r w:rsidRPr="008E1C9C">
        <w:rPr>
          <w:sz w:val="28"/>
          <w:szCs w:val="28"/>
        </w:rPr>
        <w:t>еализацию дополнительных мероприятий, направленных на снижение напряженности на рынке труда субъектов Российской Федерации, по организации общественных работ 18 153,4</w:t>
      </w:r>
      <w:r w:rsidRPr="008E1C9C">
        <w:rPr>
          <w:kern w:val="32"/>
          <w:sz w:val="28"/>
          <w:szCs w:val="28"/>
        </w:rPr>
        <w:t xml:space="preserve"> тыс. руб. на 2023 год;</w:t>
      </w:r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на реализацию Закона Липецкой области от 08 ноября 2012 года № 88-ОЗ "О наделении органов местного самоуправления отдельными государственными полномочиями в области охраны труда" по 14 830,6 тыс. руб. ежегодно;</w:t>
      </w:r>
    </w:p>
    <w:p w:rsidR="0056317B" w:rsidRPr="008E1C9C" w:rsidRDefault="0056317B" w:rsidP="0056317B">
      <w:pPr>
        <w:ind w:firstLine="567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на </w:t>
      </w:r>
      <w:r w:rsidR="0095492F" w:rsidRPr="008E1C9C">
        <w:rPr>
          <w:kern w:val="32"/>
          <w:sz w:val="28"/>
          <w:szCs w:val="28"/>
        </w:rPr>
        <w:t>с</w:t>
      </w:r>
      <w:r w:rsidRPr="008E1C9C">
        <w:rPr>
          <w:kern w:val="32"/>
          <w:sz w:val="28"/>
          <w:szCs w:val="28"/>
        </w:rPr>
        <w:t>одействие трудоустройству незанятых инвалидов Липецкой области</w:t>
      </w:r>
      <w:r w:rsidR="005D75C6" w:rsidRPr="008E1C9C">
        <w:rPr>
          <w:kern w:val="32"/>
          <w:sz w:val="28"/>
          <w:szCs w:val="28"/>
        </w:rPr>
        <w:t xml:space="preserve"> по 2 821,2 тыс. руб. ежегодно.</w:t>
      </w:r>
    </w:p>
    <w:p w:rsidR="006E1720" w:rsidRPr="008E1C9C" w:rsidRDefault="00F0407A" w:rsidP="00DF34CF">
      <w:pPr>
        <w:ind w:firstLine="540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На содержание аппарата управлени</w:t>
      </w:r>
      <w:r w:rsidR="00766ED1" w:rsidRPr="008E1C9C">
        <w:rPr>
          <w:kern w:val="32"/>
          <w:sz w:val="28"/>
          <w:szCs w:val="28"/>
        </w:rPr>
        <w:t>й</w:t>
      </w:r>
      <w:r w:rsidRPr="008E1C9C">
        <w:rPr>
          <w:kern w:val="32"/>
          <w:sz w:val="28"/>
          <w:szCs w:val="28"/>
        </w:rPr>
        <w:t xml:space="preserve"> экономического развития Липецкой области и инвестиций и инноваций Липецкой области предусмотрено: </w:t>
      </w:r>
      <w:r w:rsidRPr="008E1C9C">
        <w:rPr>
          <w:sz w:val="28"/>
          <w:szCs w:val="28"/>
        </w:rPr>
        <w:t>в 202</w:t>
      </w:r>
      <w:r w:rsidR="00D60A7E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году – 1</w:t>
      </w:r>
      <w:r w:rsidR="00D60A7E" w:rsidRPr="008E1C9C">
        <w:rPr>
          <w:sz w:val="28"/>
          <w:szCs w:val="28"/>
        </w:rPr>
        <w:t>13 634,4</w:t>
      </w:r>
      <w:r w:rsidRPr="008E1C9C">
        <w:rPr>
          <w:sz w:val="28"/>
          <w:szCs w:val="28"/>
        </w:rPr>
        <w:t xml:space="preserve"> тыс. руб., в 202</w:t>
      </w:r>
      <w:r w:rsidR="00D60A7E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году – 1</w:t>
      </w:r>
      <w:r w:rsidR="00D60A7E" w:rsidRPr="008E1C9C">
        <w:rPr>
          <w:sz w:val="28"/>
          <w:szCs w:val="28"/>
        </w:rPr>
        <w:t>13</w:t>
      </w:r>
      <w:r w:rsidRPr="008E1C9C">
        <w:rPr>
          <w:sz w:val="28"/>
          <w:szCs w:val="28"/>
        </w:rPr>
        <w:t xml:space="preserve"> </w:t>
      </w:r>
      <w:r w:rsidR="00D60A7E" w:rsidRPr="008E1C9C">
        <w:rPr>
          <w:sz w:val="28"/>
          <w:szCs w:val="28"/>
        </w:rPr>
        <w:t xml:space="preserve">634,4 тыс. руб., в </w:t>
      </w:r>
      <w:r w:rsidR="00DC44C5">
        <w:rPr>
          <w:sz w:val="28"/>
          <w:szCs w:val="28"/>
        </w:rPr>
        <w:t xml:space="preserve">  </w:t>
      </w:r>
      <w:r w:rsidR="00D60A7E" w:rsidRPr="008E1C9C">
        <w:rPr>
          <w:sz w:val="28"/>
          <w:szCs w:val="28"/>
        </w:rPr>
        <w:t>2025</w:t>
      </w:r>
      <w:r w:rsidRPr="008E1C9C">
        <w:rPr>
          <w:sz w:val="28"/>
          <w:szCs w:val="28"/>
        </w:rPr>
        <w:t xml:space="preserve"> году – </w:t>
      </w:r>
      <w:r w:rsidR="00DC44C5">
        <w:rPr>
          <w:sz w:val="28"/>
          <w:szCs w:val="28"/>
        </w:rPr>
        <w:t xml:space="preserve">   </w:t>
      </w:r>
      <w:r w:rsidR="00D60A7E" w:rsidRPr="008E1C9C">
        <w:rPr>
          <w:sz w:val="28"/>
          <w:szCs w:val="28"/>
        </w:rPr>
        <w:t>113</w:t>
      </w:r>
      <w:r w:rsidR="00526DA6" w:rsidRPr="008E1C9C">
        <w:rPr>
          <w:sz w:val="28"/>
          <w:szCs w:val="28"/>
        </w:rPr>
        <w:t xml:space="preserve"> </w:t>
      </w:r>
      <w:r w:rsidR="00D60A7E" w:rsidRPr="008E1C9C">
        <w:rPr>
          <w:sz w:val="28"/>
          <w:szCs w:val="28"/>
        </w:rPr>
        <w:t>634</w:t>
      </w:r>
      <w:r w:rsidR="00766ED1" w:rsidRPr="008E1C9C">
        <w:rPr>
          <w:sz w:val="28"/>
          <w:szCs w:val="28"/>
        </w:rPr>
        <w:t xml:space="preserve">,4 </w:t>
      </w:r>
      <w:r w:rsidRPr="008E1C9C">
        <w:rPr>
          <w:sz w:val="28"/>
          <w:szCs w:val="28"/>
        </w:rPr>
        <w:t>тыс. руб.</w:t>
      </w:r>
    </w:p>
    <w:p w:rsidR="009F5665" w:rsidRPr="008E1C9C" w:rsidRDefault="009F5665" w:rsidP="009F5665">
      <w:pPr>
        <w:ind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По подразделу 0404 "Воспроизводств</w:t>
      </w:r>
      <w:r w:rsidR="006250B3" w:rsidRPr="008E1C9C">
        <w:rPr>
          <w:b/>
          <w:sz w:val="28"/>
          <w:szCs w:val="28"/>
        </w:rPr>
        <w:t xml:space="preserve">о минерально-сырьевой      </w:t>
      </w:r>
      <w:r w:rsidRPr="008E1C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базы"</w:t>
      </w:r>
      <w:r w:rsidRPr="008E1C9C">
        <w:rPr>
          <w:sz w:val="28"/>
          <w:szCs w:val="28"/>
        </w:rPr>
        <w:t xml:space="preserve"> на реализацию мероприятий подпрограммы "Развитие и использование минерально-сырьевой базы Липецкой области" государственной программы Липецкой области "Охрана окружающей среды, воспроизводство и рациональное использование природ</w:t>
      </w:r>
      <w:r w:rsidR="00661529" w:rsidRPr="008E1C9C">
        <w:rPr>
          <w:sz w:val="28"/>
          <w:szCs w:val="28"/>
        </w:rPr>
        <w:t xml:space="preserve">ных ресурсов Липецкой области" </w:t>
      </w:r>
      <w:r w:rsidRPr="008E1C9C">
        <w:rPr>
          <w:sz w:val="28"/>
          <w:szCs w:val="28"/>
        </w:rPr>
        <w:t>на 2023-2025 гг. предусмотрено по 4</w:t>
      </w:r>
      <w:r w:rsidR="005F7048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572,0 тыс. руб. ежегодно. </w:t>
      </w:r>
    </w:p>
    <w:p w:rsidR="003F2C27" w:rsidRPr="008E1C9C" w:rsidRDefault="003F2C27" w:rsidP="009F5665">
      <w:pPr>
        <w:ind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 xml:space="preserve">По подразделу 0405 "Сельское хозяйство и рыболовство"  </w:t>
      </w:r>
      <w:r w:rsidRPr="008E1C9C">
        <w:rPr>
          <w:sz w:val="28"/>
          <w:szCs w:val="28"/>
        </w:rPr>
        <w:t xml:space="preserve">  предусмотрено: в 202</w:t>
      </w:r>
      <w:r w:rsidR="005F7048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г. – </w:t>
      </w:r>
      <w:r w:rsidR="005F7048" w:rsidRPr="008E1C9C">
        <w:rPr>
          <w:sz w:val="28"/>
          <w:szCs w:val="28"/>
        </w:rPr>
        <w:t>3 314 386,1</w:t>
      </w:r>
      <w:r w:rsidRPr="008E1C9C">
        <w:rPr>
          <w:sz w:val="28"/>
          <w:szCs w:val="28"/>
        </w:rPr>
        <w:t xml:space="preserve">  тыс. руб., в 202</w:t>
      </w:r>
      <w:r w:rsidR="005F7048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г. – </w:t>
      </w:r>
      <w:r w:rsidR="005F7048" w:rsidRPr="008E1C9C">
        <w:rPr>
          <w:sz w:val="28"/>
          <w:szCs w:val="28"/>
        </w:rPr>
        <w:t>3 186 943,6</w:t>
      </w:r>
      <w:r w:rsidRPr="008E1C9C">
        <w:rPr>
          <w:sz w:val="28"/>
          <w:szCs w:val="28"/>
        </w:rPr>
        <w:t xml:space="preserve"> тыс. руб., в 202</w:t>
      </w:r>
      <w:r w:rsidR="005F7048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г. – </w:t>
      </w:r>
      <w:r w:rsidR="005F7048" w:rsidRPr="008E1C9C">
        <w:rPr>
          <w:sz w:val="28"/>
          <w:szCs w:val="28"/>
        </w:rPr>
        <w:t>3 0</w:t>
      </w:r>
      <w:r w:rsidR="00B238A2" w:rsidRPr="008E1C9C">
        <w:rPr>
          <w:sz w:val="28"/>
          <w:szCs w:val="28"/>
        </w:rPr>
        <w:t>49 000,0</w:t>
      </w:r>
      <w:r w:rsidRPr="008E1C9C">
        <w:rPr>
          <w:sz w:val="28"/>
          <w:szCs w:val="28"/>
        </w:rPr>
        <w:t xml:space="preserve"> тыс. руб., из них:</w:t>
      </w:r>
    </w:p>
    <w:p w:rsidR="003F2C27" w:rsidRPr="008E1C9C" w:rsidRDefault="003F2C27" w:rsidP="003F2C27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8E1C9C">
        <w:rPr>
          <w:b w:val="0"/>
          <w:sz w:val="28"/>
          <w:szCs w:val="28"/>
        </w:rPr>
        <w:tab/>
        <w:t>На реализацию мероприятий государственной программы "Развитие сельского хозяйства и регулирование рынков сельскохозяйст</w:t>
      </w:r>
      <w:r w:rsidR="00C63731" w:rsidRPr="008E1C9C">
        <w:rPr>
          <w:b w:val="0"/>
          <w:sz w:val="28"/>
          <w:szCs w:val="28"/>
        </w:rPr>
        <w:t xml:space="preserve">венной продукции, сырья и продовольствия Липецкой </w:t>
      </w:r>
      <w:r w:rsidRPr="008E1C9C">
        <w:rPr>
          <w:b w:val="0"/>
          <w:sz w:val="28"/>
          <w:szCs w:val="28"/>
        </w:rPr>
        <w:t>обл</w:t>
      </w:r>
      <w:r w:rsidR="00C63731" w:rsidRPr="008E1C9C">
        <w:rPr>
          <w:b w:val="0"/>
          <w:sz w:val="28"/>
          <w:szCs w:val="28"/>
        </w:rPr>
        <w:t>асти" предусмотрено в 2023</w:t>
      </w:r>
      <w:r w:rsidRPr="008E1C9C">
        <w:rPr>
          <w:b w:val="0"/>
          <w:sz w:val="28"/>
          <w:szCs w:val="28"/>
        </w:rPr>
        <w:t xml:space="preserve">г. – </w:t>
      </w:r>
      <w:r w:rsidR="00C63731" w:rsidRPr="008E1C9C">
        <w:rPr>
          <w:b w:val="0"/>
          <w:sz w:val="28"/>
          <w:szCs w:val="28"/>
        </w:rPr>
        <w:t>3 018 980,18 тыс. руб., в 2024</w:t>
      </w:r>
      <w:r w:rsidRPr="008E1C9C">
        <w:rPr>
          <w:b w:val="0"/>
          <w:sz w:val="28"/>
          <w:szCs w:val="28"/>
        </w:rPr>
        <w:t>г. – 2</w:t>
      </w:r>
      <w:r w:rsidR="00C63731" w:rsidRPr="008E1C9C">
        <w:rPr>
          <w:b w:val="0"/>
          <w:sz w:val="28"/>
          <w:szCs w:val="28"/>
        </w:rPr>
        <w:t> 878 591</w:t>
      </w:r>
      <w:r w:rsidRPr="008E1C9C">
        <w:rPr>
          <w:b w:val="0"/>
          <w:sz w:val="28"/>
          <w:szCs w:val="28"/>
        </w:rPr>
        <w:t>,</w:t>
      </w:r>
      <w:r w:rsidR="00C63731" w:rsidRPr="008E1C9C">
        <w:rPr>
          <w:b w:val="0"/>
          <w:sz w:val="28"/>
          <w:szCs w:val="28"/>
        </w:rPr>
        <w:t>1</w:t>
      </w:r>
      <w:r w:rsidR="00BD6792" w:rsidRPr="008E1C9C">
        <w:rPr>
          <w:b w:val="0"/>
          <w:sz w:val="28"/>
          <w:szCs w:val="28"/>
        </w:rPr>
        <w:t xml:space="preserve">9 </w:t>
      </w:r>
      <w:r w:rsidR="00C63731" w:rsidRPr="008E1C9C">
        <w:rPr>
          <w:b w:val="0"/>
          <w:sz w:val="28"/>
          <w:szCs w:val="28"/>
        </w:rPr>
        <w:t>тыс. руб.,</w:t>
      </w:r>
      <w:r w:rsidR="00BD6792" w:rsidRPr="008E1C9C">
        <w:rPr>
          <w:b w:val="0"/>
          <w:sz w:val="28"/>
          <w:szCs w:val="28"/>
        </w:rPr>
        <w:t xml:space="preserve"> в</w:t>
      </w:r>
      <w:r w:rsidR="00C63731" w:rsidRPr="008E1C9C">
        <w:rPr>
          <w:b w:val="0"/>
          <w:sz w:val="28"/>
          <w:szCs w:val="28"/>
        </w:rPr>
        <w:t xml:space="preserve"> 2025</w:t>
      </w:r>
      <w:r w:rsidRPr="008E1C9C">
        <w:rPr>
          <w:b w:val="0"/>
          <w:sz w:val="28"/>
          <w:szCs w:val="28"/>
        </w:rPr>
        <w:t xml:space="preserve">г. – </w:t>
      </w:r>
      <w:r w:rsidR="00C63731" w:rsidRPr="008E1C9C">
        <w:rPr>
          <w:b w:val="0"/>
          <w:sz w:val="28"/>
          <w:szCs w:val="28"/>
        </w:rPr>
        <w:t>2 898 242,04</w:t>
      </w:r>
      <w:r w:rsidRPr="008E1C9C">
        <w:rPr>
          <w:b w:val="0"/>
          <w:sz w:val="28"/>
          <w:szCs w:val="28"/>
        </w:rPr>
        <w:t xml:space="preserve"> тыс. руб., в том числе:</w:t>
      </w:r>
    </w:p>
    <w:p w:rsidR="003F2C27" w:rsidRPr="008E1C9C" w:rsidRDefault="003F2C27" w:rsidP="003F2C27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содержание аппарата управления органа государственной власти в сфере сельского хозяйства и рыболовства </w:t>
      </w:r>
      <w:r w:rsidR="001F155B" w:rsidRPr="008E1C9C">
        <w:rPr>
          <w:sz w:val="28"/>
          <w:szCs w:val="28"/>
        </w:rPr>
        <w:t>в 2023- 2025</w:t>
      </w:r>
      <w:r w:rsidRPr="008E1C9C">
        <w:rPr>
          <w:sz w:val="28"/>
          <w:szCs w:val="28"/>
        </w:rPr>
        <w:t xml:space="preserve"> </w:t>
      </w:r>
      <w:r w:rsidR="001F155B" w:rsidRPr="008E1C9C">
        <w:rPr>
          <w:sz w:val="28"/>
          <w:szCs w:val="28"/>
        </w:rPr>
        <w:t>г</w:t>
      </w:r>
      <w:r w:rsidRPr="008E1C9C">
        <w:rPr>
          <w:sz w:val="28"/>
          <w:szCs w:val="28"/>
        </w:rPr>
        <w:t xml:space="preserve">г. по </w:t>
      </w:r>
      <w:r w:rsidR="001F155B" w:rsidRPr="008E1C9C">
        <w:rPr>
          <w:sz w:val="28"/>
          <w:szCs w:val="28"/>
        </w:rPr>
        <w:t>108 109</w:t>
      </w:r>
      <w:r w:rsidRPr="008E1C9C">
        <w:rPr>
          <w:sz w:val="28"/>
          <w:szCs w:val="28"/>
        </w:rPr>
        <w:t>,7 тыс. руб. ежегодно;</w:t>
      </w:r>
    </w:p>
    <w:p w:rsidR="002445B4" w:rsidRPr="008E1C9C" w:rsidRDefault="002445B4" w:rsidP="002445B4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субсидии на финансовое обеспечение выполнения государственного задания бюджетными учреждениями государственной ветеринарной службы  в    2023 году – 326 859,6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руб., в 2024 - 2025 гг. – по  326 916,4 тыс. руб. ежегодно; </w:t>
      </w:r>
    </w:p>
    <w:p w:rsidR="002445B4" w:rsidRPr="008E1C9C" w:rsidRDefault="00661529" w:rsidP="002445B4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- </w:t>
      </w:r>
      <w:r w:rsidR="002445B4" w:rsidRPr="008E1C9C">
        <w:rPr>
          <w:sz w:val="28"/>
          <w:szCs w:val="28"/>
        </w:rPr>
        <w:t>на прот</w:t>
      </w:r>
      <w:r w:rsidR="006250B3" w:rsidRPr="008E1C9C">
        <w:rPr>
          <w:sz w:val="28"/>
          <w:szCs w:val="28"/>
        </w:rPr>
        <w:t xml:space="preserve">ивоэпизоотические мероприятия </w:t>
      </w:r>
      <w:r w:rsidR="002445B4" w:rsidRPr="008E1C9C">
        <w:rPr>
          <w:sz w:val="28"/>
          <w:szCs w:val="28"/>
        </w:rPr>
        <w:t>в 2023-2025 гг. – по 8 230,0 тыс.</w:t>
      </w:r>
      <w:r w:rsidR="00B84A29" w:rsidRPr="008E1C9C">
        <w:rPr>
          <w:sz w:val="28"/>
          <w:szCs w:val="28"/>
        </w:rPr>
        <w:t xml:space="preserve"> </w:t>
      </w:r>
      <w:r w:rsidR="002445B4" w:rsidRPr="008E1C9C">
        <w:rPr>
          <w:sz w:val="28"/>
          <w:szCs w:val="28"/>
        </w:rPr>
        <w:t>руб. ежегодно;</w:t>
      </w:r>
    </w:p>
    <w:p w:rsidR="002445B4" w:rsidRPr="008E1C9C" w:rsidRDefault="002445B4" w:rsidP="002445B4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на мероприятия по предупреждению распространения и ликвидацию африканской чумы свиней на территории Липецкой области в  2023-2025 гг. – по  7 000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ежегодно;</w:t>
      </w:r>
    </w:p>
    <w:p w:rsidR="002445B4" w:rsidRPr="008E1C9C" w:rsidRDefault="00661529" w:rsidP="002445B4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- </w:t>
      </w:r>
      <w:r w:rsidR="002445B4" w:rsidRPr="008E1C9C">
        <w:rPr>
          <w:sz w:val="28"/>
          <w:szCs w:val="28"/>
        </w:rPr>
        <w:t xml:space="preserve">выплаты денежного вознаграждения </w:t>
      </w:r>
      <w:r w:rsidRPr="008E1C9C">
        <w:rPr>
          <w:sz w:val="28"/>
          <w:szCs w:val="28"/>
        </w:rPr>
        <w:t xml:space="preserve">за истребление лисицы красной </w:t>
      </w:r>
      <w:r w:rsidR="002445B4" w:rsidRPr="008E1C9C">
        <w:rPr>
          <w:sz w:val="28"/>
          <w:szCs w:val="28"/>
        </w:rPr>
        <w:t>в соответствии с Законом области от 14.12.2011 года № 585-ОЗ "О размере денежного вознаграждения за истребление лисицы красной" в  2023 году – 1 000,00 тыс.</w:t>
      </w:r>
      <w:r w:rsidR="00B84A29" w:rsidRPr="008E1C9C">
        <w:rPr>
          <w:sz w:val="28"/>
          <w:szCs w:val="28"/>
        </w:rPr>
        <w:t xml:space="preserve"> </w:t>
      </w:r>
      <w:r w:rsidR="002445B4" w:rsidRPr="008E1C9C">
        <w:rPr>
          <w:sz w:val="28"/>
          <w:szCs w:val="28"/>
        </w:rPr>
        <w:t>руб., в 2024-2025 гг. - по  3 000,0 тыс. руб. ежегодно;</w:t>
      </w:r>
    </w:p>
    <w:p w:rsidR="002445B4" w:rsidRPr="008E1C9C" w:rsidRDefault="00661529" w:rsidP="006B0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</w:t>
      </w:r>
      <w:r w:rsidR="002445B4" w:rsidRPr="008E1C9C">
        <w:rPr>
          <w:sz w:val="28"/>
          <w:szCs w:val="28"/>
        </w:rPr>
        <w:t>субвенции органам местного самоуправления на проведение мероприятий по обращению с животными без владельцев в соответствии с Законом области от 15 декабря 2015г.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</w:t>
      </w:r>
      <w:r w:rsidR="006250B3" w:rsidRPr="008E1C9C">
        <w:rPr>
          <w:sz w:val="28"/>
          <w:szCs w:val="28"/>
        </w:rPr>
        <w:t xml:space="preserve">адельцев" в 2023 – 2025 гг. - </w:t>
      </w:r>
      <w:r w:rsidR="002445B4" w:rsidRPr="008E1C9C">
        <w:rPr>
          <w:sz w:val="28"/>
          <w:szCs w:val="28"/>
        </w:rPr>
        <w:t>по 32 828,3 тыс. руб. ежегодно;</w:t>
      </w:r>
      <w:proofErr w:type="gramEnd"/>
    </w:p>
    <w:p w:rsidR="002445B4" w:rsidRPr="008E1C9C" w:rsidRDefault="002445B4" w:rsidP="008F5B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на развитие государственной ветеринарной службы в 2023 году – 26 500,0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руб., в 2024 г. </w:t>
      </w:r>
      <w:r w:rsidR="00E845ED" w:rsidRPr="008E1C9C">
        <w:rPr>
          <w:sz w:val="28"/>
          <w:szCs w:val="28"/>
        </w:rPr>
        <w:t xml:space="preserve">- </w:t>
      </w:r>
      <w:r w:rsidRPr="008E1C9C">
        <w:rPr>
          <w:sz w:val="28"/>
          <w:szCs w:val="28"/>
        </w:rPr>
        <w:t>11 500,0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2025 году – 16 500,0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</w:t>
      </w:r>
      <w:r w:rsidR="00557708" w:rsidRPr="008E1C9C">
        <w:rPr>
          <w:sz w:val="28"/>
          <w:szCs w:val="28"/>
        </w:rPr>
        <w:t>;</w:t>
      </w:r>
    </w:p>
    <w:p w:rsidR="00876B72" w:rsidRPr="008E1C9C" w:rsidRDefault="00876B72" w:rsidP="00876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субсидии на стимулирование увеличения производства картофеля и овощей в 2023-2024гг. по 304 876,08 тыс. руб. ежегодно, из них за счет средств федерального бюджета по 225 608,30 тыс. руб., в 2024г. - 313 344,86 тыс. руб., из них за счет средств федерального бюджета – 225 608,3 тыс. руб.;</w:t>
      </w:r>
    </w:p>
    <w:p w:rsidR="00876B72" w:rsidRPr="008E1C9C" w:rsidRDefault="00876B72" w:rsidP="00876B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- субсидии на возмещение (финансовое обеспечение) производителям зерновых культур части затрат на производство и реализацию зерновых культур в 2023г. – 249 157,37 тыс. руб., из них за счет средств федерального бюджета – 236 699,50 тыс. руб., в 2024г. - 286 834,73 тыс. руб., из них за счет федерального бюджета - 212 257,70 тыс. руб., в 2025г. - 294 802,36 тыс. руб., из них за счет средств</w:t>
      </w:r>
      <w:proofErr w:type="gramEnd"/>
      <w:r w:rsidRPr="008E1C9C">
        <w:rPr>
          <w:sz w:val="28"/>
          <w:szCs w:val="28"/>
        </w:rPr>
        <w:t xml:space="preserve"> федерального бюджета – 212 257,70 тыс. руб.;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0"/>
          <w:szCs w:val="20"/>
        </w:rPr>
        <w:t xml:space="preserve"> </w:t>
      </w:r>
      <w:r w:rsidRPr="008E1C9C">
        <w:rPr>
          <w:sz w:val="20"/>
          <w:szCs w:val="20"/>
        </w:rPr>
        <w:tab/>
      </w:r>
      <w:r w:rsidRPr="008E1C9C">
        <w:rPr>
          <w:sz w:val="28"/>
          <w:szCs w:val="28"/>
        </w:rPr>
        <w:t>- субсидии на возмещение части прямых понесенных затрат на создание и (или) модернизацию объектов агропромышленного комплекса в 2023г. - 50 721,05 тыс. руб.;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- субсидии на стимулирование развития приоритетных </w:t>
      </w:r>
      <w:proofErr w:type="spellStart"/>
      <w:r w:rsidRPr="008E1C9C">
        <w:rPr>
          <w:sz w:val="28"/>
          <w:szCs w:val="28"/>
        </w:rPr>
        <w:t>подотраслей</w:t>
      </w:r>
      <w:proofErr w:type="spellEnd"/>
      <w:r w:rsidRPr="008E1C9C">
        <w:rPr>
          <w:sz w:val="28"/>
          <w:szCs w:val="28"/>
        </w:rPr>
        <w:t xml:space="preserve"> агропромышленного комплекса и развитие малых форм хозяйствования </w:t>
      </w:r>
      <w:bookmarkStart w:id="0" w:name="_Hlk117764666"/>
      <w:r w:rsidRPr="008E1C9C">
        <w:rPr>
          <w:sz w:val="28"/>
          <w:szCs w:val="28"/>
        </w:rPr>
        <w:t>в 2023-2024гг. по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>705 729,05 тыс. руб. ежегодно, из них за счет средств федерального бюджета по</w:t>
      </w:r>
      <w:r w:rsidRPr="008E1C9C">
        <w:rPr>
          <w:sz w:val="20"/>
          <w:szCs w:val="20"/>
        </w:rPr>
        <w:t xml:space="preserve"> </w:t>
      </w:r>
      <w:bookmarkStart w:id="1" w:name="_Hlk117764523"/>
      <w:r w:rsidRPr="008E1C9C">
        <w:rPr>
          <w:sz w:val="28"/>
          <w:szCs w:val="28"/>
        </w:rPr>
        <w:t xml:space="preserve">522 239,50 </w:t>
      </w:r>
      <w:bookmarkEnd w:id="1"/>
      <w:r w:rsidRPr="008E1C9C">
        <w:rPr>
          <w:sz w:val="28"/>
          <w:szCs w:val="28"/>
        </w:rPr>
        <w:t>тыс. руб., в 2025г. - 725 332,64 тыс. руб., из них за счет средств федерального бюджета – 522 239,50 тыс. руб.;</w:t>
      </w:r>
    </w:p>
    <w:bookmarkEnd w:id="0"/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- субсидии на поддержку сельскохозяйственного производства по </w:t>
      </w:r>
      <w:proofErr w:type="gramStart"/>
      <w:r w:rsidRPr="008E1C9C">
        <w:rPr>
          <w:sz w:val="28"/>
          <w:szCs w:val="28"/>
        </w:rPr>
        <w:t>отдельным</w:t>
      </w:r>
      <w:proofErr w:type="gramEnd"/>
      <w:r w:rsidRPr="008E1C9C">
        <w:rPr>
          <w:sz w:val="28"/>
          <w:szCs w:val="28"/>
        </w:rPr>
        <w:t xml:space="preserve"> </w:t>
      </w:r>
      <w:proofErr w:type="spellStart"/>
      <w:r w:rsidRPr="008E1C9C">
        <w:rPr>
          <w:sz w:val="28"/>
          <w:szCs w:val="28"/>
        </w:rPr>
        <w:t>подотраслям</w:t>
      </w:r>
      <w:proofErr w:type="spellEnd"/>
      <w:r w:rsidRPr="008E1C9C">
        <w:rPr>
          <w:sz w:val="28"/>
          <w:szCs w:val="28"/>
        </w:rPr>
        <w:t xml:space="preserve"> растениеводства и животноводства в 2023-2024гг. по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 xml:space="preserve"> 431 471,76 тыс. руб. ежегодно, из них за счет средств федерального бюджета по</w:t>
      </w:r>
      <w:r w:rsidRPr="008E1C9C">
        <w:rPr>
          <w:sz w:val="20"/>
          <w:szCs w:val="20"/>
        </w:rPr>
        <w:t xml:space="preserve"> </w:t>
      </w:r>
      <w:bookmarkStart w:id="2" w:name="_Hlk117764719"/>
      <w:r w:rsidRPr="008E1C9C">
        <w:rPr>
          <w:sz w:val="28"/>
          <w:szCs w:val="28"/>
        </w:rPr>
        <w:t xml:space="preserve">319 289,10 </w:t>
      </w:r>
      <w:bookmarkEnd w:id="2"/>
      <w:r w:rsidRPr="008E1C9C">
        <w:rPr>
          <w:sz w:val="28"/>
          <w:szCs w:val="28"/>
        </w:rPr>
        <w:t xml:space="preserve">тыс. руб., в 2025г. - 443 457,08 тыс. руб., из них за счет средств федерального бюджета – 319 289,10 тыс. руб.; 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субсидии на поддержку рыбоводства в 2023-2024гг. по 5 000,00 тыс. руб. ежегодно;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</w:r>
      <w:proofErr w:type="gramStart"/>
      <w:r w:rsidRPr="008E1C9C">
        <w:rPr>
          <w:sz w:val="28"/>
          <w:szCs w:val="28"/>
        </w:rPr>
        <w:t xml:space="preserve">- субсидии на возмещение части затрат на уплату процентов по инвестиционным кредитам (займам) в агропромышленном комплексе в 2023г. - 556 100,74 тыс. руб., </w:t>
      </w:r>
      <w:bookmarkStart w:id="3" w:name="_Hlk117766743"/>
      <w:r w:rsidRPr="008E1C9C">
        <w:rPr>
          <w:sz w:val="28"/>
          <w:szCs w:val="28"/>
        </w:rPr>
        <w:t xml:space="preserve">из них за счет средств федерального бюджета </w:t>
      </w:r>
      <w:bookmarkEnd w:id="3"/>
      <w:r w:rsidRPr="008E1C9C">
        <w:rPr>
          <w:sz w:val="28"/>
          <w:szCs w:val="28"/>
        </w:rPr>
        <w:t>-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>469 318,10 тыс. руб., в 2024г. -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 xml:space="preserve">571 090,68 тыс. руб., </w:t>
      </w:r>
      <w:bookmarkStart w:id="4" w:name="_Hlk117765746"/>
      <w:r w:rsidRPr="008E1C9C">
        <w:rPr>
          <w:sz w:val="28"/>
          <w:szCs w:val="28"/>
        </w:rPr>
        <w:t>из них за счет средств федерального бюджета</w:t>
      </w:r>
      <w:bookmarkEnd w:id="4"/>
      <w:r w:rsidRPr="008E1C9C">
        <w:rPr>
          <w:sz w:val="28"/>
          <w:szCs w:val="28"/>
        </w:rPr>
        <w:t xml:space="preserve"> - 422 607,10 тыс. руб., в 2025г. -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>559 318,47 тыс. руб., из них за счет средств</w:t>
      </w:r>
      <w:proofErr w:type="gramEnd"/>
      <w:r w:rsidRPr="008E1C9C">
        <w:rPr>
          <w:sz w:val="28"/>
          <w:szCs w:val="28"/>
        </w:rPr>
        <w:t xml:space="preserve"> федерального бюджета - 402 709,30 тыс. руб.;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субсидии на возмещение части затрат на производство и реализацию 1 тонны произведенных и реализованных хлеба и хлебобулочных изделий в 2023г. – 2 148,85 тыс. руб., в 2024г. – 6 310,64 тыс. руб.;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</w:r>
      <w:proofErr w:type="gramStart"/>
      <w:r w:rsidRPr="008E1C9C">
        <w:rPr>
          <w:sz w:val="28"/>
          <w:szCs w:val="28"/>
        </w:rPr>
        <w:t>- финансовое обеспечение затрат, связанных с реализацией проекта развития сельского туризма с использованием гранта "</w:t>
      </w:r>
      <w:proofErr w:type="spellStart"/>
      <w:r w:rsidRPr="008E1C9C">
        <w:rPr>
          <w:sz w:val="28"/>
          <w:szCs w:val="28"/>
        </w:rPr>
        <w:t>Агротуризм</w:t>
      </w:r>
      <w:proofErr w:type="spellEnd"/>
      <w:r w:rsidRPr="008E1C9C">
        <w:rPr>
          <w:sz w:val="28"/>
          <w:szCs w:val="28"/>
        </w:rPr>
        <w:t xml:space="preserve">" в 2023 – 2024 гг. – по 20 000,00 тыс. руб. ежегодно, из них </w:t>
      </w:r>
      <w:bookmarkStart w:id="5" w:name="_Hlk117766823"/>
      <w:r w:rsidRPr="008E1C9C">
        <w:rPr>
          <w:sz w:val="28"/>
          <w:szCs w:val="28"/>
        </w:rPr>
        <w:t>за счет средств федерального бюджета 14 800,00 тыс. руб.</w:t>
      </w:r>
      <w:bookmarkEnd w:id="5"/>
      <w:r w:rsidRPr="008E1C9C">
        <w:rPr>
          <w:sz w:val="28"/>
          <w:szCs w:val="28"/>
        </w:rPr>
        <w:t>, в 2025г. – 20 555,56 тыс. руб., из них за счет средств федерального бюджета - 14 800,00 тыс. руб.;</w:t>
      </w:r>
      <w:proofErr w:type="gramEnd"/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субсидии на возмещение части затрат на производство масличных культур в рамках регионального проекта "Экспорт продукции АПК" в 2023г. – 2 569,32 тыс. руб.;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субсидии на проведение гидромелиоративных мероприятий, а также мероприятий в области известкования кислых почв на пашне в 2023г. - 131 278,70 тыс. руб.;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- субсидии на подготовку проектов межевания земельных участков и на проведение кадастровых работ в 2023г. -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 xml:space="preserve">7 547,30 тыс. руб., </w:t>
      </w:r>
      <w:bookmarkStart w:id="6" w:name="_Hlk117767678"/>
      <w:bookmarkStart w:id="7" w:name="_Hlk117773674"/>
      <w:r w:rsidRPr="008E1C9C">
        <w:rPr>
          <w:sz w:val="28"/>
          <w:szCs w:val="28"/>
        </w:rPr>
        <w:t xml:space="preserve">из них за счет федерального бюджета - </w:t>
      </w:r>
      <w:bookmarkEnd w:id="6"/>
      <w:r w:rsidRPr="008E1C9C">
        <w:rPr>
          <w:sz w:val="28"/>
          <w:szCs w:val="28"/>
        </w:rPr>
        <w:t>5 585,00 тыс. руб.</w:t>
      </w:r>
      <w:bookmarkEnd w:id="7"/>
      <w:r w:rsidRPr="008E1C9C">
        <w:rPr>
          <w:sz w:val="28"/>
          <w:szCs w:val="28"/>
        </w:rPr>
        <w:t>, в 2024г. – 7 841,49 тыс. руб., из них за счет федерального бюджета – 5 802,70 тыс. руб., в 2025г. – 7 994,17 тыс. руб., из них за счет федерального бюджета – 5 755,80 тыс. руб.;</w:t>
      </w:r>
      <w:proofErr w:type="gramEnd"/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субсидии на финансовое обеспечение выполнения государственного задания ОБУ "Центр компетенций АПК Липецкой области" в 2023-2025гг. по 29 902,36 тыс. руб. ежегодно; 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проведение мероприятий, связанных с сельскохозяйственными выставками,  конкур</w:t>
      </w:r>
      <w:r w:rsidR="00AD1472" w:rsidRPr="008E1C9C">
        <w:rPr>
          <w:sz w:val="28"/>
          <w:szCs w:val="28"/>
        </w:rPr>
        <w:t xml:space="preserve">сами,  областными праздниками, </w:t>
      </w:r>
      <w:r w:rsidRPr="008E1C9C">
        <w:rPr>
          <w:sz w:val="28"/>
          <w:szCs w:val="28"/>
        </w:rPr>
        <w:t>в 2023-2024гг. по 11 950,0 тыс. руб. ежегодно, в 2025г. – 950,14 тыс. руб.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государственной программы "Развитие кооперации и коллективных форм собственности в Липецкой области" предусмотрено в 2023г. – 116 968,95 тыс. руб., в 2024г. – 157 866,84 тыс. руб., в 2025г. – 50,00 тыс. руб., в том числе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проведение публичных конкурсов в целях реализации регионального проекта "Акселерация субъектов малого и среднего предпринимательства" в 2023-2025гг. по 50,00  тыс. руб. ежегодно;</w:t>
      </w:r>
    </w:p>
    <w:p w:rsidR="00876B72" w:rsidRPr="008E1C9C" w:rsidRDefault="00876B72" w:rsidP="00876B72">
      <w:pPr>
        <w:ind w:firstLine="56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реализацию мероприятий регионального проекта "Акселерация субъектов малого и среднего предпринимательства" в 2023г. – 116 918,95 тыс. руб., в 2024г. – 157 816,84 тыс. руб., из них: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финансовое обеспечение затрат, связанных с реализацией проекта создания и (или) развития хозяйства с использованием грантов "</w:t>
      </w:r>
      <w:proofErr w:type="spellStart"/>
      <w:r w:rsidRPr="008E1C9C">
        <w:rPr>
          <w:sz w:val="28"/>
          <w:szCs w:val="28"/>
        </w:rPr>
        <w:t>Агростартап</w:t>
      </w:r>
      <w:proofErr w:type="spellEnd"/>
      <w:r w:rsidRPr="008E1C9C">
        <w:rPr>
          <w:sz w:val="28"/>
          <w:szCs w:val="28"/>
        </w:rPr>
        <w:t xml:space="preserve">" в 2023г. – 26 342,35 тыс. руб., из них за счет федерального бюджета – 25 025,23 тыс. руб., в 2024г. – 28 092,64 тыс. руб., </w:t>
      </w:r>
      <w:bookmarkStart w:id="8" w:name="_Hlk117773927"/>
      <w:r w:rsidRPr="008E1C9C">
        <w:rPr>
          <w:sz w:val="28"/>
          <w:szCs w:val="28"/>
        </w:rPr>
        <w:t xml:space="preserve">из них за счет федерального бюджета – </w:t>
      </w:r>
      <w:bookmarkEnd w:id="8"/>
      <w:r w:rsidRPr="008E1C9C">
        <w:rPr>
          <w:sz w:val="28"/>
          <w:szCs w:val="28"/>
        </w:rPr>
        <w:t>26 688,01 тыс. руб.;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возмещение части затрат, понесенных сельскохозяйственными потребительскими кооперативам в 2023г. – 90 576,60 тыс. руб., из них за счет федерального бюджета – 86 047,77 тыс. руб., в 2024г. – 129 724,20 тыс. руб., из них за счет федерального бюджета – 123 237,99 тыс. руб. 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В рамках государственной программы "Комплексное развитие сельских территорий Липецкой области" предусмотрено в 2023г. – 7 383,11 тыс. руб., в 2024г. – 430,94 тыс. руб., в 2025г. – 344,19 тыс. руб., в том числе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- на строительство (приобретение) жилья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введенного в эксплуатацию не </w:t>
      </w:r>
      <w:proofErr w:type="gramStart"/>
      <w:r w:rsidRPr="008E1C9C">
        <w:rPr>
          <w:sz w:val="28"/>
          <w:szCs w:val="28"/>
        </w:rPr>
        <w:t>позднее</w:t>
      </w:r>
      <w:proofErr w:type="gramEnd"/>
      <w:r w:rsidRPr="008E1C9C">
        <w:rPr>
          <w:sz w:val="28"/>
          <w:szCs w:val="28"/>
        </w:rPr>
        <w:t xml:space="preserve"> чем за 3 года до заключения муниципального контракта на его приобретение, предоставляемого гражданам по договору найма жилого помещения в 2023г. – 2 983,95 тыс. руб.;</w:t>
      </w:r>
    </w:p>
    <w:p w:rsidR="00876B72" w:rsidRPr="008E1C9C" w:rsidRDefault="00AD14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 xml:space="preserve">- </w:t>
      </w:r>
      <w:r w:rsidR="00876B72" w:rsidRPr="008E1C9C">
        <w:rPr>
          <w:sz w:val="28"/>
          <w:szCs w:val="28"/>
        </w:rPr>
        <w:t>на благоустройство сельских территорий в 2023г. – 1 145,36 тыс. руб., в 2024г. – 430,94 тыс. руб., в 2025г. – 334,19 тыс. руб.;</w:t>
      </w:r>
    </w:p>
    <w:p w:rsidR="00876B72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на реализацию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в 2023г. – 3 253,81 тыс. руб.;</w:t>
      </w:r>
    </w:p>
    <w:p w:rsidR="00557708" w:rsidRPr="008E1C9C" w:rsidRDefault="00876B72" w:rsidP="00876B72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возмещение части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Федерации, а также в иных образовательных организация в 2025г. – 10,00 тыс. руб.</w:t>
      </w:r>
    </w:p>
    <w:p w:rsidR="00EC4B41" w:rsidRPr="008E1C9C" w:rsidRDefault="00EC4B41" w:rsidP="00EC4B41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государственной программы "Охрана окружающей среды, воспроизводство и рациональное использование приро</w:t>
      </w:r>
      <w:r w:rsidR="001C7B79" w:rsidRPr="008E1C9C">
        <w:rPr>
          <w:sz w:val="28"/>
          <w:szCs w:val="28"/>
        </w:rPr>
        <w:t>дных ресурсов Липецкой области"</w:t>
      </w:r>
      <w:r w:rsidRPr="008E1C9C">
        <w:rPr>
          <w:sz w:val="28"/>
          <w:szCs w:val="28"/>
        </w:rPr>
        <w:t xml:space="preserve"> предусмотрены расходы в 2023 г. – 116 041,7 тыс. руб., в 2024 г. –96 514,8 тыс. руб., в 2025 г. – 95 824,0 тыс. руб., в том числе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EC4B41" w:rsidRPr="008E1C9C" w:rsidRDefault="00EC4B41" w:rsidP="00EC4B41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финансовое обеспечение  выполнения государственного з</w:t>
      </w:r>
      <w:r w:rsidR="001C7B79" w:rsidRPr="008E1C9C">
        <w:rPr>
          <w:sz w:val="28"/>
          <w:szCs w:val="28"/>
        </w:rPr>
        <w:t xml:space="preserve">адания </w:t>
      </w:r>
      <w:r w:rsidRPr="008E1C9C">
        <w:rPr>
          <w:sz w:val="28"/>
          <w:szCs w:val="28"/>
        </w:rPr>
        <w:t>ОБУ "Охотничьи и водные биоресурсы"  в 2023 году -85 090,0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 в 2024-2025 гг. - по 67 541,7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</w:t>
      </w:r>
      <w:r w:rsidR="005767E4">
        <w:rPr>
          <w:sz w:val="28"/>
          <w:szCs w:val="28"/>
        </w:rPr>
        <w:t>;</w:t>
      </w:r>
      <w:r w:rsidRPr="008E1C9C">
        <w:rPr>
          <w:sz w:val="28"/>
          <w:szCs w:val="28"/>
        </w:rPr>
        <w:t xml:space="preserve"> </w:t>
      </w:r>
    </w:p>
    <w:p w:rsidR="00EC4B41" w:rsidRPr="008E1C9C" w:rsidRDefault="00EC4B41" w:rsidP="00EC4B41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содержание аппарата управления органа государственной власти в сфере охраны объектов животного мира и водных биологических ресурсов в 2023 – 22 673,6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2024-2025 гг. - по 20 411,4 тыс. руб. ежегодно;</w:t>
      </w:r>
    </w:p>
    <w:p w:rsidR="00EC4B41" w:rsidRPr="008E1C9C" w:rsidRDefault="00EC4B41" w:rsidP="00EC4B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субвенции  из федерального бюджета</w:t>
      </w:r>
      <w:r w:rsidRPr="008E1C9C">
        <w:rPr>
          <w:sz w:val="20"/>
          <w:szCs w:val="20"/>
        </w:rPr>
        <w:t xml:space="preserve">  </w:t>
      </w:r>
      <w:r w:rsidRPr="008E1C9C">
        <w:rPr>
          <w:sz w:val="28"/>
          <w:szCs w:val="28"/>
        </w:rPr>
        <w:t>на осуществление переданных полномочий Российской Федерации  в 2023 г. – 8 278,1тыс.руб., в 2024 г. – 8 561,7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2025 г. -  8 870,9 тыс. руб., в том числе:</w:t>
      </w:r>
    </w:p>
    <w:p w:rsidR="00EC4B41" w:rsidRPr="008E1C9C" w:rsidRDefault="00EC4B41" w:rsidP="00EC4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в области охраны и использования объектов животного мира (за исключением охотничьих  и водных биологических ресурсов) -  в 2023-2025 гг. по 73,5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ежегодно;</w:t>
      </w:r>
    </w:p>
    <w:p w:rsidR="00EC4B41" w:rsidRPr="008E1C9C" w:rsidRDefault="00EC4B41" w:rsidP="00EC4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в области охраны и использования охотничьих ресурсов - </w:t>
      </w:r>
      <w:r w:rsidR="001C7B79" w:rsidRPr="008E1C9C">
        <w:rPr>
          <w:sz w:val="28"/>
          <w:szCs w:val="28"/>
        </w:rPr>
        <w:t>в 2023 г. -</w:t>
      </w:r>
      <w:r w:rsidRPr="008E1C9C">
        <w:rPr>
          <w:sz w:val="28"/>
          <w:szCs w:val="28"/>
        </w:rPr>
        <w:t xml:space="preserve"> </w:t>
      </w:r>
    </w:p>
    <w:p w:rsidR="00EC4B41" w:rsidRPr="008E1C9C" w:rsidRDefault="00EC4B41" w:rsidP="00EC4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8 162,6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</w:t>
      </w:r>
      <w:r w:rsidR="00714313" w:rsidRPr="008E1C9C">
        <w:rPr>
          <w:sz w:val="28"/>
          <w:szCs w:val="28"/>
        </w:rPr>
        <w:t>4 г. – 8 446,2 тыс. руб., в 2025</w:t>
      </w:r>
      <w:r w:rsidRPr="008E1C9C">
        <w:rPr>
          <w:sz w:val="28"/>
          <w:szCs w:val="28"/>
        </w:rPr>
        <w:t xml:space="preserve"> г. – 8 755,4 тыс. руб.;</w:t>
      </w:r>
    </w:p>
    <w:p w:rsidR="003F2C27" w:rsidRPr="008E1C9C" w:rsidRDefault="006250B3" w:rsidP="00142E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="00EC4B41" w:rsidRPr="008E1C9C">
        <w:rPr>
          <w:sz w:val="28"/>
          <w:szCs w:val="28"/>
        </w:rPr>
        <w:t>в области организации, регулирования и охраны водных биологических ресурсов -  в 2023-2025 гг. по 42,0 тыс. руб. ежегодно.</w:t>
      </w:r>
    </w:p>
    <w:p w:rsidR="003F2C27" w:rsidRPr="008E1C9C" w:rsidRDefault="003F2C27" w:rsidP="003F2C27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</w:t>
      </w:r>
      <w:r w:rsidR="00AD1016" w:rsidRPr="008E1C9C">
        <w:rPr>
          <w:sz w:val="28"/>
          <w:szCs w:val="28"/>
        </w:rPr>
        <w:t>мках государственной программы "</w:t>
      </w:r>
      <w:r w:rsidRPr="008E1C9C">
        <w:rPr>
          <w:sz w:val="28"/>
          <w:szCs w:val="28"/>
        </w:rPr>
        <w:t>Эффективное государственное управление и развитие муниципа</w:t>
      </w:r>
      <w:r w:rsidR="00AD1016" w:rsidRPr="008E1C9C">
        <w:rPr>
          <w:sz w:val="28"/>
          <w:szCs w:val="28"/>
        </w:rPr>
        <w:t>льной службы в Липецкой области"</w:t>
      </w:r>
      <w:r w:rsidRPr="008E1C9C">
        <w:rPr>
          <w:sz w:val="28"/>
          <w:szCs w:val="28"/>
        </w:rPr>
        <w:t xml:space="preserve"> предусмотрены расходы на информационны</w:t>
      </w:r>
      <w:r w:rsidR="001059BA" w:rsidRPr="008E1C9C">
        <w:rPr>
          <w:sz w:val="28"/>
          <w:szCs w:val="28"/>
        </w:rPr>
        <w:t>е технологии в 2023 – 2025</w:t>
      </w:r>
      <w:r w:rsidRPr="008E1C9C">
        <w:rPr>
          <w:sz w:val="28"/>
          <w:szCs w:val="28"/>
        </w:rPr>
        <w:t xml:space="preserve"> гг. – по 7</w:t>
      </w:r>
      <w:r w:rsidR="001059BA" w:rsidRPr="008E1C9C">
        <w:rPr>
          <w:sz w:val="28"/>
          <w:szCs w:val="28"/>
        </w:rPr>
        <w:t>83</w:t>
      </w:r>
      <w:r w:rsidRPr="008E1C9C">
        <w:rPr>
          <w:sz w:val="28"/>
          <w:szCs w:val="28"/>
        </w:rPr>
        <w:t>,</w:t>
      </w:r>
      <w:r w:rsidR="001059BA" w:rsidRPr="008E1C9C">
        <w:rPr>
          <w:sz w:val="28"/>
          <w:szCs w:val="28"/>
        </w:rPr>
        <w:t>8</w:t>
      </w:r>
      <w:r w:rsidR="005767E4">
        <w:rPr>
          <w:sz w:val="28"/>
          <w:szCs w:val="28"/>
        </w:rPr>
        <w:t xml:space="preserve"> тыс. руб. ежегодно.</w:t>
      </w:r>
    </w:p>
    <w:p w:rsidR="00E5350F" w:rsidRPr="008E1C9C" w:rsidRDefault="00E5350F" w:rsidP="00E5350F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8E1C9C">
        <w:rPr>
          <w:sz w:val="28"/>
          <w:szCs w:val="28"/>
        </w:rPr>
        <w:t>В рамках непрограммных мероприятий на содержание аппарата управления государственной инспекции по надзору за техническим состоянием самоходных машин и других видов техники Липец</w:t>
      </w:r>
      <w:r w:rsidR="001059BA" w:rsidRPr="008E1C9C">
        <w:rPr>
          <w:sz w:val="28"/>
          <w:szCs w:val="28"/>
        </w:rPr>
        <w:t>кой области предусмотрено в 2023</w:t>
      </w:r>
      <w:r w:rsidRPr="008E1C9C">
        <w:rPr>
          <w:sz w:val="28"/>
          <w:szCs w:val="28"/>
        </w:rPr>
        <w:t xml:space="preserve"> г</w:t>
      </w:r>
      <w:r w:rsidR="00490D69" w:rsidRPr="008E1C9C">
        <w:rPr>
          <w:sz w:val="28"/>
          <w:szCs w:val="28"/>
        </w:rPr>
        <w:t>оду</w:t>
      </w:r>
      <w:r w:rsidRPr="008E1C9C">
        <w:rPr>
          <w:sz w:val="28"/>
          <w:szCs w:val="28"/>
        </w:rPr>
        <w:t xml:space="preserve"> – 5</w:t>
      </w:r>
      <w:r w:rsidR="001059BA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> </w:t>
      </w:r>
      <w:r w:rsidR="001059BA" w:rsidRPr="008E1C9C">
        <w:rPr>
          <w:sz w:val="28"/>
          <w:szCs w:val="28"/>
        </w:rPr>
        <w:t>228,4</w:t>
      </w:r>
      <w:r w:rsidRPr="008E1C9C">
        <w:rPr>
          <w:sz w:val="28"/>
          <w:szCs w:val="28"/>
        </w:rPr>
        <w:t xml:space="preserve"> тыс. руб., в 2024-2025 </w:t>
      </w:r>
      <w:r w:rsidR="00490D69" w:rsidRPr="008E1C9C">
        <w:rPr>
          <w:sz w:val="28"/>
          <w:szCs w:val="28"/>
        </w:rPr>
        <w:t>годах</w:t>
      </w:r>
      <w:r w:rsidRPr="008E1C9C">
        <w:rPr>
          <w:sz w:val="28"/>
          <w:szCs w:val="28"/>
        </w:rPr>
        <w:t xml:space="preserve"> - по 5</w:t>
      </w:r>
      <w:r w:rsidR="001059BA" w:rsidRPr="008E1C9C">
        <w:rPr>
          <w:sz w:val="28"/>
          <w:szCs w:val="28"/>
        </w:rPr>
        <w:t>2</w:t>
      </w:r>
      <w:r w:rsidRPr="008E1C9C">
        <w:rPr>
          <w:sz w:val="28"/>
          <w:szCs w:val="28"/>
        </w:rPr>
        <w:t> </w:t>
      </w:r>
      <w:r w:rsidR="001059BA" w:rsidRPr="008E1C9C">
        <w:rPr>
          <w:sz w:val="28"/>
          <w:szCs w:val="28"/>
        </w:rPr>
        <w:t>755,9</w:t>
      </w:r>
      <w:r w:rsidRPr="008E1C9C">
        <w:rPr>
          <w:sz w:val="28"/>
          <w:szCs w:val="28"/>
        </w:rPr>
        <w:t xml:space="preserve"> тыс. руб. ежегодно.</w:t>
      </w:r>
    </w:p>
    <w:p w:rsidR="00F56FDB" w:rsidRPr="008E1C9C" w:rsidRDefault="00F56FDB" w:rsidP="00F56FDB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8E1C9C">
        <w:rPr>
          <w:b/>
          <w:sz w:val="28"/>
          <w:szCs w:val="28"/>
        </w:rPr>
        <w:t>Подраздел 0406 "Водное хозяйство"</w:t>
      </w:r>
    </w:p>
    <w:p w:rsidR="00F56FDB" w:rsidRPr="008E1C9C" w:rsidRDefault="00F56FDB" w:rsidP="00F56FDB">
      <w:pPr>
        <w:ind w:firstLine="540"/>
        <w:jc w:val="both"/>
        <w:rPr>
          <w:sz w:val="28"/>
          <w:szCs w:val="28"/>
        </w:rPr>
      </w:pP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>По данному подразделу в рамках государственной программы области "Охрана окружающей среды, воспроизводство и рациональное использование природных ресурсов Липецкой области" на 2023 год предусмотрено 145 745,5 тыс. руб., на 2024 год – 131 965,2 тыс. руб., на 2025 год – 153 421,0 тыс. руб., в том числе:</w:t>
      </w:r>
      <w:r w:rsidRPr="008E1C9C">
        <w:t xml:space="preserve"> </w:t>
      </w:r>
    </w:p>
    <w:p w:rsidR="00F56FDB" w:rsidRPr="008E1C9C" w:rsidRDefault="00661529" w:rsidP="00F56FDB">
      <w:pPr>
        <w:ind w:firstLine="540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</w:t>
      </w:r>
      <w:r w:rsidR="00F56FDB" w:rsidRPr="008E1C9C">
        <w:rPr>
          <w:kern w:val="32"/>
          <w:sz w:val="28"/>
          <w:szCs w:val="28"/>
        </w:rPr>
        <w:t xml:space="preserve"> </w:t>
      </w:r>
      <w:r w:rsidR="00F56FDB" w:rsidRPr="008E1C9C">
        <w:rPr>
          <w:sz w:val="28"/>
          <w:szCs w:val="28"/>
        </w:rPr>
        <w:t xml:space="preserve">по подпрограмме  "Охрана окружающей среды Липецкой области" в 2023 году – 122 804,7 тыс. руб., в </w:t>
      </w:r>
      <w:r w:rsidR="00F56FDB" w:rsidRPr="008E1C9C">
        <w:rPr>
          <w:kern w:val="32"/>
          <w:sz w:val="28"/>
          <w:szCs w:val="28"/>
        </w:rPr>
        <w:t>2024 – 2025 гг. - по 110 033,2</w:t>
      </w:r>
      <w:r w:rsidR="00F56FDB" w:rsidRPr="008E1C9C">
        <w:rPr>
          <w:sz w:val="28"/>
          <w:szCs w:val="28"/>
        </w:rPr>
        <w:t xml:space="preserve"> тыс. руб.</w:t>
      </w:r>
      <w:r w:rsidR="00F56FDB" w:rsidRPr="008E1C9C">
        <w:rPr>
          <w:kern w:val="32"/>
          <w:sz w:val="28"/>
          <w:szCs w:val="28"/>
        </w:rPr>
        <w:t>, из них:</w:t>
      </w:r>
    </w:p>
    <w:p w:rsidR="00F56FDB" w:rsidRPr="008E1C9C" w:rsidRDefault="00F56FDB" w:rsidP="00F56FDB">
      <w:pPr>
        <w:autoSpaceDE w:val="0"/>
        <w:autoSpaceDN w:val="0"/>
        <w:adjustRightInd w:val="0"/>
        <w:ind w:firstLine="540"/>
        <w:jc w:val="both"/>
        <w:outlineLvl w:val="4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на содержание ОБУ "Центр экологических проектов"  </w:t>
      </w:r>
      <w:r w:rsidRPr="008E1C9C">
        <w:rPr>
          <w:sz w:val="28"/>
          <w:szCs w:val="28"/>
        </w:rPr>
        <w:t xml:space="preserve">в 2023 году – 114 677,0 тыс. руб., в </w:t>
      </w:r>
      <w:r w:rsidRPr="008E1C9C">
        <w:rPr>
          <w:kern w:val="32"/>
          <w:sz w:val="28"/>
          <w:szCs w:val="28"/>
        </w:rPr>
        <w:t>2024 - 2025 гг. – 101 927,0</w:t>
      </w:r>
      <w:r w:rsidRPr="008E1C9C">
        <w:rPr>
          <w:sz w:val="28"/>
          <w:szCs w:val="28"/>
        </w:rPr>
        <w:t xml:space="preserve"> тыс. руб. ежегодно</w:t>
      </w:r>
      <w:r w:rsidRPr="008E1C9C">
        <w:rPr>
          <w:kern w:val="32"/>
          <w:sz w:val="28"/>
          <w:szCs w:val="28"/>
        </w:rPr>
        <w:t>;</w:t>
      </w:r>
    </w:p>
    <w:p w:rsidR="00F56FDB" w:rsidRPr="008E1C9C" w:rsidRDefault="00F56FDB" w:rsidP="00F56F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>н</w:t>
      </w:r>
      <w:r w:rsidRPr="008E1C9C">
        <w:rPr>
          <w:sz w:val="28"/>
          <w:szCs w:val="28"/>
        </w:rPr>
        <w:t>а осуществление отдельных полномочий Российской Федерации в области водных   отношений   за   счет субвенций  из федерального бюджета в 2023 году – 8 127,7</w:t>
      </w:r>
      <w:r w:rsidRPr="008E1C9C">
        <w:rPr>
          <w:kern w:val="32"/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тыс. руб., в </w:t>
      </w:r>
      <w:r w:rsidRPr="008E1C9C">
        <w:rPr>
          <w:kern w:val="32"/>
          <w:sz w:val="28"/>
          <w:szCs w:val="28"/>
        </w:rPr>
        <w:t>2024-2025 гг. - 8 106,2</w:t>
      </w:r>
      <w:r w:rsidRPr="008E1C9C">
        <w:rPr>
          <w:sz w:val="28"/>
          <w:szCs w:val="28"/>
        </w:rPr>
        <w:t xml:space="preserve"> тыс. руб.;</w:t>
      </w:r>
    </w:p>
    <w:p w:rsidR="00F56FDB" w:rsidRPr="008E1C9C" w:rsidRDefault="00661529" w:rsidP="00F56FDB">
      <w:pPr>
        <w:ind w:firstLine="540"/>
        <w:jc w:val="both"/>
        <w:rPr>
          <w:kern w:val="32"/>
          <w:sz w:val="28"/>
          <w:szCs w:val="28"/>
        </w:rPr>
      </w:pPr>
      <w:proofErr w:type="gramStart"/>
      <w:r w:rsidRPr="008E1C9C">
        <w:rPr>
          <w:sz w:val="28"/>
          <w:szCs w:val="28"/>
        </w:rPr>
        <w:t>-</w:t>
      </w:r>
      <w:r w:rsidR="00F56FDB" w:rsidRPr="008E1C9C">
        <w:rPr>
          <w:sz w:val="28"/>
          <w:szCs w:val="28"/>
        </w:rPr>
        <w:t xml:space="preserve"> по подпрограмме  "Развитие водохозяйственного комплекса Липецкой области" в 2023 году – 22 940,8</w:t>
      </w:r>
      <w:r w:rsidR="00F56FDB" w:rsidRPr="008E1C9C">
        <w:rPr>
          <w:kern w:val="32"/>
          <w:sz w:val="28"/>
          <w:szCs w:val="28"/>
        </w:rPr>
        <w:t xml:space="preserve"> </w:t>
      </w:r>
      <w:r w:rsidR="00F56FDB" w:rsidRPr="008E1C9C">
        <w:rPr>
          <w:sz w:val="28"/>
          <w:szCs w:val="28"/>
        </w:rPr>
        <w:t xml:space="preserve">тыс. руб., в </w:t>
      </w:r>
      <w:r w:rsidR="00F56FDB" w:rsidRPr="008E1C9C">
        <w:rPr>
          <w:kern w:val="32"/>
          <w:sz w:val="28"/>
          <w:szCs w:val="28"/>
        </w:rPr>
        <w:t>2024 году – 21 932,0</w:t>
      </w:r>
      <w:r w:rsidR="00F56FDB" w:rsidRPr="008E1C9C">
        <w:rPr>
          <w:sz w:val="28"/>
          <w:szCs w:val="28"/>
        </w:rPr>
        <w:t xml:space="preserve"> тыс. руб.,</w:t>
      </w:r>
      <w:r w:rsidR="00F56FDB" w:rsidRPr="008E1C9C">
        <w:rPr>
          <w:kern w:val="32"/>
          <w:sz w:val="28"/>
          <w:szCs w:val="28"/>
        </w:rPr>
        <w:t xml:space="preserve"> в 2025 году – 43 387,8 </w:t>
      </w:r>
      <w:r w:rsidR="00F56FDB" w:rsidRPr="008E1C9C">
        <w:rPr>
          <w:sz w:val="28"/>
          <w:szCs w:val="28"/>
        </w:rPr>
        <w:t>тыс. руб.,</w:t>
      </w:r>
      <w:r w:rsidR="00F56FDB" w:rsidRPr="008E1C9C">
        <w:rPr>
          <w:kern w:val="32"/>
          <w:sz w:val="28"/>
          <w:szCs w:val="28"/>
        </w:rPr>
        <w:t xml:space="preserve"> из них:</w:t>
      </w:r>
      <w:proofErr w:type="gramEnd"/>
    </w:p>
    <w:p w:rsidR="00F56FDB" w:rsidRPr="008E1C9C" w:rsidRDefault="00F56FDB" w:rsidP="00F56FDB">
      <w:pPr>
        <w:ind w:firstLine="540"/>
        <w:jc w:val="both"/>
        <w:rPr>
          <w:kern w:val="32"/>
          <w:sz w:val="28"/>
          <w:szCs w:val="28"/>
        </w:rPr>
      </w:pPr>
      <w:r w:rsidRPr="008E1C9C">
        <w:rPr>
          <w:sz w:val="28"/>
          <w:szCs w:val="28"/>
        </w:rPr>
        <w:t xml:space="preserve">на </w:t>
      </w:r>
      <w:r w:rsidRPr="008E1C9C">
        <w:rPr>
          <w:kern w:val="32"/>
          <w:sz w:val="28"/>
          <w:szCs w:val="28"/>
        </w:rPr>
        <w:t>р</w:t>
      </w:r>
      <w:r w:rsidRPr="008E1C9C">
        <w:rPr>
          <w:sz w:val="28"/>
          <w:szCs w:val="28"/>
        </w:rPr>
        <w:t xml:space="preserve">азработку проектно-сметной документации по капитальному ремонту гидротехнических сооружений в 2023 году – 2 800,0 тыс. руб., в </w:t>
      </w:r>
      <w:r w:rsidRPr="008E1C9C">
        <w:rPr>
          <w:kern w:val="32"/>
          <w:sz w:val="28"/>
          <w:szCs w:val="28"/>
        </w:rPr>
        <w:t>2024 году – 4 715,5 тыс. руб., в 2025 году – 4 274,0 тыс. руб.;</w:t>
      </w:r>
    </w:p>
    <w:p w:rsidR="00F56FDB" w:rsidRPr="008E1C9C" w:rsidRDefault="00F56FDB" w:rsidP="00F56FDB">
      <w:pPr>
        <w:ind w:firstLine="540"/>
        <w:jc w:val="both"/>
        <w:rPr>
          <w:kern w:val="32"/>
          <w:sz w:val="28"/>
          <w:szCs w:val="28"/>
        </w:rPr>
      </w:pPr>
      <w:r w:rsidRPr="008E1C9C">
        <w:rPr>
          <w:sz w:val="28"/>
          <w:szCs w:val="28"/>
        </w:rPr>
        <w:t xml:space="preserve">на капитальный ремонт гидротехнических сооружений в 2023 году – 20 140,8 тыс. руб., в </w:t>
      </w:r>
      <w:r w:rsidRPr="008E1C9C">
        <w:rPr>
          <w:kern w:val="32"/>
          <w:sz w:val="28"/>
          <w:szCs w:val="28"/>
        </w:rPr>
        <w:t xml:space="preserve">2024 году – 17 216,5 тыс. руб., в 2025 году – 39 113,8 тыс. руб., в том числе за счет субсидий из </w:t>
      </w:r>
      <w:r w:rsidRPr="008E1C9C">
        <w:rPr>
          <w:sz w:val="28"/>
          <w:szCs w:val="28"/>
        </w:rPr>
        <w:t xml:space="preserve"> федерального бюджета в 2025 году – 16 455,8 тыс. руб.</w:t>
      </w:r>
      <w:r w:rsidRPr="008E1C9C">
        <w:rPr>
          <w:kern w:val="32"/>
          <w:sz w:val="28"/>
          <w:szCs w:val="28"/>
        </w:rPr>
        <w:t>;</w:t>
      </w:r>
    </w:p>
    <w:p w:rsidR="008F53E2" w:rsidRPr="008E1C9C" w:rsidRDefault="008F53E2" w:rsidP="008F53E2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 xml:space="preserve">По подразделу 0407 "Лесное хозяйство" </w:t>
      </w:r>
      <w:r w:rsidRPr="008E1C9C">
        <w:rPr>
          <w:sz w:val="28"/>
          <w:szCs w:val="28"/>
        </w:rPr>
        <w:t>предусмотрены ассигнования   на реализацию мероприятий государственной программы области "Развитие лесного хозяйства в Липецкой области"  на 2023 год – 353 769,8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на 2024 год – 304 219,7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на 2025 год – 305 981,9 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руб., из них: </w:t>
      </w:r>
    </w:p>
    <w:p w:rsidR="008F53E2" w:rsidRPr="008E1C9C" w:rsidRDefault="008F53E2" w:rsidP="00914FF8">
      <w:pPr>
        <w:pStyle w:val="20"/>
        <w:spacing w:after="0" w:line="240" w:lineRule="auto"/>
        <w:ind w:left="0" w:firstLine="283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содержание областных  казенных учреждений лесного хозяйства в 2023 году – 156 762,6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2024 году – 136 183,6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2025 году – 135 836,6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руб.;</w:t>
      </w:r>
    </w:p>
    <w:p w:rsidR="00914FF8" w:rsidRPr="008E1C9C" w:rsidRDefault="00661529" w:rsidP="008F53E2">
      <w:pPr>
        <w:pStyle w:val="20"/>
        <w:spacing w:after="0" w:line="240" w:lineRule="auto"/>
        <w:ind w:left="0" w:firstLine="283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="008F53E2" w:rsidRPr="008E1C9C">
        <w:rPr>
          <w:sz w:val="28"/>
          <w:szCs w:val="28"/>
        </w:rPr>
        <w:t xml:space="preserve">субсидии автономным учреждениям лесного хозяйства </w:t>
      </w:r>
      <w:r w:rsidR="00914FF8" w:rsidRPr="008E1C9C">
        <w:rPr>
          <w:sz w:val="28"/>
          <w:szCs w:val="28"/>
        </w:rPr>
        <w:t xml:space="preserve">в 2023 году  111 774,5 тыс. руб., </w:t>
      </w:r>
      <w:r w:rsidR="008F53E2" w:rsidRPr="008E1C9C">
        <w:rPr>
          <w:sz w:val="28"/>
          <w:szCs w:val="28"/>
        </w:rPr>
        <w:t>в 2024 году – 76 632,3 тыс. руб., в 2025 году – 77 623,7 тыс.</w:t>
      </w:r>
      <w:r w:rsidR="00B84A29" w:rsidRPr="008E1C9C">
        <w:rPr>
          <w:sz w:val="28"/>
          <w:szCs w:val="28"/>
        </w:rPr>
        <w:t xml:space="preserve"> </w:t>
      </w:r>
      <w:r w:rsidR="00914FF8" w:rsidRPr="008E1C9C">
        <w:rPr>
          <w:sz w:val="28"/>
          <w:szCs w:val="28"/>
        </w:rPr>
        <w:t>руб.;</w:t>
      </w:r>
    </w:p>
    <w:p w:rsidR="008F53E2" w:rsidRPr="008E1C9C" w:rsidRDefault="008F53E2" w:rsidP="00914FF8">
      <w:pPr>
        <w:pStyle w:val="20"/>
        <w:spacing w:after="0" w:line="240" w:lineRule="auto"/>
        <w:ind w:left="0" w:firstLine="283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организацию работы школьных лесничеств в 2023 году – 1 205,0 тыс.</w:t>
      </w:r>
      <w:r w:rsidR="00B84A29" w:rsidRPr="008E1C9C">
        <w:rPr>
          <w:sz w:val="28"/>
          <w:szCs w:val="28"/>
        </w:rPr>
        <w:t xml:space="preserve"> </w:t>
      </w:r>
      <w:r w:rsidR="00A834D8" w:rsidRPr="008E1C9C">
        <w:rPr>
          <w:sz w:val="28"/>
          <w:szCs w:val="28"/>
        </w:rPr>
        <w:t>руб., в 2024 - 2025 г</w:t>
      </w:r>
      <w:r w:rsidRPr="008E1C9C">
        <w:rPr>
          <w:sz w:val="28"/>
          <w:szCs w:val="28"/>
        </w:rPr>
        <w:t>г. – 420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ежегодно;</w:t>
      </w:r>
    </w:p>
    <w:p w:rsidR="008F53E2" w:rsidRPr="008E1C9C" w:rsidRDefault="00661529" w:rsidP="00914FF8">
      <w:pPr>
        <w:pStyle w:val="20"/>
        <w:spacing w:after="0" w:line="240" w:lineRule="auto"/>
        <w:ind w:left="0" w:firstLine="283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</w:t>
      </w:r>
      <w:r w:rsidR="008F53E2" w:rsidRPr="008E1C9C">
        <w:rPr>
          <w:sz w:val="28"/>
          <w:szCs w:val="28"/>
        </w:rPr>
        <w:t>субвенции на реализацию переданных полномочий в области лесных отношений из федерального бюджета в 2023 году -  4 186,3 тыс. руб.,</w:t>
      </w:r>
      <w:r w:rsidRPr="008E1C9C">
        <w:rPr>
          <w:sz w:val="28"/>
          <w:szCs w:val="28"/>
        </w:rPr>
        <w:t xml:space="preserve"> в 2024 году</w:t>
      </w:r>
      <w:r w:rsidR="008F53E2" w:rsidRPr="008E1C9C">
        <w:rPr>
          <w:sz w:val="28"/>
          <w:szCs w:val="28"/>
        </w:rPr>
        <w:t xml:space="preserve"> - 11 142,4 тыс.</w:t>
      </w:r>
      <w:r w:rsidR="00B84A29" w:rsidRPr="008E1C9C">
        <w:rPr>
          <w:sz w:val="28"/>
          <w:szCs w:val="28"/>
        </w:rPr>
        <w:t xml:space="preserve"> </w:t>
      </w:r>
      <w:r w:rsidR="008F53E2" w:rsidRPr="008E1C9C">
        <w:rPr>
          <w:sz w:val="28"/>
          <w:szCs w:val="28"/>
        </w:rPr>
        <w:t>руб., в 2025 году -  12 266,2 тыс.</w:t>
      </w:r>
      <w:r w:rsidR="00B84A29" w:rsidRPr="008E1C9C">
        <w:rPr>
          <w:sz w:val="28"/>
          <w:szCs w:val="28"/>
        </w:rPr>
        <w:t xml:space="preserve"> </w:t>
      </w:r>
      <w:r w:rsidR="008F53E2" w:rsidRPr="008E1C9C">
        <w:rPr>
          <w:sz w:val="28"/>
          <w:szCs w:val="28"/>
        </w:rPr>
        <w:t>руб., из них на реализацию регионального проекта "Сохранение лесов" в 2023 году -  4 186,3 тыс. руб., в 2024 году  - 11 142,4 тыс.</w:t>
      </w:r>
      <w:r w:rsidR="00B84A29" w:rsidRPr="008E1C9C">
        <w:rPr>
          <w:sz w:val="28"/>
          <w:szCs w:val="28"/>
        </w:rPr>
        <w:t xml:space="preserve"> </w:t>
      </w:r>
      <w:r w:rsidR="008F53E2" w:rsidRPr="008E1C9C">
        <w:rPr>
          <w:sz w:val="28"/>
          <w:szCs w:val="28"/>
        </w:rPr>
        <w:t>руб., в 2025 году -  12 266,2</w:t>
      </w:r>
      <w:proofErr w:type="gramEnd"/>
      <w:r w:rsidR="008F53E2" w:rsidRPr="008E1C9C">
        <w:rPr>
          <w:sz w:val="28"/>
          <w:szCs w:val="28"/>
        </w:rPr>
        <w:t xml:space="preserve"> тыс.</w:t>
      </w:r>
      <w:r w:rsidR="00B84A29" w:rsidRPr="008E1C9C">
        <w:rPr>
          <w:sz w:val="28"/>
          <w:szCs w:val="28"/>
        </w:rPr>
        <w:t xml:space="preserve"> </w:t>
      </w:r>
      <w:r w:rsidR="008F53E2" w:rsidRPr="008E1C9C">
        <w:rPr>
          <w:sz w:val="28"/>
          <w:szCs w:val="28"/>
        </w:rPr>
        <w:t xml:space="preserve">руб.;  </w:t>
      </w:r>
    </w:p>
    <w:p w:rsidR="008F53E2" w:rsidRPr="008E1C9C" w:rsidRDefault="008F53E2" w:rsidP="008F53E2">
      <w:pPr>
        <w:pStyle w:val="20"/>
        <w:spacing w:after="0" w:line="240" w:lineRule="auto"/>
        <w:ind w:left="0" w:firstLine="283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субсидии из областного бюджета на реализацию регионального проекта "Сохранение лесов" в 2023-2025 годах – по 43 649,1 тыс.</w:t>
      </w:r>
      <w:r w:rsidR="00B84A2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ежегодно;</w:t>
      </w:r>
    </w:p>
    <w:p w:rsidR="008F53E2" w:rsidRPr="008E1C9C" w:rsidRDefault="008F53E2" w:rsidP="008F53E2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содержание аппарата управления лесного хозяйства области: в 2023-2025 годах – по 36 186,3 тыс. руб. ежегодно.</w:t>
      </w:r>
    </w:p>
    <w:p w:rsidR="00F56FDB" w:rsidRPr="008E1C9C" w:rsidRDefault="008F53E2" w:rsidP="008F53E2">
      <w:pPr>
        <w:pStyle w:val="20"/>
        <w:spacing w:after="0" w:line="240" w:lineRule="auto"/>
        <w:ind w:left="0" w:firstLine="540"/>
        <w:jc w:val="both"/>
        <w:rPr>
          <w:b/>
          <w:sz w:val="28"/>
          <w:szCs w:val="28"/>
        </w:rPr>
      </w:pPr>
      <w:r w:rsidRPr="008E1C9C">
        <w:rPr>
          <w:sz w:val="28"/>
          <w:szCs w:val="28"/>
        </w:rPr>
        <w:t>Кроме того, предусмотрены ассигнования на мероприятия государственной программы области "Энергоэффективность и развитие энергетики в Липецкой области" в 2023-2024 годах по 6,0 тыс. руб. ежегодно.</w:t>
      </w:r>
    </w:p>
    <w:p w:rsidR="00044939" w:rsidRPr="008E1C9C" w:rsidRDefault="00044939" w:rsidP="00044939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8E1C9C">
        <w:t xml:space="preserve">            </w:t>
      </w:r>
      <w:r w:rsidRPr="008E1C9C">
        <w:rPr>
          <w:b/>
          <w:bCs/>
          <w:kern w:val="32"/>
          <w:sz w:val="28"/>
          <w:szCs w:val="28"/>
        </w:rPr>
        <w:t>Подраздел 0408 "Транспорт"</w:t>
      </w:r>
    </w:p>
    <w:p w:rsidR="00FA61A2" w:rsidRPr="008E1C9C" w:rsidRDefault="00FA61A2" w:rsidP="00FA61A2">
      <w:pPr>
        <w:ind w:firstLine="709"/>
        <w:jc w:val="both"/>
        <w:rPr>
          <w:kern w:val="32"/>
          <w:sz w:val="28"/>
          <w:szCs w:val="28"/>
        </w:rPr>
      </w:pPr>
      <w:r w:rsidRPr="008E1C9C">
        <w:rPr>
          <w:rFonts w:ascii="Times New Roman CYR" w:hAnsi="Times New Roman CYR" w:cs="Times New Roman CYR"/>
          <w:sz w:val="28"/>
          <w:szCs w:val="28"/>
        </w:rPr>
        <w:t xml:space="preserve">На отрасль "Транспорт" предусмотрено </w:t>
      </w:r>
      <w:r w:rsidRPr="008E1C9C">
        <w:rPr>
          <w:kern w:val="32"/>
          <w:sz w:val="28"/>
          <w:szCs w:val="28"/>
        </w:rPr>
        <w:t>на 202</w:t>
      </w:r>
      <w:r w:rsidR="00E15A51" w:rsidRPr="008E1C9C">
        <w:rPr>
          <w:kern w:val="32"/>
          <w:sz w:val="28"/>
          <w:szCs w:val="28"/>
        </w:rPr>
        <w:t>3</w:t>
      </w:r>
      <w:r w:rsidRPr="008E1C9C">
        <w:rPr>
          <w:kern w:val="32"/>
          <w:sz w:val="28"/>
          <w:szCs w:val="28"/>
        </w:rPr>
        <w:t xml:space="preserve"> год – </w:t>
      </w:r>
      <w:r w:rsidR="00E15A51" w:rsidRPr="008E1C9C">
        <w:rPr>
          <w:kern w:val="32"/>
          <w:sz w:val="28"/>
          <w:szCs w:val="28"/>
        </w:rPr>
        <w:t>1 355 111,1</w:t>
      </w:r>
      <w:r w:rsidRPr="008E1C9C">
        <w:rPr>
          <w:kern w:val="32"/>
          <w:sz w:val="28"/>
          <w:szCs w:val="28"/>
        </w:rPr>
        <w:t xml:space="preserve"> тыс. руб., на 202</w:t>
      </w:r>
      <w:r w:rsidR="00E15A51" w:rsidRPr="008E1C9C">
        <w:rPr>
          <w:kern w:val="32"/>
          <w:sz w:val="28"/>
          <w:szCs w:val="28"/>
        </w:rPr>
        <w:t>4</w:t>
      </w:r>
      <w:r w:rsidRPr="008E1C9C">
        <w:rPr>
          <w:kern w:val="32"/>
          <w:sz w:val="28"/>
          <w:szCs w:val="28"/>
        </w:rPr>
        <w:t xml:space="preserve"> год –</w:t>
      </w:r>
      <w:r w:rsidR="00E15A51" w:rsidRPr="008E1C9C">
        <w:rPr>
          <w:kern w:val="32"/>
          <w:sz w:val="28"/>
          <w:szCs w:val="28"/>
        </w:rPr>
        <w:t xml:space="preserve">1 698 833,2 </w:t>
      </w:r>
      <w:r w:rsidRPr="008E1C9C">
        <w:rPr>
          <w:kern w:val="32"/>
          <w:sz w:val="28"/>
          <w:szCs w:val="28"/>
        </w:rPr>
        <w:t>тыс. руб., на 202</w:t>
      </w:r>
      <w:r w:rsidR="00E15A51" w:rsidRPr="008E1C9C">
        <w:rPr>
          <w:kern w:val="32"/>
          <w:sz w:val="28"/>
          <w:szCs w:val="28"/>
        </w:rPr>
        <w:t>5</w:t>
      </w:r>
      <w:r w:rsidRPr="008E1C9C">
        <w:rPr>
          <w:kern w:val="32"/>
          <w:sz w:val="28"/>
          <w:szCs w:val="28"/>
        </w:rPr>
        <w:t xml:space="preserve"> год – </w:t>
      </w:r>
      <w:r w:rsidR="00E15A51" w:rsidRPr="008E1C9C">
        <w:rPr>
          <w:kern w:val="32"/>
          <w:sz w:val="28"/>
          <w:szCs w:val="28"/>
        </w:rPr>
        <w:t>1 749 638,6</w:t>
      </w:r>
      <w:r w:rsidRPr="008E1C9C">
        <w:rPr>
          <w:kern w:val="32"/>
          <w:sz w:val="28"/>
          <w:szCs w:val="28"/>
        </w:rPr>
        <w:t> тыс. руб.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В рамках подпрограммы "Развитие пассажирского транспорта общего пользования" государственной программы области "Развитие транспортной системы Липецкой области" по данному подразделу предусмотрено на 2023 год – 1 327 523,3 тыс. руб., на 2024 год – 1 688 789,0 тыс. руб., на 2025 год – 1 744 493,1  тыс. руб., в том числе на: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 содержание аппарата управления органа государственной власти, осуществляющего руководство и управление в сфере дорог и транспорта, на 2023 год – 41 271,7 тыс. руб., на 2024 год – 41 271,7 тыс. руб., на 2025 год – 41 271,7 тыс. руб.;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 обеспечение деятельности областного казенного учреждения "Агентство автомобильного транспорта Липецкой области" на 2023 год – 70 509,3 тыс. руб., на 2024 год – 68 185,7 руб., на 2025 год – 64 935,7 тыс. руб.;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 предоставление субсидий на возмещение перевозчикам недополученных доходов в связи с осуществлением перевозок железнодорожным транспортом общего пользования в пригородном сообщении по регулируемым тарифам на 2023 год – 153 497,3 тыс. руб., на 2024 год – 153 497,3 тыс. руб., на 2025 год – 153 497,3 тыс. руб.;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 предоставление субсидий на возмещение части затрат, связанных с содержанием, развитием и организацией эксплуатации аэропортов, осуществляющих деятельность на территории Липецкой области, на 2023 год – 178 424,4 тыс. руб., на 2024 год – 162 343,8 тыс. руб., 2025 год – 162 343,8 тыс. руб.;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 предоставление субсидий на возмещение недополученных доходов в связи с осуществлением региональных воздушных перевозок пассажиров с территории Липецкой области на 2023 год – 65 026,3 тыс. руб., на 2024 год – 69 475,2 тыс. руб., 2025 год – 69 475,2 тыс. руб.;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о</w:t>
      </w:r>
      <w:r w:rsidRPr="008E1C9C">
        <w:rPr>
          <w:sz w:val="28"/>
          <w:szCs w:val="28"/>
        </w:rPr>
        <w:t xml:space="preserve">рганизацию транспортного обслуживания населения автомобильным транспортом в межмуниципальном сообщении </w:t>
      </w:r>
      <w:r w:rsidRPr="008E1C9C">
        <w:rPr>
          <w:kern w:val="32"/>
          <w:sz w:val="28"/>
          <w:szCs w:val="28"/>
        </w:rPr>
        <w:t>на 2023 год – 430 000,0 тыс. руб., на 2024 год – 565 364,9 тыс. руб., на 2025 год – 551 864,4 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>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2023 год – 10 129,0 </w:t>
      </w:r>
      <w:proofErr w:type="spellStart"/>
      <w:r w:rsidRPr="008E1C9C">
        <w:rPr>
          <w:kern w:val="32"/>
          <w:sz w:val="28"/>
          <w:szCs w:val="28"/>
        </w:rPr>
        <w:t>тыс</w:t>
      </w:r>
      <w:proofErr w:type="gramStart"/>
      <w:r w:rsidRPr="008E1C9C">
        <w:rPr>
          <w:kern w:val="32"/>
          <w:sz w:val="28"/>
          <w:szCs w:val="28"/>
        </w:rPr>
        <w:t>.р</w:t>
      </w:r>
      <w:proofErr w:type="gramEnd"/>
      <w:r w:rsidRPr="008E1C9C">
        <w:rPr>
          <w:kern w:val="32"/>
          <w:sz w:val="28"/>
          <w:szCs w:val="28"/>
        </w:rPr>
        <w:t>уб</w:t>
      </w:r>
      <w:proofErr w:type="spellEnd"/>
      <w:r w:rsidRPr="008E1C9C">
        <w:rPr>
          <w:kern w:val="32"/>
          <w:sz w:val="28"/>
          <w:szCs w:val="28"/>
        </w:rPr>
        <w:t>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реализацию инфраструктурного проекта, направленного на комплексное развитие городского наземного электрического транспорта на условиях софинансирования с федеральным бюджетом – на 2023 год – 95 396,2 тыс. руб., на 2024 год – 74 081,5 тыс. руб., на 2025 год – 38 048, 3 тыс. руб.;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организацию транспортного обслуживания населения на садоводческих межмуниципальных маршрутах на 2023 год – 29 125,3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 xml:space="preserve">., на 2024 год – 45 798,8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 xml:space="preserve">., на 2025 год – 45 798,8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>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предоставление субсидии юридически</w:t>
      </w:r>
      <w:r w:rsidR="005767E4">
        <w:rPr>
          <w:kern w:val="32"/>
          <w:sz w:val="28"/>
          <w:szCs w:val="28"/>
        </w:rPr>
        <w:t>м</w:t>
      </w:r>
      <w:r w:rsidRPr="008E1C9C">
        <w:rPr>
          <w:kern w:val="32"/>
          <w:sz w:val="28"/>
          <w:szCs w:val="28"/>
        </w:rPr>
        <w:t xml:space="preserve"> лиц</w:t>
      </w:r>
      <w:r w:rsidR="005767E4">
        <w:rPr>
          <w:kern w:val="32"/>
          <w:sz w:val="28"/>
          <w:szCs w:val="28"/>
        </w:rPr>
        <w:t>ам</w:t>
      </w:r>
      <w:r w:rsidRPr="008E1C9C">
        <w:rPr>
          <w:kern w:val="32"/>
          <w:sz w:val="28"/>
          <w:szCs w:val="28"/>
        </w:rPr>
        <w:t>, осуществляющи</w:t>
      </w:r>
      <w:r w:rsidR="005767E4">
        <w:rPr>
          <w:kern w:val="32"/>
          <w:sz w:val="28"/>
          <w:szCs w:val="28"/>
        </w:rPr>
        <w:t>м</w:t>
      </w:r>
      <w:r w:rsidRPr="008E1C9C">
        <w:rPr>
          <w:kern w:val="32"/>
          <w:sz w:val="28"/>
          <w:szCs w:val="28"/>
        </w:rPr>
        <w:t xml:space="preserve"> регулярные перевозки пассажиров по межмуниципальным маршрутам, акции которых находятся в государственной собственности Липецкой области на 2023 год – 25 000,0 </w:t>
      </w:r>
      <w:proofErr w:type="spellStart"/>
      <w:r w:rsidRPr="008E1C9C">
        <w:rPr>
          <w:kern w:val="32"/>
          <w:sz w:val="28"/>
          <w:szCs w:val="28"/>
        </w:rPr>
        <w:t>тыс</w:t>
      </w:r>
      <w:proofErr w:type="gramStart"/>
      <w:r w:rsidRPr="008E1C9C">
        <w:rPr>
          <w:kern w:val="32"/>
          <w:sz w:val="28"/>
          <w:szCs w:val="28"/>
        </w:rPr>
        <w:t>.р</w:t>
      </w:r>
      <w:proofErr w:type="gramEnd"/>
      <w:r w:rsidRPr="008E1C9C">
        <w:rPr>
          <w:kern w:val="32"/>
          <w:sz w:val="28"/>
          <w:szCs w:val="28"/>
        </w:rPr>
        <w:t>уб</w:t>
      </w:r>
      <w:proofErr w:type="spellEnd"/>
      <w:r w:rsidRPr="008E1C9C">
        <w:rPr>
          <w:kern w:val="32"/>
          <w:sz w:val="28"/>
          <w:szCs w:val="28"/>
        </w:rPr>
        <w:t>.;</w:t>
      </w:r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 xml:space="preserve">- </w:t>
      </w:r>
      <w:r w:rsidR="00C01994">
        <w:rPr>
          <w:kern w:val="32"/>
          <w:sz w:val="28"/>
          <w:szCs w:val="28"/>
        </w:rPr>
        <w:t>и</w:t>
      </w:r>
      <w:r w:rsidRPr="008E1C9C">
        <w:rPr>
          <w:kern w:val="32"/>
          <w:sz w:val="28"/>
          <w:szCs w:val="28"/>
        </w:rPr>
        <w:t xml:space="preserve">ные межбюджетные трансферты на исполнение обязательств </w:t>
      </w:r>
      <w:proofErr w:type="spellStart"/>
      <w:r w:rsidRPr="008E1C9C">
        <w:rPr>
          <w:kern w:val="32"/>
          <w:sz w:val="28"/>
          <w:szCs w:val="28"/>
        </w:rPr>
        <w:t>концедента</w:t>
      </w:r>
      <w:proofErr w:type="spellEnd"/>
      <w:r w:rsidRPr="008E1C9C">
        <w:rPr>
          <w:kern w:val="32"/>
          <w:sz w:val="28"/>
          <w:szCs w:val="28"/>
        </w:rPr>
        <w:t xml:space="preserve"> по концессионному соглашению о создании, реконструкции и эксплуатации объектов транспортной инфраструктуры и 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 в муниципальном образовании – на 2023 год – 228 579,4 тыс. руб., на 2024 год – 508 197,7 тыс. руб., на 2025 год – 616 685,5 тыс. руб.; </w:t>
      </w:r>
      <w:proofErr w:type="gramEnd"/>
    </w:p>
    <w:p w:rsidR="00AC23A3" w:rsidRPr="008E1C9C" w:rsidRDefault="00AC23A3" w:rsidP="00AC23A3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 проведение областных </w:t>
      </w:r>
      <w:proofErr w:type="gramStart"/>
      <w:r w:rsidRPr="008E1C9C">
        <w:rPr>
          <w:kern w:val="32"/>
          <w:sz w:val="28"/>
          <w:szCs w:val="28"/>
        </w:rPr>
        <w:t>конкурсов профессионального мастерства водителей предприятий транспортной отрасли</w:t>
      </w:r>
      <w:proofErr w:type="gramEnd"/>
      <w:r w:rsidRPr="008E1C9C">
        <w:rPr>
          <w:kern w:val="32"/>
          <w:sz w:val="28"/>
          <w:szCs w:val="28"/>
        </w:rPr>
        <w:t xml:space="preserve"> на 2023 год – 564,4 тыс. руб., на 2024 год – 572,4 тыс. руб., на 2025 год  - 572,4 тыс. руб.</w:t>
      </w:r>
    </w:p>
    <w:p w:rsidR="00AC23A3" w:rsidRPr="008E1C9C" w:rsidRDefault="00AC23A3" w:rsidP="00AC23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В рамках подпрограммы </w:t>
      </w:r>
      <w:r w:rsidRPr="008E1C9C">
        <w:rPr>
          <w:rFonts w:eastAsia="Calibri"/>
          <w:sz w:val="28"/>
          <w:szCs w:val="28"/>
        </w:rPr>
        <w:t xml:space="preserve">"Расширение использования природного газа в качестве моторного топлива в Липецкой области" </w:t>
      </w:r>
      <w:r w:rsidRPr="008E1C9C">
        <w:rPr>
          <w:kern w:val="32"/>
          <w:sz w:val="28"/>
          <w:szCs w:val="28"/>
        </w:rPr>
        <w:t xml:space="preserve"> государственной программы области "Развитие транспортной системы Липецкой области" предусмотрены субсидии </w:t>
      </w:r>
      <w:r w:rsidRPr="008E1C9C">
        <w:rPr>
          <w:rFonts w:eastAsia="Calibri"/>
          <w:sz w:val="28"/>
          <w:szCs w:val="28"/>
        </w:rPr>
        <w:t xml:space="preserve">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работы: </w:t>
      </w:r>
      <w:r w:rsidRPr="008E1C9C">
        <w:rPr>
          <w:kern w:val="32"/>
          <w:sz w:val="28"/>
          <w:szCs w:val="28"/>
        </w:rPr>
        <w:t>на 2023 год – 26 587,8 тыс. руб., на 2024 год – 9 044,2 тыс. руб., на 2025 год  - 4 145,5 тыс. руб.</w:t>
      </w:r>
    </w:p>
    <w:p w:rsidR="00AC23A3" w:rsidRPr="008E1C9C" w:rsidRDefault="00AC23A3" w:rsidP="00AC23A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В рамках подпрограммы 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>Формирование электронного правительства в Липецкой области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государственной программы области 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>Эффективное государственное управление и развитие муниципальной службы в Липецкой области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kern w:val="32"/>
          <w:sz w:val="28"/>
          <w:szCs w:val="28"/>
        </w:rPr>
        <w:t xml:space="preserve"> на сопровождение автоматизированной информационной системы для предоставления государственной услуги по переоформлению и выдаче разрешений на осуществление деятельности по перевозке пассажиров легковыми такси в Липецкой области на 2023 год – 1 000,0 тыс. руб., на 2024 год – 1000,0 тыс. руб., на 2025 год – 1000,0 тыс. руб.</w:t>
      </w:r>
    </w:p>
    <w:p w:rsidR="004204E3" w:rsidRPr="008E1C9C" w:rsidRDefault="004204E3" w:rsidP="00AC23A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sz w:val="28"/>
          <w:szCs w:val="28"/>
        </w:rPr>
        <w:t xml:space="preserve">По подразделу 0409 "Дорожное хозяйство" (дорожные фонды) 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предусмотрено на 2023 год – 11 890 691,9 тыс. руб., на 2024 год – 13 024 815,5 тыс. руб., на 2025 год –  7 735 350,0 тыс. руб., в том числе на: </w:t>
      </w:r>
    </w:p>
    <w:p w:rsidR="004204E3" w:rsidRPr="008E1C9C" w:rsidRDefault="004204E3" w:rsidP="004204E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- реализацию регионального проекта "Региональная и местная дорожная сеть" в рамках национального проекта "Безопасные и качественные автомобильные дороги" с объемом финансирования в 2023 году – 6 205 898,5 тыс. руб., из них за счет средств федерального бюджета – 3 078 696,3 тыс. руб., в 2024 году – 6 790 079,3 тыс. руб., из них за счет средств федерального бюджета – 3 790 079,3 тыс. руб., в 2025 году – 3 127 557,5 тыс. руб.; в том числе межбюджетные трансферты органам местного самоуправления в 2023 году – 2 037 247,1 тыс. руб., из них за счет средств федерального бюджета – 424 258,2 тыс. руб.;</w:t>
      </w:r>
    </w:p>
    <w:p w:rsidR="004204E3" w:rsidRPr="008E1C9C" w:rsidRDefault="004204E3" w:rsidP="004204E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реализацию регионального проекта 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Общесистемные меры развития дорожного хозяйства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национального проекта 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Безопасные и качественные автомобильные дороги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объемом финансирования в  2023 году – 144 000,0 тыс. руб., в 2024 году – 315 123,8 тыс. руб., в том числе за счет средств федерального бюджета – 99 123,8 тыс. руб. в 2025 году – 216 000,0 руб.;</w:t>
      </w:r>
    </w:p>
    <w:p w:rsidR="004204E3" w:rsidRPr="008E1C9C" w:rsidRDefault="004204E3" w:rsidP="004204E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строительство (реконструкция), капитальный ремонт, ремонт, содержание автомобильных дорог регионального значения и сооружений на них в рамках подпрограммы 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дорожного комплекса Липецкой области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государственной программы Липецкой области 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транспортной системы Липецкой области</w:t>
      </w:r>
      <w:r w:rsidR="00622D2C"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– 3 902 479,8 тыс. руб., на 2024 год – 5 067 811,5 тыс. руб., на 2025 год – 3 918 522,8 тыс. руб.; </w:t>
      </w:r>
    </w:p>
    <w:p w:rsidR="004204E3" w:rsidRPr="008E1C9C" w:rsidRDefault="004204E3" w:rsidP="004204E3">
      <w:pPr>
        <w:pStyle w:val="2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- строительство и реконструкцию автомобильных дорог регионального значения в рамках государственной программы области </w:t>
      </w:r>
      <w:r w:rsidR="00622D2C" w:rsidRPr="008E1C9C">
        <w:rPr>
          <w:sz w:val="28"/>
          <w:szCs w:val="28"/>
        </w:rPr>
        <w:t>"</w:t>
      </w:r>
      <w:r w:rsidRPr="008E1C9C">
        <w:rPr>
          <w:sz w:val="28"/>
          <w:szCs w:val="28"/>
        </w:rPr>
        <w:t>Комплексное развитие сельских территорий Липецкой области</w:t>
      </w:r>
      <w:r w:rsidR="00622D2C" w:rsidRPr="008E1C9C">
        <w:rPr>
          <w:sz w:val="28"/>
          <w:szCs w:val="28"/>
        </w:rPr>
        <w:t>"</w:t>
      </w:r>
      <w:r w:rsidRPr="008E1C9C">
        <w:rPr>
          <w:sz w:val="28"/>
          <w:szCs w:val="28"/>
        </w:rPr>
        <w:t xml:space="preserve"> в </w:t>
      </w:r>
      <w:r w:rsidRPr="008E1C9C">
        <w:rPr>
          <w:bCs/>
          <w:sz w:val="28"/>
          <w:szCs w:val="28"/>
        </w:rPr>
        <w:t>2023 году – 240 224,7 тыс. руб., из них за счет средств федерального бюджета – 234 744,2 тыс. руб.,  в 2024 году – 155 863,2 тыс. руб., из них за счет средств федерального бюджета – 151 926,0 тыс.</w:t>
      </w:r>
      <w:r w:rsidR="00622D2C" w:rsidRPr="008E1C9C">
        <w:rPr>
          <w:bCs/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руб.;</w:t>
      </w:r>
    </w:p>
    <w:p w:rsidR="004204E3" w:rsidRPr="008E1C9C" w:rsidRDefault="004204E3" w:rsidP="004204E3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- выплаты, связанные с исполнением судебных актов и мировых соглашений, заключенных в рамках судебных процессов в сфере дорожной деятельности,   на  2023-2025 годы по 3 000,0 тыс. руб. ежегодно;</w:t>
      </w:r>
    </w:p>
    <w:p w:rsidR="004204E3" w:rsidRPr="008E1C9C" w:rsidRDefault="004204E3" w:rsidP="004204E3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уплату налога на имущество, находящееся в областной собственности и  направленное на обеспечение  дорожной  деятельности, в 2023-2025  годы по 264 446,5  тыс. руб. ежегодно;</w:t>
      </w:r>
    </w:p>
    <w:p w:rsidR="004204E3" w:rsidRPr="008E1C9C" w:rsidRDefault="004204E3" w:rsidP="004204E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- предоставление субсидий местным бюджетам на реализацию муниципальных программ по обеспечению дорожной деятельности в отношении  автомобильных дорог местного значения на 2023 год – 924 819,2 тыс. руб., на 2024 год –  222 668,0 тыс. руб.;</w:t>
      </w:r>
    </w:p>
    <w:p w:rsidR="004204E3" w:rsidRPr="008E1C9C" w:rsidRDefault="004204E3" w:rsidP="004204E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- приобретение  дорожно-строительной  техники   на  2023 - 2025  годы по 83 000,0  тыс. руб. ежегодно;</w:t>
      </w:r>
    </w:p>
    <w:p w:rsidR="00044939" w:rsidRPr="008E1C9C" w:rsidRDefault="004204E3" w:rsidP="0071431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1C9C">
        <w:rPr>
          <w:rFonts w:ascii="Times New Roman" w:hAnsi="Times New Roman" w:cs="Times New Roman"/>
          <w:b w:val="0"/>
          <w:bCs w:val="0"/>
          <w:sz w:val="28"/>
          <w:szCs w:val="28"/>
        </w:rPr>
        <w:t>- обеспечение деятельности областного казенного учреждения в сфере дорожной деятельности на 2023 - 2025 годы по 122 823,2 тыс. руб. ежегодно.</w:t>
      </w:r>
    </w:p>
    <w:p w:rsidR="00B14E7A" w:rsidRPr="008E1C9C" w:rsidRDefault="005F6BEC" w:rsidP="00B14E7A">
      <w:pPr>
        <w:ind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 xml:space="preserve">По подразделу 0410 "Связь и информатика" </w:t>
      </w:r>
      <w:r w:rsidRPr="008E1C9C">
        <w:rPr>
          <w:sz w:val="28"/>
          <w:szCs w:val="28"/>
        </w:rPr>
        <w:t>предусмотрено на 202</w:t>
      </w:r>
      <w:r w:rsidR="00E15A51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</w:t>
      </w:r>
      <w:r w:rsidRPr="008E1C9C">
        <w:rPr>
          <w:b/>
          <w:sz w:val="28"/>
          <w:szCs w:val="28"/>
        </w:rPr>
        <w:t xml:space="preserve"> </w:t>
      </w:r>
      <w:r w:rsidRPr="008E1C9C">
        <w:rPr>
          <w:sz w:val="28"/>
          <w:szCs w:val="28"/>
        </w:rPr>
        <w:t>–</w:t>
      </w:r>
      <w:r w:rsidRPr="008E1C9C">
        <w:rPr>
          <w:b/>
          <w:sz w:val="28"/>
          <w:szCs w:val="28"/>
        </w:rPr>
        <w:t xml:space="preserve"> </w:t>
      </w:r>
      <w:r w:rsidR="00E15A51" w:rsidRPr="008E1C9C">
        <w:rPr>
          <w:sz w:val="28"/>
          <w:szCs w:val="28"/>
        </w:rPr>
        <w:t>668 773,7</w:t>
      </w:r>
      <w:r w:rsidRPr="008E1C9C">
        <w:rPr>
          <w:sz w:val="28"/>
          <w:szCs w:val="28"/>
        </w:rPr>
        <w:t xml:space="preserve"> тыс. руб., на 202</w:t>
      </w:r>
      <w:r w:rsidR="00E15A51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 – </w:t>
      </w:r>
      <w:r w:rsidR="00E15A51" w:rsidRPr="008E1C9C">
        <w:rPr>
          <w:sz w:val="28"/>
          <w:szCs w:val="28"/>
        </w:rPr>
        <w:t>584 045,4</w:t>
      </w:r>
      <w:r w:rsidRPr="008E1C9C">
        <w:rPr>
          <w:sz w:val="28"/>
          <w:szCs w:val="28"/>
        </w:rPr>
        <w:t xml:space="preserve"> тыс. руб., на 202</w:t>
      </w:r>
      <w:r w:rsidR="00E15A51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 – </w:t>
      </w:r>
      <w:r w:rsidR="00E15A51" w:rsidRPr="008E1C9C">
        <w:rPr>
          <w:sz w:val="28"/>
          <w:szCs w:val="28"/>
        </w:rPr>
        <w:t>528 325,9</w:t>
      </w:r>
      <w:r w:rsidRPr="008E1C9C">
        <w:rPr>
          <w:sz w:val="28"/>
          <w:szCs w:val="28"/>
        </w:rPr>
        <w:t xml:space="preserve"> тыс. руб., в том числе:</w:t>
      </w:r>
      <w:r w:rsidR="00B14E7A" w:rsidRPr="008E1C9C">
        <w:rPr>
          <w:sz w:val="28"/>
          <w:szCs w:val="28"/>
        </w:rPr>
        <w:t xml:space="preserve"> </w:t>
      </w:r>
    </w:p>
    <w:p w:rsidR="007F5961" w:rsidRPr="008E1C9C" w:rsidRDefault="007F5961" w:rsidP="00B14E7A">
      <w:pPr>
        <w:ind w:firstLine="540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>-</w:t>
      </w:r>
      <w:r w:rsidR="00607F0C" w:rsidRPr="008E1C9C">
        <w:rPr>
          <w:sz w:val="28"/>
          <w:szCs w:val="28"/>
        </w:rPr>
        <w:t xml:space="preserve"> расходы</w:t>
      </w:r>
      <w:r w:rsidR="00607F0C" w:rsidRPr="008E1C9C">
        <w:rPr>
          <w:bCs/>
          <w:sz w:val="28"/>
          <w:szCs w:val="28"/>
        </w:rPr>
        <w:t xml:space="preserve"> на содержание аппарата управления цифрового развития Липецкой области предусмотрено по 24 455,8 тыс. руб. ежегодно</w:t>
      </w:r>
      <w:r w:rsidRPr="008E1C9C">
        <w:rPr>
          <w:bCs/>
          <w:sz w:val="28"/>
          <w:szCs w:val="28"/>
        </w:rPr>
        <w:t>;</w:t>
      </w:r>
    </w:p>
    <w:p w:rsidR="00B14E7A" w:rsidRPr="008E1C9C" w:rsidRDefault="00607F0C" w:rsidP="00B14E7A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 </w:t>
      </w:r>
      <w:r w:rsidR="007F5961" w:rsidRPr="008E1C9C">
        <w:rPr>
          <w:sz w:val="28"/>
          <w:szCs w:val="28"/>
        </w:rPr>
        <w:t xml:space="preserve">- </w:t>
      </w:r>
      <w:r w:rsidR="00B14E7A" w:rsidRPr="008E1C9C">
        <w:rPr>
          <w:sz w:val="28"/>
          <w:szCs w:val="28"/>
        </w:rPr>
        <w:t xml:space="preserve">на </w:t>
      </w:r>
      <w:r w:rsidR="007F5961" w:rsidRPr="008E1C9C">
        <w:rPr>
          <w:sz w:val="28"/>
          <w:szCs w:val="28"/>
        </w:rPr>
        <w:t>развитие</w:t>
      </w:r>
      <w:r w:rsidR="00B14E7A" w:rsidRPr="008E1C9C">
        <w:rPr>
          <w:sz w:val="28"/>
          <w:szCs w:val="28"/>
        </w:rPr>
        <w:t xml:space="preserve"> цифровых и информационных проектов на территории Липецкой области на 2023 </w:t>
      </w:r>
      <w:r w:rsidR="00C2413A">
        <w:rPr>
          <w:sz w:val="28"/>
          <w:szCs w:val="28"/>
        </w:rPr>
        <w:t xml:space="preserve">год </w:t>
      </w:r>
      <w:r w:rsidR="00B14E7A" w:rsidRPr="008E1C9C">
        <w:rPr>
          <w:sz w:val="28"/>
          <w:szCs w:val="28"/>
        </w:rPr>
        <w:t>– 4 358,1 тыс. руб.</w:t>
      </w:r>
      <w:r w:rsidR="007F5961" w:rsidRPr="008E1C9C">
        <w:rPr>
          <w:sz w:val="28"/>
          <w:szCs w:val="28"/>
        </w:rPr>
        <w:t xml:space="preserve">, из них </w:t>
      </w:r>
      <w:r w:rsidR="00B14E7A" w:rsidRPr="008E1C9C">
        <w:rPr>
          <w:sz w:val="28"/>
          <w:szCs w:val="28"/>
        </w:rPr>
        <w:t xml:space="preserve">средства федерального бюджета </w:t>
      </w:r>
      <w:r w:rsidR="00B14E7A" w:rsidRPr="008E1C9C">
        <w:rPr>
          <w:bCs/>
          <w:sz w:val="28"/>
          <w:szCs w:val="28"/>
        </w:rPr>
        <w:t>–</w:t>
      </w:r>
      <w:r w:rsidR="007F5961" w:rsidRPr="008E1C9C">
        <w:rPr>
          <w:sz w:val="28"/>
          <w:szCs w:val="28"/>
        </w:rPr>
        <w:t xml:space="preserve"> 3 225,0 тыс. руб.,</w:t>
      </w:r>
      <w:r w:rsidR="00B14E7A" w:rsidRPr="008E1C9C">
        <w:rPr>
          <w:sz w:val="28"/>
          <w:szCs w:val="28"/>
        </w:rPr>
        <w:t xml:space="preserve"> н</w:t>
      </w:r>
      <w:r w:rsidR="007F5961" w:rsidRPr="008E1C9C">
        <w:rPr>
          <w:sz w:val="28"/>
          <w:szCs w:val="28"/>
        </w:rPr>
        <w:t xml:space="preserve">а 2024 год – 4 361,6 тыс. руб., из них </w:t>
      </w:r>
      <w:r w:rsidR="00B14E7A" w:rsidRPr="008E1C9C">
        <w:rPr>
          <w:sz w:val="28"/>
          <w:szCs w:val="28"/>
        </w:rPr>
        <w:t xml:space="preserve">средства федерального бюджета </w:t>
      </w:r>
      <w:r w:rsidR="00B14E7A" w:rsidRPr="008E1C9C">
        <w:rPr>
          <w:bCs/>
          <w:sz w:val="28"/>
          <w:szCs w:val="28"/>
        </w:rPr>
        <w:t>–</w:t>
      </w:r>
      <w:r w:rsidR="007F5961" w:rsidRPr="008E1C9C">
        <w:rPr>
          <w:sz w:val="28"/>
          <w:szCs w:val="28"/>
        </w:rPr>
        <w:t xml:space="preserve"> 3 227,6 тыс. руб.;</w:t>
      </w:r>
    </w:p>
    <w:p w:rsidR="005F6BEC" w:rsidRPr="008E1C9C" w:rsidRDefault="007F5961" w:rsidP="007F5961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выполнения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Pr="008E1C9C">
        <w:rPr>
          <w:sz w:val="28"/>
          <w:szCs w:val="28"/>
        </w:rPr>
        <w:t xml:space="preserve"> на оказание государственных услуг и предоставление субсидий на иные цели об</w:t>
      </w:r>
      <w:r w:rsidR="00E43C0F">
        <w:rPr>
          <w:sz w:val="28"/>
          <w:szCs w:val="28"/>
        </w:rPr>
        <w:t>ластному бюджетному учреждению "Информационно-технический центр"</w:t>
      </w:r>
      <w:r w:rsidRPr="008E1C9C">
        <w:rPr>
          <w:sz w:val="28"/>
          <w:szCs w:val="28"/>
        </w:rPr>
        <w:t xml:space="preserve"> на 2023 год – 536 453,1 тыс. руб., на 2024 год – 486 793,1 тыс. руб., на 2025 год – 449 943,1 тыс. руб. </w:t>
      </w:r>
      <w:r w:rsidR="00B14E7A" w:rsidRPr="008E1C9C">
        <w:rPr>
          <w:bCs/>
          <w:sz w:val="28"/>
          <w:szCs w:val="28"/>
        </w:rPr>
        <w:t xml:space="preserve"> </w:t>
      </w:r>
    </w:p>
    <w:p w:rsidR="000B5A63" w:rsidRPr="008E1C9C" w:rsidRDefault="00014B0F" w:rsidP="00661B26">
      <w:pPr>
        <w:pStyle w:val="2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По п</w:t>
      </w:r>
      <w:r w:rsidR="0032303C" w:rsidRPr="008E1C9C">
        <w:rPr>
          <w:b/>
          <w:sz w:val="28"/>
          <w:szCs w:val="28"/>
        </w:rPr>
        <w:t>одраздел</w:t>
      </w:r>
      <w:r w:rsidRPr="008E1C9C">
        <w:rPr>
          <w:b/>
          <w:sz w:val="28"/>
          <w:szCs w:val="28"/>
        </w:rPr>
        <w:t>у</w:t>
      </w:r>
      <w:r w:rsidR="0032303C" w:rsidRPr="008E1C9C">
        <w:rPr>
          <w:b/>
          <w:sz w:val="28"/>
          <w:szCs w:val="28"/>
        </w:rPr>
        <w:t xml:space="preserve"> 0412 "Другие вопросы в области национальной экономики" </w:t>
      </w:r>
      <w:r w:rsidR="00661B26" w:rsidRPr="008E1C9C">
        <w:rPr>
          <w:sz w:val="28"/>
          <w:szCs w:val="28"/>
        </w:rPr>
        <w:t>предусмотрен</w:t>
      </w:r>
      <w:r w:rsidR="006250B3" w:rsidRPr="008E1C9C">
        <w:rPr>
          <w:sz w:val="28"/>
          <w:szCs w:val="28"/>
        </w:rPr>
        <w:t xml:space="preserve">о </w:t>
      </w:r>
      <w:r w:rsidR="00661B26" w:rsidRPr="008E1C9C">
        <w:rPr>
          <w:sz w:val="28"/>
          <w:szCs w:val="28"/>
        </w:rPr>
        <w:t>на 20</w:t>
      </w:r>
      <w:r w:rsidR="00C32895" w:rsidRPr="008E1C9C">
        <w:rPr>
          <w:sz w:val="28"/>
          <w:szCs w:val="28"/>
        </w:rPr>
        <w:t>2</w:t>
      </w:r>
      <w:r w:rsidR="00E15A51" w:rsidRPr="008E1C9C">
        <w:rPr>
          <w:sz w:val="28"/>
          <w:szCs w:val="28"/>
        </w:rPr>
        <w:t>3</w:t>
      </w:r>
      <w:r w:rsidR="00661B26" w:rsidRPr="008E1C9C">
        <w:rPr>
          <w:sz w:val="28"/>
          <w:szCs w:val="28"/>
        </w:rPr>
        <w:t xml:space="preserve"> год  </w:t>
      </w:r>
      <w:r w:rsidR="00E15A51" w:rsidRPr="008E1C9C">
        <w:rPr>
          <w:sz w:val="28"/>
          <w:szCs w:val="28"/>
        </w:rPr>
        <w:t>2 902 998,1</w:t>
      </w:r>
      <w:r w:rsidR="006250B3" w:rsidRPr="008E1C9C">
        <w:rPr>
          <w:sz w:val="28"/>
          <w:szCs w:val="28"/>
        </w:rPr>
        <w:t xml:space="preserve"> </w:t>
      </w:r>
      <w:r w:rsidR="00C32895" w:rsidRPr="008E1C9C">
        <w:rPr>
          <w:sz w:val="28"/>
          <w:szCs w:val="28"/>
        </w:rPr>
        <w:t>тыс. руб., на 202</w:t>
      </w:r>
      <w:r w:rsidR="00E15A51" w:rsidRPr="008E1C9C">
        <w:rPr>
          <w:sz w:val="28"/>
          <w:szCs w:val="28"/>
        </w:rPr>
        <w:t>4</w:t>
      </w:r>
      <w:r w:rsidR="00661B26" w:rsidRPr="008E1C9C">
        <w:rPr>
          <w:sz w:val="28"/>
          <w:szCs w:val="28"/>
        </w:rPr>
        <w:t xml:space="preserve"> год – </w:t>
      </w:r>
      <w:r w:rsidR="00E15A51" w:rsidRPr="008E1C9C">
        <w:rPr>
          <w:sz w:val="28"/>
          <w:szCs w:val="28"/>
        </w:rPr>
        <w:t>2 071 451,8</w:t>
      </w:r>
      <w:r w:rsidR="00325400" w:rsidRPr="008E1C9C">
        <w:rPr>
          <w:sz w:val="28"/>
          <w:szCs w:val="28"/>
        </w:rPr>
        <w:t xml:space="preserve"> </w:t>
      </w:r>
      <w:r w:rsidR="00661B26" w:rsidRPr="008E1C9C">
        <w:rPr>
          <w:sz w:val="28"/>
          <w:szCs w:val="28"/>
        </w:rPr>
        <w:t>тыс. руб., на 202</w:t>
      </w:r>
      <w:r w:rsidR="00E15A51" w:rsidRPr="008E1C9C">
        <w:rPr>
          <w:sz w:val="28"/>
          <w:szCs w:val="28"/>
        </w:rPr>
        <w:t>5</w:t>
      </w:r>
      <w:r w:rsidR="00661B26" w:rsidRPr="008E1C9C">
        <w:rPr>
          <w:sz w:val="28"/>
          <w:szCs w:val="28"/>
        </w:rPr>
        <w:t xml:space="preserve"> год – </w:t>
      </w:r>
      <w:r w:rsidR="00E15A51" w:rsidRPr="008E1C9C">
        <w:rPr>
          <w:sz w:val="28"/>
          <w:szCs w:val="28"/>
        </w:rPr>
        <w:t>1 214 823,0</w:t>
      </w:r>
      <w:r w:rsidR="00325400" w:rsidRPr="008E1C9C">
        <w:t xml:space="preserve"> </w:t>
      </w:r>
      <w:r w:rsidR="00661B26" w:rsidRPr="008E1C9C">
        <w:rPr>
          <w:sz w:val="28"/>
          <w:szCs w:val="28"/>
        </w:rPr>
        <w:t>тыс. руб.</w:t>
      </w:r>
      <w:r w:rsidR="00661B26" w:rsidRPr="008E1C9C">
        <w:t xml:space="preserve">  </w:t>
      </w:r>
    </w:p>
    <w:p w:rsidR="00BF5AB8" w:rsidRPr="008E1C9C" w:rsidRDefault="00BF5AB8" w:rsidP="0019748C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По данному подразделу предусмотрены ассигновани</w:t>
      </w:r>
      <w:r w:rsidR="001F7140" w:rsidRPr="008E1C9C">
        <w:rPr>
          <w:sz w:val="28"/>
          <w:szCs w:val="28"/>
        </w:rPr>
        <w:t>я</w:t>
      </w:r>
      <w:r w:rsidRPr="008E1C9C">
        <w:rPr>
          <w:sz w:val="28"/>
          <w:szCs w:val="28"/>
        </w:rPr>
        <w:t xml:space="preserve"> на реализацию государственных программ:</w:t>
      </w:r>
    </w:p>
    <w:p w:rsidR="00575B55" w:rsidRPr="008E1C9C" w:rsidRDefault="00575B55" w:rsidP="00575B55">
      <w:pPr>
        <w:ind w:firstLine="709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"Развитие культуры и туризма в Липецкой области"</w:t>
      </w:r>
    </w:p>
    <w:p w:rsidR="00575B55" w:rsidRPr="008E1C9C" w:rsidRDefault="00575B55" w:rsidP="00575B55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подпрограммы</w:t>
      </w:r>
      <w:r w:rsidRPr="008E1C9C">
        <w:rPr>
          <w:snapToGrid w:val="0"/>
          <w:sz w:val="28"/>
          <w:szCs w:val="28"/>
        </w:rPr>
        <w:t xml:space="preserve"> "Развит</w:t>
      </w:r>
      <w:r w:rsidR="006250B3" w:rsidRPr="008E1C9C">
        <w:rPr>
          <w:snapToGrid w:val="0"/>
          <w:sz w:val="28"/>
          <w:szCs w:val="28"/>
        </w:rPr>
        <w:t xml:space="preserve">ие туризма в Липецкой области" </w:t>
      </w:r>
      <w:r w:rsidRPr="008E1C9C">
        <w:rPr>
          <w:sz w:val="28"/>
          <w:szCs w:val="28"/>
        </w:rPr>
        <w:t>запланированы расходы в объеме 14 315,8 тыс. руб. на 2023 год и по 3 000,0 тыс. руб. на 2024-2025 годы ежегодно, в том числе:</w:t>
      </w:r>
    </w:p>
    <w:p w:rsidR="00575B55" w:rsidRPr="008E1C9C" w:rsidRDefault="00575B55" w:rsidP="00575B55">
      <w:pPr>
        <w:shd w:val="clear" w:color="auto" w:fill="FFFFFF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реализацию проектов, направленных на развитие детского (подросткового) туризма, в рамках регионального проекта "Творческие люди"  по 2 500,0 тыс. руб. ежегодно;</w:t>
      </w:r>
    </w:p>
    <w:p w:rsidR="00575B55" w:rsidRPr="008E1C9C" w:rsidRDefault="00575B55" w:rsidP="00575B55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реализацию мероприятий, направленных на развитие и продвижение туристического потенциала Липецкой области по 500,0 тыс. руб. ежегодно;</w:t>
      </w:r>
    </w:p>
    <w:p w:rsidR="00575B55" w:rsidRPr="008E1C9C" w:rsidRDefault="00575B55" w:rsidP="00575B55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государственную поддержку региональных программ по проектированию туристского кода центра города в 2023 году предусмотрено 11 315,8 тыс. руб.</w:t>
      </w:r>
    </w:p>
    <w:p w:rsidR="00DA4CC0" w:rsidRPr="008E1C9C" w:rsidRDefault="00DA4CC0" w:rsidP="00DA4CC0">
      <w:pPr>
        <w:pStyle w:val="22"/>
        <w:spacing w:after="0" w:line="240" w:lineRule="auto"/>
        <w:ind w:firstLine="709"/>
        <w:jc w:val="both"/>
        <w:rPr>
          <w:b/>
          <w:kern w:val="32"/>
          <w:sz w:val="28"/>
          <w:szCs w:val="28"/>
        </w:rPr>
      </w:pPr>
      <w:r w:rsidRPr="008E1C9C">
        <w:rPr>
          <w:b/>
          <w:kern w:val="32"/>
          <w:sz w:val="28"/>
          <w:szCs w:val="28"/>
        </w:rPr>
        <w:t>"</w:t>
      </w:r>
      <w:r w:rsidRPr="008E1C9C">
        <w:t xml:space="preserve"> </w:t>
      </w:r>
      <w:r w:rsidRPr="008E1C9C">
        <w:rPr>
          <w:b/>
          <w:kern w:val="32"/>
          <w:sz w:val="28"/>
          <w:szCs w:val="28"/>
        </w:rPr>
        <w:t>Развитие рынка труда и содействие занятости населения в Липецкой области "</w:t>
      </w:r>
    </w:p>
    <w:p w:rsidR="00DA4CC0" w:rsidRPr="008E1C9C" w:rsidRDefault="00DA4CC0" w:rsidP="00DA4CC0">
      <w:pPr>
        <w:pStyle w:val="22"/>
        <w:spacing w:after="0" w:line="240" w:lineRule="auto"/>
        <w:ind w:firstLine="709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Предусмотрены расходы на реализацию подпрограмм:</w:t>
      </w:r>
    </w:p>
    <w:p w:rsidR="00DA4CC0" w:rsidRPr="008E1C9C" w:rsidRDefault="00DA4CC0" w:rsidP="00DA4CC0">
      <w:pPr>
        <w:pStyle w:val="22"/>
        <w:spacing w:after="0" w:line="240" w:lineRule="auto"/>
        <w:ind w:firstLine="709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"Развитие рынка труда и социальная поддержка безработных граждан", в рамках которой на проведение областных конкурсов профессионального мастерства в сфере социального партнерства и выплату премий победителям </w:t>
      </w:r>
      <w:r w:rsidR="00490D69" w:rsidRPr="008E1C9C">
        <w:rPr>
          <w:kern w:val="32"/>
          <w:sz w:val="28"/>
          <w:szCs w:val="28"/>
        </w:rPr>
        <w:t>направлено</w:t>
      </w:r>
      <w:r w:rsidRPr="008E1C9C">
        <w:rPr>
          <w:kern w:val="32"/>
          <w:sz w:val="28"/>
          <w:szCs w:val="28"/>
        </w:rPr>
        <w:t xml:space="preserve"> по 440,0 тыс. руб. ежегодно, на предоставление денежных выплат лицам, имеющим особые заслуги перед областью по 3 000,0 тыс. руб. ежегодно.</w:t>
      </w:r>
    </w:p>
    <w:p w:rsidR="00DA4CC0" w:rsidRPr="008E1C9C" w:rsidRDefault="00DA4CC0" w:rsidP="00DA4CC0">
      <w:pPr>
        <w:pStyle w:val="22"/>
        <w:spacing w:after="0" w:line="240" w:lineRule="auto"/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"Улучшение условий и охраны труда", в рамках которой </w:t>
      </w:r>
      <w:r w:rsidR="00C84EAC" w:rsidRPr="008E1C9C">
        <w:rPr>
          <w:kern w:val="32"/>
          <w:sz w:val="28"/>
          <w:szCs w:val="28"/>
        </w:rPr>
        <w:t xml:space="preserve">выделено </w:t>
      </w:r>
      <w:r w:rsidRPr="008E1C9C">
        <w:rPr>
          <w:kern w:val="32"/>
          <w:sz w:val="28"/>
          <w:szCs w:val="28"/>
        </w:rPr>
        <w:t>на проведение комплекса мероприятий по вопросам охраны труда, снижени</w:t>
      </w:r>
      <w:r w:rsidR="00C2413A">
        <w:rPr>
          <w:kern w:val="32"/>
          <w:sz w:val="28"/>
          <w:szCs w:val="28"/>
        </w:rPr>
        <w:t>е</w:t>
      </w:r>
      <w:r w:rsidRPr="008E1C9C">
        <w:rPr>
          <w:kern w:val="32"/>
          <w:sz w:val="28"/>
          <w:szCs w:val="28"/>
        </w:rPr>
        <w:t xml:space="preserve"> уровня производственного травматизма, профессиональной заболеваемости, улучшений условий труда</w:t>
      </w:r>
      <w:r w:rsidR="00C84EAC" w:rsidRPr="008E1C9C">
        <w:rPr>
          <w:kern w:val="32"/>
          <w:sz w:val="28"/>
          <w:szCs w:val="28"/>
        </w:rPr>
        <w:t xml:space="preserve"> 670,0 тыс. руб. в 2023 году, по 540,0 тыс. руб. в 2024-2025 годах</w:t>
      </w:r>
      <w:r w:rsidRPr="008E1C9C">
        <w:rPr>
          <w:kern w:val="32"/>
          <w:sz w:val="28"/>
          <w:szCs w:val="28"/>
        </w:rPr>
        <w:t>.</w:t>
      </w:r>
    </w:p>
    <w:p w:rsidR="00DA4CC0" w:rsidRPr="008E1C9C" w:rsidRDefault="00DA4CC0" w:rsidP="00DA4CC0">
      <w:pPr>
        <w:pStyle w:val="22"/>
        <w:spacing w:after="0" w:line="240" w:lineRule="auto"/>
        <w:ind w:firstLine="708"/>
        <w:jc w:val="both"/>
        <w:rPr>
          <w:b/>
          <w:kern w:val="32"/>
          <w:sz w:val="28"/>
          <w:szCs w:val="28"/>
        </w:rPr>
      </w:pPr>
      <w:r w:rsidRPr="008E1C9C">
        <w:rPr>
          <w:b/>
          <w:kern w:val="32"/>
          <w:sz w:val="28"/>
          <w:szCs w:val="28"/>
        </w:rPr>
        <w:t xml:space="preserve">"Социальная поддержка граждан, реализация семейно-демографической политики Липецкой области" </w:t>
      </w:r>
    </w:p>
    <w:p w:rsidR="00DA4CC0" w:rsidRPr="008E1C9C" w:rsidRDefault="00DA4CC0" w:rsidP="00DA4CC0">
      <w:pPr>
        <w:pStyle w:val="22"/>
        <w:spacing w:after="0" w:line="240" w:lineRule="auto"/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По данной программе предусмотрены средства на подготовку и издание материалов для информирования инвалидов</w:t>
      </w:r>
      <w:r w:rsidR="00C84EAC" w:rsidRPr="008E1C9C">
        <w:rPr>
          <w:kern w:val="32"/>
          <w:sz w:val="28"/>
          <w:szCs w:val="28"/>
        </w:rPr>
        <w:t xml:space="preserve"> по вопросам трудовой занятости</w:t>
      </w:r>
      <w:r w:rsidRPr="008E1C9C">
        <w:rPr>
          <w:kern w:val="32"/>
          <w:sz w:val="28"/>
          <w:szCs w:val="28"/>
        </w:rPr>
        <w:t>,  мероприятия по формированию условий для повышения уровня профессионального развития инвалидов, в том числе детей-инвалидов –  по 1 465,7 тыс. руб. на 2023-2024 годы</w:t>
      </w:r>
      <w:r w:rsidR="00C84EAC" w:rsidRPr="008E1C9C">
        <w:rPr>
          <w:kern w:val="32"/>
          <w:sz w:val="28"/>
          <w:szCs w:val="28"/>
        </w:rPr>
        <w:t xml:space="preserve"> ежегодно</w:t>
      </w:r>
      <w:r w:rsidRPr="008E1C9C">
        <w:rPr>
          <w:kern w:val="32"/>
          <w:sz w:val="28"/>
          <w:szCs w:val="28"/>
        </w:rPr>
        <w:t xml:space="preserve">, 1 505,0 тыс. руб. на 2025 год. </w:t>
      </w:r>
    </w:p>
    <w:p w:rsidR="00453382" w:rsidRPr="008E1C9C" w:rsidRDefault="00FD7FCC" w:rsidP="00453382">
      <w:pPr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"</w:t>
      </w:r>
      <w:proofErr w:type="spellStart"/>
      <w:r w:rsidR="00453382" w:rsidRPr="008E1C9C">
        <w:rPr>
          <w:b/>
          <w:sz w:val="28"/>
          <w:szCs w:val="28"/>
        </w:rPr>
        <w:t>Энергоэффективность</w:t>
      </w:r>
      <w:proofErr w:type="spellEnd"/>
      <w:r w:rsidR="00453382" w:rsidRPr="008E1C9C">
        <w:rPr>
          <w:b/>
          <w:sz w:val="28"/>
          <w:szCs w:val="28"/>
        </w:rPr>
        <w:t xml:space="preserve">  и  развитие  энергетики  в  Липецкой  области</w:t>
      </w:r>
      <w:r w:rsidRPr="008E1C9C">
        <w:rPr>
          <w:b/>
          <w:sz w:val="28"/>
          <w:szCs w:val="28"/>
        </w:rPr>
        <w:t>"</w:t>
      </w:r>
      <w:r w:rsidR="00453382" w:rsidRPr="008E1C9C">
        <w:rPr>
          <w:b/>
          <w:sz w:val="28"/>
          <w:szCs w:val="28"/>
        </w:rPr>
        <w:t xml:space="preserve">  </w:t>
      </w:r>
    </w:p>
    <w:p w:rsidR="00453382" w:rsidRPr="008E1C9C" w:rsidRDefault="00453382" w:rsidP="00453382">
      <w:pPr>
        <w:pStyle w:val="22"/>
        <w:spacing w:after="0" w:line="240" w:lineRule="auto"/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В рамках подпрограммы "Развитие и мо</w:t>
      </w:r>
      <w:r w:rsidR="00A17541" w:rsidRPr="008E1C9C">
        <w:rPr>
          <w:kern w:val="32"/>
          <w:sz w:val="28"/>
          <w:szCs w:val="28"/>
        </w:rPr>
        <w:t xml:space="preserve">дернизация электроэнергетики" предусмотрены </w:t>
      </w:r>
      <w:r w:rsidRPr="008E1C9C">
        <w:rPr>
          <w:kern w:val="32"/>
          <w:sz w:val="28"/>
          <w:szCs w:val="28"/>
        </w:rPr>
        <w:t>ассиг</w:t>
      </w:r>
      <w:r w:rsidR="00A17541" w:rsidRPr="008E1C9C">
        <w:rPr>
          <w:kern w:val="32"/>
          <w:sz w:val="28"/>
          <w:szCs w:val="28"/>
        </w:rPr>
        <w:t xml:space="preserve">нования на мероприятия по </w:t>
      </w:r>
      <w:r w:rsidRPr="008E1C9C">
        <w:rPr>
          <w:kern w:val="32"/>
          <w:sz w:val="28"/>
          <w:szCs w:val="28"/>
        </w:rPr>
        <w:t>разработке схем и программ перспективного развития электроэ</w:t>
      </w:r>
      <w:r w:rsidR="00A17541" w:rsidRPr="008E1C9C">
        <w:rPr>
          <w:kern w:val="32"/>
          <w:sz w:val="28"/>
          <w:szCs w:val="28"/>
        </w:rPr>
        <w:t xml:space="preserve">нергетики  на 2023 - 2025 годы </w:t>
      </w:r>
      <w:r w:rsidRPr="008E1C9C">
        <w:rPr>
          <w:kern w:val="32"/>
          <w:sz w:val="28"/>
          <w:szCs w:val="28"/>
        </w:rPr>
        <w:t>по 2000,0 тыс. руб. ежегодно.</w:t>
      </w:r>
    </w:p>
    <w:p w:rsidR="00AA4CA5" w:rsidRPr="008E1C9C" w:rsidRDefault="00AA4CA5" w:rsidP="00AA4CA5">
      <w:pPr>
        <w:pStyle w:val="2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"Развитие транспортной системы Липецкой области</w:t>
      </w:r>
      <w:r w:rsidR="00FD7FCC" w:rsidRPr="008E1C9C">
        <w:rPr>
          <w:b/>
          <w:bCs/>
          <w:sz w:val="28"/>
          <w:szCs w:val="28"/>
        </w:rPr>
        <w:t>"</w:t>
      </w:r>
    </w:p>
    <w:p w:rsidR="00AA4CA5" w:rsidRPr="008E1C9C" w:rsidRDefault="00FD7FCC" w:rsidP="00AA4CA5">
      <w:pPr>
        <w:pStyle w:val="2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В рамках подпрограммы "</w:t>
      </w:r>
      <w:r w:rsidR="00AA4CA5" w:rsidRPr="008E1C9C">
        <w:rPr>
          <w:bCs/>
          <w:sz w:val="28"/>
          <w:szCs w:val="28"/>
        </w:rPr>
        <w:t>Расширение использования природного газа в качестве мотор</w:t>
      </w:r>
      <w:r w:rsidRPr="008E1C9C">
        <w:rPr>
          <w:bCs/>
          <w:sz w:val="28"/>
          <w:szCs w:val="28"/>
        </w:rPr>
        <w:t>ного топлива в Липецкой области"</w:t>
      </w:r>
      <w:r w:rsidR="00AA4CA5" w:rsidRPr="008E1C9C">
        <w:rPr>
          <w:bCs/>
          <w:sz w:val="28"/>
          <w:szCs w:val="28"/>
        </w:rPr>
        <w:t xml:space="preserve"> запланированы расходы:</w:t>
      </w:r>
    </w:p>
    <w:p w:rsidR="00AA4CA5" w:rsidRPr="008E1C9C" w:rsidRDefault="00AA4CA5" w:rsidP="00AA4CA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- на</w:t>
      </w:r>
      <w:r w:rsidRPr="008E1C9C">
        <w:rPr>
          <w:b/>
          <w:bCs/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 xml:space="preserve">предоставление субсидий юридическим лицам на  </w:t>
      </w:r>
      <w:r w:rsidRPr="008E1C9C">
        <w:rPr>
          <w:sz w:val="28"/>
          <w:szCs w:val="28"/>
        </w:rPr>
        <w:t>возмещение части затрат на реализацию инвестиционных проектов по строительству объектов заправки транспортных средств природным газом на 2</w:t>
      </w:r>
      <w:r w:rsidR="00A17541" w:rsidRPr="008E1C9C">
        <w:rPr>
          <w:sz w:val="28"/>
          <w:szCs w:val="28"/>
        </w:rPr>
        <w:t xml:space="preserve">023 год – 108 000,0 тыс. руб., </w:t>
      </w:r>
      <w:r w:rsidRPr="008E1C9C">
        <w:rPr>
          <w:sz w:val="28"/>
          <w:szCs w:val="28"/>
        </w:rPr>
        <w:t>в том числе 79 920,0 тыс. руб. – средства федерального бюджета,  на 2024 год – 72 000,0 тыс. руб., в том числе 53 280,0 тыс. руб. - средства федерального бюджета, на 2025 год – 36 000,0</w:t>
      </w:r>
      <w:proofErr w:type="gramEnd"/>
      <w:r w:rsidRPr="008E1C9C">
        <w:rPr>
          <w:sz w:val="28"/>
          <w:szCs w:val="28"/>
        </w:rPr>
        <w:t xml:space="preserve"> тыс. руб., в том числе 26 640,0 тыс. руб. – средства федерального бюджета;</w:t>
      </w:r>
    </w:p>
    <w:p w:rsidR="00AA4CA5" w:rsidRPr="008E1C9C" w:rsidRDefault="00AA4CA5" w:rsidP="00AA4CA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разработку схем территориального размещения газозаправочных станций на 2022-2024 годы запланировано по 4000,0 тыс. руб. ежегодно.</w:t>
      </w:r>
    </w:p>
    <w:p w:rsidR="00591C3A" w:rsidRPr="008E1C9C" w:rsidRDefault="00591C3A" w:rsidP="00591C3A">
      <w:pPr>
        <w:ind w:firstLine="708"/>
        <w:jc w:val="both"/>
        <w:rPr>
          <w:b/>
          <w:kern w:val="32"/>
          <w:sz w:val="28"/>
          <w:szCs w:val="28"/>
        </w:rPr>
      </w:pPr>
      <w:r w:rsidRPr="008E1C9C">
        <w:rPr>
          <w:b/>
          <w:sz w:val="28"/>
          <w:szCs w:val="28"/>
        </w:rPr>
        <w:t>"Модернизация и инновационное развитие экономики Липецкой области":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На финансирование мероприятий подпрограммы "Модернизация и развитие промышленности Липецкой области на 2014-2025 годы" предусмотрено в</w:t>
      </w:r>
      <w:r w:rsidR="00A17541" w:rsidRPr="008E1C9C">
        <w:rPr>
          <w:bCs/>
          <w:sz w:val="28"/>
          <w:szCs w:val="28"/>
        </w:rPr>
        <w:t xml:space="preserve"> 2023 году </w:t>
      </w:r>
      <w:r w:rsidR="00C15B48">
        <w:rPr>
          <w:bCs/>
          <w:sz w:val="28"/>
          <w:szCs w:val="28"/>
        </w:rPr>
        <w:t xml:space="preserve">- </w:t>
      </w:r>
      <w:r w:rsidR="00A17541" w:rsidRPr="008E1C9C">
        <w:rPr>
          <w:bCs/>
          <w:sz w:val="28"/>
          <w:szCs w:val="28"/>
        </w:rPr>
        <w:t>133 564,1 тыс. руб.,</w:t>
      </w:r>
      <w:r w:rsidRPr="008E1C9C">
        <w:rPr>
          <w:bCs/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из них 17 825,7 тыс. руб. </w:t>
      </w:r>
      <w:r w:rsidR="00A17541" w:rsidRPr="008E1C9C">
        <w:rPr>
          <w:sz w:val="28"/>
          <w:szCs w:val="28"/>
        </w:rPr>
        <w:t xml:space="preserve">средства федерального бюджета; </w:t>
      </w:r>
      <w:r w:rsidRPr="008E1C9C">
        <w:rPr>
          <w:bCs/>
          <w:sz w:val="28"/>
          <w:szCs w:val="28"/>
        </w:rPr>
        <w:t>в 2024 году</w:t>
      </w:r>
      <w:r w:rsidR="00C15B48">
        <w:rPr>
          <w:bCs/>
          <w:sz w:val="28"/>
          <w:szCs w:val="28"/>
        </w:rPr>
        <w:t xml:space="preserve"> -</w:t>
      </w:r>
      <w:r w:rsidRPr="008E1C9C">
        <w:rPr>
          <w:bCs/>
          <w:sz w:val="28"/>
          <w:szCs w:val="28"/>
        </w:rPr>
        <w:t xml:space="preserve"> 43 564,8 тыс. руб., </w:t>
      </w:r>
      <w:r w:rsidR="00A17541" w:rsidRPr="008E1C9C">
        <w:rPr>
          <w:sz w:val="28"/>
          <w:szCs w:val="28"/>
        </w:rPr>
        <w:t xml:space="preserve">из них </w:t>
      </w:r>
      <w:r w:rsidRPr="008E1C9C">
        <w:rPr>
          <w:sz w:val="28"/>
          <w:szCs w:val="28"/>
        </w:rPr>
        <w:t xml:space="preserve">23 426,5 тыс. руб. средства федерального бюджета; </w:t>
      </w:r>
      <w:r w:rsidRPr="008E1C9C">
        <w:rPr>
          <w:bCs/>
          <w:sz w:val="28"/>
          <w:szCs w:val="28"/>
        </w:rPr>
        <w:t xml:space="preserve">в 2025 году </w:t>
      </w:r>
      <w:r w:rsidR="00C15B48">
        <w:rPr>
          <w:bCs/>
          <w:sz w:val="28"/>
          <w:szCs w:val="28"/>
        </w:rPr>
        <w:t xml:space="preserve">- </w:t>
      </w:r>
      <w:r w:rsidRPr="008E1C9C">
        <w:rPr>
          <w:bCs/>
          <w:sz w:val="28"/>
          <w:szCs w:val="28"/>
        </w:rPr>
        <w:t xml:space="preserve">20 259,2 тыс. руб. </w:t>
      </w:r>
      <w:proofErr w:type="gramEnd"/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финансирование мероприятий подпрограммы "Повышение конкурентоспособности и производительности труда в машиностроительном комплексе Липецкой области на 2014 –2025 годы" </w:t>
      </w:r>
      <w:r w:rsidRPr="008E1C9C">
        <w:rPr>
          <w:bCs/>
          <w:sz w:val="28"/>
          <w:szCs w:val="28"/>
        </w:rPr>
        <w:t>предусмотрено</w:t>
      </w:r>
      <w:r w:rsidRPr="008E1C9C">
        <w:rPr>
          <w:sz w:val="28"/>
          <w:szCs w:val="28"/>
        </w:rPr>
        <w:t xml:space="preserve"> в период 2023 - 2025 годов по 1 000,0 тыс. руб. ежегодно.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финансирование мероприятий подпрограммы "Развитие инновационной деятельности в Липецкой области на 2014–2024 годы" </w:t>
      </w:r>
      <w:r w:rsidR="007F4778" w:rsidRPr="008E1C9C">
        <w:rPr>
          <w:bCs/>
          <w:sz w:val="28"/>
          <w:szCs w:val="28"/>
        </w:rPr>
        <w:t>предусмотрено</w:t>
      </w:r>
      <w:r w:rsidR="007F4778" w:rsidRPr="008E1C9C">
        <w:rPr>
          <w:sz w:val="28"/>
          <w:szCs w:val="28"/>
        </w:rPr>
        <w:t xml:space="preserve"> в 2023 году </w:t>
      </w:r>
      <w:r w:rsidR="00C15B48">
        <w:rPr>
          <w:sz w:val="28"/>
          <w:szCs w:val="28"/>
        </w:rPr>
        <w:t xml:space="preserve">- </w:t>
      </w:r>
      <w:r w:rsidR="007F4778" w:rsidRPr="008E1C9C">
        <w:rPr>
          <w:sz w:val="28"/>
          <w:szCs w:val="28"/>
        </w:rPr>
        <w:t>25 000,0 тыс. руб., в период 2024-2025 годов по 21 500,0 тыс. руб. ежегодно.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На финансирование мероприятий подпрограммы "Развитие малого и среднего предпринимательства в Липецк</w:t>
      </w:r>
      <w:r w:rsidR="00A17541" w:rsidRPr="008E1C9C">
        <w:rPr>
          <w:sz w:val="28"/>
          <w:szCs w:val="28"/>
        </w:rPr>
        <w:t xml:space="preserve">ой области на 2014–2025 годы" </w:t>
      </w:r>
      <w:r w:rsidRPr="008E1C9C">
        <w:rPr>
          <w:sz w:val="28"/>
          <w:szCs w:val="28"/>
        </w:rPr>
        <w:t>предусмотрено в 2023 году</w:t>
      </w:r>
      <w:r w:rsidR="00C15B48">
        <w:rPr>
          <w:sz w:val="28"/>
          <w:szCs w:val="28"/>
        </w:rPr>
        <w:t xml:space="preserve"> - </w:t>
      </w:r>
      <w:r w:rsidR="00596C86" w:rsidRPr="008E1C9C">
        <w:rPr>
          <w:sz w:val="28"/>
          <w:szCs w:val="28"/>
        </w:rPr>
        <w:t>323 538,0</w:t>
      </w:r>
      <w:r w:rsidRPr="008E1C9C">
        <w:rPr>
          <w:sz w:val="28"/>
          <w:szCs w:val="28"/>
        </w:rPr>
        <w:t xml:space="preserve"> тыс. руб., из них 257 911,5 средства федерального бюджета; в 2024 году </w:t>
      </w:r>
      <w:r w:rsidR="00C15B48">
        <w:rPr>
          <w:sz w:val="28"/>
          <w:szCs w:val="28"/>
        </w:rPr>
        <w:t xml:space="preserve">- </w:t>
      </w:r>
      <w:r w:rsidRPr="008E1C9C">
        <w:rPr>
          <w:sz w:val="28"/>
          <w:szCs w:val="28"/>
        </w:rPr>
        <w:t>146 750,2 тыс. р</w:t>
      </w:r>
      <w:r w:rsidR="00A17541" w:rsidRPr="008E1C9C">
        <w:rPr>
          <w:sz w:val="28"/>
          <w:szCs w:val="28"/>
        </w:rPr>
        <w:t xml:space="preserve">уб., из них 79 834,7 тыс. руб. </w:t>
      </w:r>
      <w:r w:rsidRPr="008E1C9C">
        <w:rPr>
          <w:sz w:val="28"/>
          <w:szCs w:val="28"/>
        </w:rPr>
        <w:t>средства федерального бюджета; в 2025 году</w:t>
      </w:r>
      <w:r w:rsidR="00C15B48">
        <w:rPr>
          <w:sz w:val="28"/>
          <w:szCs w:val="28"/>
        </w:rPr>
        <w:t xml:space="preserve"> - </w:t>
      </w:r>
      <w:r w:rsidRPr="008E1C9C">
        <w:rPr>
          <w:sz w:val="28"/>
          <w:szCs w:val="28"/>
        </w:rPr>
        <w:t xml:space="preserve">66 921,8 тыс. руб. </w:t>
      </w:r>
      <w:proofErr w:type="gramEnd"/>
    </w:p>
    <w:p w:rsidR="002F58AB" w:rsidRPr="008E1C9C" w:rsidRDefault="002F58AB" w:rsidP="002F58AB">
      <w:pPr>
        <w:ind w:firstLine="709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"Развитие кооперации и коллективных форм собственности в Липецкой области": 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</w:t>
      </w:r>
      <w:r w:rsidRPr="008E1C9C">
        <w:rPr>
          <w:b/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подпрограммы "Развитие сети кооперативов всех направлений на 2014 - 2024 годы": 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стимулирование организаций инфраструктуры поддержки кооперативов на территории области, осуществление и расширение их деятельност</w:t>
      </w:r>
      <w:r w:rsidR="00533359" w:rsidRPr="008E1C9C">
        <w:rPr>
          <w:sz w:val="28"/>
          <w:szCs w:val="28"/>
        </w:rPr>
        <w:t xml:space="preserve">и предусмотрено на 2023 год </w:t>
      </w:r>
      <w:r w:rsidR="00F32224">
        <w:rPr>
          <w:sz w:val="28"/>
          <w:szCs w:val="28"/>
        </w:rPr>
        <w:t xml:space="preserve">- </w:t>
      </w:r>
      <w:r w:rsidR="00533359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500 тыс.</w:t>
      </w:r>
      <w:r w:rsidR="00A17541" w:rsidRPr="008E1C9C">
        <w:rPr>
          <w:sz w:val="28"/>
          <w:szCs w:val="28"/>
        </w:rPr>
        <w:t xml:space="preserve"> руб., на 2024 - 2025 годы </w:t>
      </w:r>
      <w:r w:rsidR="00533359" w:rsidRPr="008E1C9C">
        <w:rPr>
          <w:sz w:val="28"/>
          <w:szCs w:val="28"/>
        </w:rPr>
        <w:t>по 4</w:t>
      </w:r>
      <w:r w:rsidRPr="008E1C9C">
        <w:rPr>
          <w:sz w:val="28"/>
          <w:szCs w:val="28"/>
        </w:rPr>
        <w:t xml:space="preserve"> 500,0 тыс. руб. ежегодно; </w:t>
      </w:r>
    </w:p>
    <w:p w:rsidR="002F58AB" w:rsidRPr="008E1C9C" w:rsidRDefault="002F58AB" w:rsidP="002F58AB">
      <w:pPr>
        <w:ind w:firstLine="708"/>
        <w:jc w:val="both"/>
        <w:rPr>
          <w:b/>
          <w:sz w:val="28"/>
          <w:szCs w:val="28"/>
        </w:rPr>
      </w:pPr>
      <w:r w:rsidRPr="008E1C9C">
        <w:rPr>
          <w:sz w:val="28"/>
          <w:szCs w:val="28"/>
        </w:rPr>
        <w:t>- на поддержку осуществления деятельности сельскохозяйственных кредитных потребительских кооперативов предусмотрено по 14 700,00 тыс. руб. ежегодно.</w:t>
      </w:r>
      <w:r w:rsidRPr="008E1C9C">
        <w:rPr>
          <w:b/>
          <w:sz w:val="28"/>
          <w:szCs w:val="28"/>
        </w:rPr>
        <w:t xml:space="preserve"> </w:t>
      </w:r>
    </w:p>
    <w:p w:rsidR="002F58AB" w:rsidRPr="008E1C9C" w:rsidRDefault="002F58AB" w:rsidP="002F58AB">
      <w:pPr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"Обеспечение инвестиционной привлекательности Липецкой области":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По подпрограмме "Улучшение инвестиционного климата в Липецкой области":</w:t>
      </w:r>
    </w:p>
    <w:p w:rsidR="007D4899" w:rsidRPr="008E1C9C" w:rsidRDefault="002F58AB" w:rsidP="007D4899">
      <w:pPr>
        <w:ind w:firstLine="708"/>
        <w:jc w:val="both"/>
        <w:rPr>
          <w:sz w:val="28"/>
          <w:szCs w:val="28"/>
          <w:highlight w:val="cyan"/>
        </w:rPr>
      </w:pPr>
      <w:r w:rsidRPr="008E1C9C">
        <w:rPr>
          <w:sz w:val="28"/>
          <w:szCs w:val="28"/>
        </w:rPr>
        <w:t xml:space="preserve">- на осуществление </w:t>
      </w:r>
      <w:proofErr w:type="gramStart"/>
      <w:r w:rsidRPr="008E1C9C">
        <w:rPr>
          <w:sz w:val="28"/>
          <w:szCs w:val="28"/>
        </w:rPr>
        <w:t>деятельности центра развития инвестиционного потенциала Липецкой области</w:t>
      </w:r>
      <w:proofErr w:type="gramEnd"/>
      <w:r w:rsidRPr="008E1C9C">
        <w:rPr>
          <w:sz w:val="28"/>
        </w:rPr>
        <w:t xml:space="preserve"> предусмотрено на </w:t>
      </w:r>
      <w:r w:rsidR="007D4899" w:rsidRPr="008E1C9C">
        <w:rPr>
          <w:sz w:val="28"/>
        </w:rPr>
        <w:t>2023 год</w:t>
      </w:r>
      <w:r w:rsidR="00F32224">
        <w:rPr>
          <w:sz w:val="28"/>
        </w:rPr>
        <w:t xml:space="preserve"> - </w:t>
      </w:r>
      <w:r w:rsidR="007D4899" w:rsidRPr="008E1C9C">
        <w:rPr>
          <w:sz w:val="28"/>
        </w:rPr>
        <w:t xml:space="preserve">35 850,0 </w:t>
      </w:r>
      <w:r w:rsidR="007D4899" w:rsidRPr="008E1C9C">
        <w:rPr>
          <w:sz w:val="28"/>
          <w:szCs w:val="28"/>
        </w:rPr>
        <w:t xml:space="preserve">тыс. руб., на 2024 год </w:t>
      </w:r>
      <w:r w:rsidR="00F32224">
        <w:rPr>
          <w:sz w:val="28"/>
          <w:szCs w:val="28"/>
        </w:rPr>
        <w:t xml:space="preserve">- </w:t>
      </w:r>
      <w:r w:rsidR="007D4899" w:rsidRPr="008E1C9C">
        <w:rPr>
          <w:sz w:val="28"/>
          <w:szCs w:val="28"/>
        </w:rPr>
        <w:t xml:space="preserve">30 000,0 тыс. руб.; </w:t>
      </w:r>
      <w:r w:rsidR="007D4899" w:rsidRPr="008E1C9C">
        <w:rPr>
          <w:sz w:val="28"/>
        </w:rPr>
        <w:t xml:space="preserve">на 2025 год </w:t>
      </w:r>
      <w:r w:rsidR="00F32224">
        <w:rPr>
          <w:sz w:val="28"/>
        </w:rPr>
        <w:t xml:space="preserve">- </w:t>
      </w:r>
      <w:r w:rsidR="007D4899" w:rsidRPr="008E1C9C">
        <w:rPr>
          <w:sz w:val="28"/>
        </w:rPr>
        <w:t xml:space="preserve">30 </w:t>
      </w:r>
      <w:r w:rsidR="007D4899" w:rsidRPr="008E1C9C">
        <w:rPr>
          <w:sz w:val="28"/>
          <w:szCs w:val="28"/>
        </w:rPr>
        <w:t>000,0 тыс. руб.;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осуществление капитальных вложений в строительство объектов инфраструктуры в рамках реализации новых инвестиционных проектов </w:t>
      </w:r>
      <w:r w:rsidRPr="008E1C9C">
        <w:rPr>
          <w:sz w:val="28"/>
        </w:rPr>
        <w:t xml:space="preserve">предусмотрено на 2023 год 951 755,85 </w:t>
      </w:r>
      <w:r w:rsidRPr="008E1C9C">
        <w:rPr>
          <w:sz w:val="28"/>
          <w:szCs w:val="28"/>
        </w:rPr>
        <w:t>тыс. руб., на 2024 год  722 110,85 тыс. руб.;</w:t>
      </w:r>
    </w:p>
    <w:p w:rsidR="002F58AB" w:rsidRPr="008E1C9C" w:rsidRDefault="002F58AB" w:rsidP="002F58AB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реконструкцию производственного комплекса для размещения резидентов особой экономической зоны промышленно-производст</w:t>
      </w:r>
      <w:r w:rsidR="000521E8" w:rsidRPr="008E1C9C">
        <w:rPr>
          <w:sz w:val="28"/>
          <w:szCs w:val="28"/>
        </w:rPr>
        <w:t>венного типа "Липецк"</w:t>
      </w:r>
      <w:r w:rsidRPr="008E1C9C">
        <w:rPr>
          <w:sz w:val="28"/>
          <w:szCs w:val="28"/>
        </w:rPr>
        <w:t xml:space="preserve"> в рамках реализации инфраструктурных проектов</w:t>
      </w:r>
      <w:r w:rsidRPr="008E1C9C">
        <w:rPr>
          <w:sz w:val="28"/>
        </w:rPr>
        <w:t xml:space="preserve"> предусмотрено на 2024 год </w:t>
      </w:r>
      <w:r w:rsidR="00F32224">
        <w:rPr>
          <w:sz w:val="28"/>
        </w:rPr>
        <w:t xml:space="preserve">- </w:t>
      </w:r>
      <w:r w:rsidRPr="008E1C9C">
        <w:rPr>
          <w:sz w:val="28"/>
        </w:rPr>
        <w:t xml:space="preserve">640 130,5 </w:t>
      </w:r>
      <w:r w:rsidR="00EE4E1F" w:rsidRPr="008E1C9C">
        <w:rPr>
          <w:sz w:val="28"/>
          <w:szCs w:val="28"/>
        </w:rPr>
        <w:t xml:space="preserve">тыс. руб., на 2025 год </w:t>
      </w:r>
      <w:r w:rsidR="00F32224">
        <w:rPr>
          <w:sz w:val="28"/>
          <w:szCs w:val="28"/>
        </w:rPr>
        <w:t xml:space="preserve">- </w:t>
      </w:r>
      <w:r w:rsidRPr="008E1C9C">
        <w:rPr>
          <w:sz w:val="28"/>
          <w:szCs w:val="28"/>
        </w:rPr>
        <w:t>668 707,3 тыс. руб.</w:t>
      </w:r>
    </w:p>
    <w:p w:rsidR="005F584D" w:rsidRPr="008E1C9C" w:rsidRDefault="005F584D" w:rsidP="005F584D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предоставление субсидии юридическим лицам, заключившим соглашение о защите и поощрении капиталовложений, стороной которого является Липецкая область,</w:t>
      </w:r>
      <w:r w:rsidRPr="008E1C9C">
        <w:rPr>
          <w:sz w:val="28"/>
        </w:rPr>
        <w:t xml:space="preserve"> предусмотрено на 2023 год 62 800,0 </w:t>
      </w:r>
      <w:r w:rsidRPr="008E1C9C">
        <w:rPr>
          <w:sz w:val="28"/>
          <w:szCs w:val="28"/>
        </w:rPr>
        <w:t>тыс. руб.;</w:t>
      </w:r>
    </w:p>
    <w:p w:rsidR="005F584D" w:rsidRPr="008E1C9C" w:rsidRDefault="005F584D" w:rsidP="00B271EE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осуществление капитальных вложений в объекты капитального строительства</w:t>
      </w:r>
      <w:r w:rsidR="005A7C24">
        <w:rPr>
          <w:sz w:val="28"/>
          <w:szCs w:val="28"/>
        </w:rPr>
        <w:t xml:space="preserve">, </w:t>
      </w:r>
      <w:r w:rsidRPr="008E1C9C">
        <w:rPr>
          <w:sz w:val="28"/>
          <w:szCs w:val="28"/>
        </w:rPr>
        <w:t xml:space="preserve">и (или) на приобретение ими объектов недвижимого имущества в целях реализации инвестиционных проектов </w:t>
      </w:r>
      <w:r w:rsidRPr="008E1C9C">
        <w:rPr>
          <w:sz w:val="28"/>
        </w:rPr>
        <w:t xml:space="preserve">предусмотрено на 2023 год 65 000,0 </w:t>
      </w:r>
      <w:r w:rsidRPr="008E1C9C">
        <w:rPr>
          <w:sz w:val="28"/>
          <w:szCs w:val="28"/>
        </w:rPr>
        <w:t>тыс. руб.</w:t>
      </w:r>
    </w:p>
    <w:p w:rsidR="00856ADE" w:rsidRPr="008E1C9C" w:rsidRDefault="00856ADE" w:rsidP="00856ADE">
      <w:pPr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"Развитие сельского хозяйства и регулирование рынков сельскохозяйственной продукции, сырья и продовольствия Липецкой области"</w:t>
      </w:r>
    </w:p>
    <w:p w:rsidR="00910F35" w:rsidRPr="008E1C9C" w:rsidRDefault="00910F35" w:rsidP="00910F3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госпрограммы предусмотрены ассигнования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910F35" w:rsidRPr="008E1C9C" w:rsidRDefault="00910F35" w:rsidP="00910F35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предоставление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района, в  2023 - 2024 годах – по 19 680,6 тыс. руб. ежегодно, в 2025 году – 19 554,1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руб.;</w:t>
      </w:r>
    </w:p>
    <w:p w:rsidR="00910F35" w:rsidRPr="008E1C9C" w:rsidRDefault="00910F35" w:rsidP="00910F35">
      <w:pPr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  <w:t>- на содержание областного казенного учреждения "Агентство содействия развитию торговой деятельности" в  2023 году – 19 701,1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2024 году – 19 521,0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2025 году – 19 915,6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руб.;</w:t>
      </w:r>
    </w:p>
    <w:p w:rsidR="003738A8" w:rsidRPr="008E1C9C" w:rsidRDefault="00910F35" w:rsidP="00A17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ab/>
      </w:r>
      <w:proofErr w:type="gramStart"/>
      <w:r w:rsidRPr="008E1C9C">
        <w:rPr>
          <w:sz w:val="28"/>
          <w:szCs w:val="28"/>
        </w:rPr>
        <w:t>- на реализацию основных мероприятий "Стимулирование предприятий потребительского рынка к повышению уровня культуры обслуживания населения" и "Обеспечение населения качественными и безопасными для жизни и здоровья пищевыми продуктами, реализуемыми на потребительском рынке Липецкой области" в 2023 году – 600,0 тыс. руб., в 2024 году – по 868,1 тыс. руб., в 2025 году – 600,0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</w:t>
      </w:r>
      <w:r w:rsidR="003A51A1" w:rsidRPr="008E1C9C">
        <w:rPr>
          <w:sz w:val="28"/>
          <w:szCs w:val="28"/>
        </w:rPr>
        <w:t>;</w:t>
      </w:r>
      <w:r w:rsidRPr="008E1C9C">
        <w:rPr>
          <w:sz w:val="28"/>
          <w:szCs w:val="28"/>
        </w:rPr>
        <w:t xml:space="preserve"> </w:t>
      </w:r>
      <w:proofErr w:type="gramEnd"/>
    </w:p>
    <w:p w:rsidR="003A51A1" w:rsidRPr="008E1C9C" w:rsidRDefault="003A51A1" w:rsidP="003A51A1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Pr="008E1C9C">
        <w:rPr>
          <w:kern w:val="32"/>
          <w:sz w:val="28"/>
          <w:szCs w:val="28"/>
        </w:rPr>
        <w:t>на</w:t>
      </w:r>
      <w:r w:rsidRPr="008E1C9C">
        <w:rPr>
          <w:sz w:val="28"/>
          <w:szCs w:val="28"/>
        </w:rPr>
        <w:t xml:space="preserve"> выплаты денежных премий по итогам трудового соперничества в соответствии с Законом области от 19.08.2008г. №173-ОЗ "О поощрительных выплатах работникам сельского хозяйства Липецкой области" в 2023-2024гг.  по 12 569,00 тыс. руб. ежегодно, в 2025г. – 8 569,00 тыс. руб.</w:t>
      </w:r>
    </w:p>
    <w:p w:rsidR="004B3B50" w:rsidRPr="008E1C9C" w:rsidRDefault="004B3B50" w:rsidP="000A4C27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"Обеспечение населения Липецкой области качественным жильем, социальной инфраструктурой и услугами ЖКХ"</w:t>
      </w:r>
    </w:p>
    <w:p w:rsidR="00887785" w:rsidRPr="008E1C9C" w:rsidRDefault="00887785" w:rsidP="0088778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подпрограммы</w:t>
      </w:r>
      <w:r w:rsidRPr="008E1C9C">
        <w:rPr>
          <w:snapToGrid w:val="0"/>
          <w:sz w:val="28"/>
          <w:szCs w:val="28"/>
        </w:rPr>
        <w:t xml:space="preserve"> "Стимулирование жилищного стр</w:t>
      </w:r>
      <w:r w:rsidR="00A17541" w:rsidRPr="008E1C9C">
        <w:rPr>
          <w:snapToGrid w:val="0"/>
          <w:sz w:val="28"/>
          <w:szCs w:val="28"/>
        </w:rPr>
        <w:t xml:space="preserve">оительства в Липецкой области" </w:t>
      </w:r>
      <w:r w:rsidR="00A17541" w:rsidRPr="008E1C9C">
        <w:rPr>
          <w:sz w:val="28"/>
          <w:szCs w:val="28"/>
        </w:rPr>
        <w:t>запланированы расходы на</w:t>
      </w:r>
      <w:r w:rsidR="007E4E10" w:rsidRPr="008E1C9C">
        <w:rPr>
          <w:sz w:val="28"/>
          <w:szCs w:val="28"/>
        </w:rPr>
        <w:t xml:space="preserve"> 2023</w:t>
      </w:r>
      <w:r w:rsidRPr="008E1C9C">
        <w:rPr>
          <w:sz w:val="28"/>
          <w:szCs w:val="28"/>
        </w:rPr>
        <w:t xml:space="preserve"> год –</w:t>
      </w:r>
      <w:r w:rsidR="007E4E10" w:rsidRPr="008E1C9C">
        <w:rPr>
          <w:sz w:val="28"/>
          <w:szCs w:val="28"/>
        </w:rPr>
        <w:t>875 896,8</w:t>
      </w:r>
      <w:r w:rsidR="00407FB4" w:rsidRPr="008E1C9C">
        <w:rPr>
          <w:sz w:val="28"/>
          <w:szCs w:val="28"/>
        </w:rPr>
        <w:t xml:space="preserve"> </w:t>
      </w:r>
      <w:r w:rsidR="007E4E10" w:rsidRPr="008E1C9C">
        <w:rPr>
          <w:sz w:val="28"/>
          <w:szCs w:val="28"/>
        </w:rPr>
        <w:t xml:space="preserve">тыс. руб., на 2024-2025 </w:t>
      </w:r>
      <w:r w:rsidRPr="008E1C9C">
        <w:rPr>
          <w:sz w:val="28"/>
          <w:szCs w:val="28"/>
        </w:rPr>
        <w:t xml:space="preserve"> год</w:t>
      </w:r>
      <w:r w:rsidR="007E4E10" w:rsidRPr="008E1C9C">
        <w:rPr>
          <w:sz w:val="28"/>
          <w:szCs w:val="28"/>
        </w:rPr>
        <w:t xml:space="preserve">ы по 101 122,4 </w:t>
      </w:r>
      <w:r w:rsidR="00407FB4" w:rsidRPr="008E1C9C">
        <w:rPr>
          <w:sz w:val="28"/>
          <w:szCs w:val="28"/>
        </w:rPr>
        <w:t>т</w:t>
      </w:r>
      <w:r w:rsidRPr="008E1C9C">
        <w:rPr>
          <w:sz w:val="28"/>
          <w:szCs w:val="28"/>
        </w:rPr>
        <w:t>ыс. руб.</w:t>
      </w:r>
      <w:r w:rsidR="007E4E10" w:rsidRPr="008E1C9C">
        <w:rPr>
          <w:sz w:val="28"/>
          <w:szCs w:val="28"/>
        </w:rPr>
        <w:t xml:space="preserve"> ежегодно, </w:t>
      </w:r>
      <w:r w:rsidRPr="008E1C9C">
        <w:rPr>
          <w:sz w:val="28"/>
          <w:szCs w:val="28"/>
        </w:rPr>
        <w:t xml:space="preserve">в том числе: </w:t>
      </w:r>
    </w:p>
    <w:p w:rsidR="00407FB4" w:rsidRPr="008E1C9C" w:rsidRDefault="00407FB4" w:rsidP="00407FB4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</w:t>
      </w:r>
      <w:r w:rsidRPr="008E1C9C">
        <w:rPr>
          <w:kern w:val="32"/>
          <w:sz w:val="28"/>
          <w:szCs w:val="28"/>
        </w:rPr>
        <w:t xml:space="preserve">предоставление субсидий местным бюджетам на реализацию муниципальных программ, направленных на реализацию инфраструктурных проектов, источником финансового обеспечения </w:t>
      </w:r>
      <w:proofErr w:type="gramStart"/>
      <w:r w:rsidRPr="008E1C9C">
        <w:rPr>
          <w:kern w:val="32"/>
          <w:sz w:val="28"/>
          <w:szCs w:val="28"/>
        </w:rPr>
        <w:t>расходов</w:t>
      </w:r>
      <w:proofErr w:type="gramEnd"/>
      <w:r w:rsidRPr="008E1C9C">
        <w:rPr>
          <w:kern w:val="32"/>
          <w:sz w:val="28"/>
          <w:szCs w:val="28"/>
        </w:rPr>
        <w:t xml:space="preserve">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 на</w:t>
      </w:r>
      <w:r w:rsidR="00E76485" w:rsidRPr="008E1C9C">
        <w:rPr>
          <w:kern w:val="32"/>
          <w:sz w:val="28"/>
          <w:szCs w:val="28"/>
        </w:rPr>
        <w:t xml:space="preserve"> </w:t>
      </w:r>
      <w:r w:rsidRPr="008E1C9C">
        <w:rPr>
          <w:kern w:val="32"/>
          <w:sz w:val="28"/>
          <w:szCs w:val="28"/>
        </w:rPr>
        <w:t>2023 год –</w:t>
      </w:r>
      <w:r w:rsidR="0027768C" w:rsidRPr="008E1C9C">
        <w:rPr>
          <w:kern w:val="32"/>
          <w:sz w:val="28"/>
          <w:szCs w:val="28"/>
        </w:rPr>
        <w:t>774 774,4 т</w:t>
      </w:r>
      <w:r w:rsidRPr="008E1C9C">
        <w:rPr>
          <w:kern w:val="32"/>
          <w:sz w:val="28"/>
          <w:szCs w:val="28"/>
        </w:rPr>
        <w:t>ыс.</w:t>
      </w:r>
      <w:r w:rsidR="0028043A" w:rsidRPr="008E1C9C">
        <w:rPr>
          <w:kern w:val="32"/>
          <w:sz w:val="28"/>
          <w:szCs w:val="28"/>
        </w:rPr>
        <w:t xml:space="preserve"> </w:t>
      </w:r>
      <w:r w:rsidRPr="008E1C9C">
        <w:rPr>
          <w:kern w:val="32"/>
          <w:sz w:val="28"/>
          <w:szCs w:val="28"/>
        </w:rPr>
        <w:t>руб.;</w:t>
      </w:r>
    </w:p>
    <w:p w:rsidR="00887785" w:rsidRPr="008E1C9C" w:rsidRDefault="00887785" w:rsidP="00887785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="00E76485" w:rsidRPr="008E1C9C">
        <w:rPr>
          <w:sz w:val="28"/>
          <w:szCs w:val="28"/>
        </w:rPr>
        <w:t xml:space="preserve"> на </w:t>
      </w:r>
      <w:r w:rsidRPr="008E1C9C">
        <w:rPr>
          <w:kern w:val="32"/>
          <w:sz w:val="28"/>
          <w:szCs w:val="28"/>
        </w:rPr>
        <w:t>содержание аппарата управления органа государственной власти, осуществляющего руководство и управление в сфере строительства и архитектуры</w:t>
      </w:r>
      <w:r w:rsidR="007F2D65" w:rsidRPr="008E1C9C">
        <w:rPr>
          <w:sz w:val="28"/>
          <w:szCs w:val="28"/>
        </w:rPr>
        <w:t xml:space="preserve"> в 2023 – 2025</w:t>
      </w:r>
      <w:r w:rsidRPr="008E1C9C">
        <w:rPr>
          <w:sz w:val="28"/>
          <w:szCs w:val="28"/>
        </w:rPr>
        <w:t xml:space="preserve"> годах по </w:t>
      </w:r>
      <w:r w:rsidR="007F2D65" w:rsidRPr="008E1C9C">
        <w:rPr>
          <w:sz w:val="28"/>
          <w:szCs w:val="28"/>
        </w:rPr>
        <w:t>36 514,4</w:t>
      </w:r>
      <w:r w:rsidRPr="008E1C9C">
        <w:rPr>
          <w:sz w:val="28"/>
          <w:szCs w:val="28"/>
        </w:rPr>
        <w:t xml:space="preserve"> тыс. руб.;</w:t>
      </w:r>
    </w:p>
    <w:p w:rsidR="00887785" w:rsidRPr="008E1C9C" w:rsidRDefault="00887785" w:rsidP="00887785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выполнения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Pr="008E1C9C">
        <w:rPr>
          <w:sz w:val="28"/>
          <w:szCs w:val="28"/>
        </w:rPr>
        <w:t xml:space="preserve"> на оказание государственных услуг областным бюджетным у</w:t>
      </w:r>
      <w:r w:rsidR="00BF3163" w:rsidRPr="008E1C9C">
        <w:rPr>
          <w:sz w:val="28"/>
          <w:szCs w:val="28"/>
        </w:rPr>
        <w:t>чреждением запланировано на 2023-2025</w:t>
      </w:r>
      <w:r w:rsidRPr="008E1C9C">
        <w:rPr>
          <w:sz w:val="28"/>
          <w:szCs w:val="28"/>
        </w:rPr>
        <w:t xml:space="preserve"> год</w:t>
      </w:r>
      <w:r w:rsidR="00BF3163" w:rsidRPr="008E1C9C">
        <w:rPr>
          <w:sz w:val="28"/>
          <w:szCs w:val="28"/>
        </w:rPr>
        <w:t xml:space="preserve">ы  по 48 008,0 </w:t>
      </w:r>
      <w:r w:rsidRPr="008E1C9C">
        <w:rPr>
          <w:sz w:val="28"/>
          <w:szCs w:val="28"/>
        </w:rPr>
        <w:t>тыс. руб.;</w:t>
      </w:r>
    </w:p>
    <w:p w:rsidR="00BF3163" w:rsidRPr="008E1C9C" w:rsidRDefault="00BF3163" w:rsidP="00887785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создание и эксплуатацию государственной систем</w:t>
      </w:r>
      <w:r w:rsidR="001A5C93" w:rsidRPr="008E1C9C">
        <w:rPr>
          <w:sz w:val="28"/>
          <w:szCs w:val="28"/>
        </w:rPr>
        <w:t>ы обеспечения градостроительной</w:t>
      </w:r>
      <w:r w:rsidRPr="008E1C9C">
        <w:rPr>
          <w:sz w:val="28"/>
          <w:szCs w:val="28"/>
        </w:rPr>
        <w:t xml:space="preserve"> </w:t>
      </w:r>
      <w:proofErr w:type="gramStart"/>
      <w:r w:rsidRPr="008E1C9C">
        <w:rPr>
          <w:sz w:val="28"/>
          <w:szCs w:val="28"/>
        </w:rPr>
        <w:t>деятельности</w:t>
      </w:r>
      <w:proofErr w:type="gramEnd"/>
      <w:r w:rsidRPr="008E1C9C">
        <w:rPr>
          <w:sz w:val="28"/>
          <w:szCs w:val="28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 на 2023-2025 годы по 10 000,0 тыс.</w:t>
      </w:r>
      <w:r w:rsidR="0028043A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руб.;</w:t>
      </w:r>
    </w:p>
    <w:p w:rsidR="00BF3163" w:rsidRPr="008E1C9C" w:rsidRDefault="00BF3163" w:rsidP="00887785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</w:t>
      </w:r>
      <w:r w:rsidR="002E0934" w:rsidRPr="008E1C9C">
        <w:rPr>
          <w:sz w:val="28"/>
          <w:szCs w:val="28"/>
        </w:rPr>
        <w:t xml:space="preserve"> на осуществление расходов, связанных </w:t>
      </w:r>
      <w:r w:rsidR="0028043A" w:rsidRPr="008E1C9C">
        <w:rPr>
          <w:sz w:val="28"/>
          <w:szCs w:val="28"/>
        </w:rPr>
        <w:t>с присвоением почетного звания "</w:t>
      </w:r>
      <w:r w:rsidR="002E0934" w:rsidRPr="008E1C9C">
        <w:rPr>
          <w:sz w:val="28"/>
          <w:szCs w:val="28"/>
        </w:rPr>
        <w:t>Заслуже</w:t>
      </w:r>
      <w:r w:rsidR="0028043A" w:rsidRPr="008E1C9C">
        <w:rPr>
          <w:sz w:val="28"/>
          <w:szCs w:val="28"/>
        </w:rPr>
        <w:t>нный строитель Липецкой области"</w:t>
      </w:r>
      <w:r w:rsidR="00DA6286" w:rsidRPr="008E1C9C">
        <w:rPr>
          <w:sz w:val="28"/>
          <w:szCs w:val="28"/>
        </w:rPr>
        <w:t>,</w:t>
      </w:r>
      <w:r w:rsidR="002E0934" w:rsidRPr="008E1C9C">
        <w:rPr>
          <w:sz w:val="28"/>
          <w:szCs w:val="28"/>
        </w:rPr>
        <w:t xml:space="preserve"> на 2023-2025 годы по 150,0 тыс.</w:t>
      </w:r>
      <w:r w:rsidR="0028043A" w:rsidRPr="008E1C9C">
        <w:rPr>
          <w:sz w:val="28"/>
          <w:szCs w:val="28"/>
        </w:rPr>
        <w:t xml:space="preserve"> </w:t>
      </w:r>
      <w:r w:rsidR="002E0934" w:rsidRPr="008E1C9C">
        <w:rPr>
          <w:sz w:val="28"/>
          <w:szCs w:val="28"/>
        </w:rPr>
        <w:t>руб.;</w:t>
      </w:r>
    </w:p>
    <w:p w:rsidR="00887785" w:rsidRPr="008E1C9C" w:rsidRDefault="00887785" w:rsidP="00887785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предоставление </w:t>
      </w:r>
      <w:proofErr w:type="gramStart"/>
      <w:r w:rsidRPr="008E1C9C">
        <w:rPr>
          <w:sz w:val="28"/>
          <w:szCs w:val="28"/>
        </w:rPr>
        <w:t>субсидий</w:t>
      </w:r>
      <w:proofErr w:type="gramEnd"/>
      <w:r w:rsidRPr="008E1C9C">
        <w:rPr>
          <w:sz w:val="28"/>
          <w:szCs w:val="28"/>
        </w:rPr>
        <w:t xml:space="preserve"> на финансовое обеспечение деятельности некоммерческой организации "Фонд Липецкой области по защите прав граждан – участников долевого строительства" в  202</w:t>
      </w:r>
      <w:r w:rsidR="00DA6286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>-202</w:t>
      </w:r>
      <w:r w:rsidR="00DA6286" w:rsidRPr="008E1C9C">
        <w:rPr>
          <w:sz w:val="28"/>
          <w:szCs w:val="28"/>
        </w:rPr>
        <w:t>5</w:t>
      </w:r>
      <w:r w:rsidR="00E76E68">
        <w:rPr>
          <w:sz w:val="28"/>
          <w:szCs w:val="28"/>
        </w:rPr>
        <w:t xml:space="preserve"> годах по 6 450,0 тыс. руб.</w:t>
      </w:r>
    </w:p>
    <w:p w:rsidR="00887785" w:rsidRPr="008E1C9C" w:rsidRDefault="00887785" w:rsidP="0088778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"Повышение </w:t>
      </w:r>
      <w:proofErr w:type="gramStart"/>
      <w:r w:rsidRPr="008E1C9C">
        <w:rPr>
          <w:sz w:val="28"/>
          <w:szCs w:val="28"/>
        </w:rPr>
        <w:t>качества условий проживания населения области</w:t>
      </w:r>
      <w:proofErr w:type="gramEnd"/>
      <w:r w:rsidRPr="008E1C9C">
        <w:rPr>
          <w:sz w:val="28"/>
          <w:szCs w:val="28"/>
        </w:rPr>
        <w:t xml:space="preserve"> за счет обеспечения населенных пунктов области социальной инфраструктурой" запланировано в 202</w:t>
      </w:r>
      <w:r w:rsidR="00357817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году </w:t>
      </w:r>
      <w:r w:rsidR="00357817" w:rsidRPr="008E1C9C">
        <w:rPr>
          <w:sz w:val="28"/>
          <w:szCs w:val="28"/>
        </w:rPr>
        <w:t>137 987,9</w:t>
      </w:r>
      <w:r w:rsidR="00E02E4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тыс.</w:t>
      </w:r>
      <w:r w:rsidR="0028043A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</w:t>
      </w:r>
      <w:r w:rsidR="00357817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- 202</w:t>
      </w:r>
      <w:r w:rsidR="00357817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годах  по </w:t>
      </w:r>
      <w:r w:rsidR="00357817" w:rsidRPr="008E1C9C">
        <w:rPr>
          <w:sz w:val="28"/>
          <w:szCs w:val="28"/>
        </w:rPr>
        <w:t>123 113,4</w:t>
      </w:r>
      <w:r w:rsidRPr="008E1C9C">
        <w:rPr>
          <w:sz w:val="28"/>
          <w:szCs w:val="28"/>
        </w:rPr>
        <w:t xml:space="preserve"> тыс. руб., в том числе на:</w:t>
      </w:r>
    </w:p>
    <w:p w:rsidR="00887785" w:rsidRPr="008E1C9C" w:rsidRDefault="00887785" w:rsidP="0088778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обеспе</w:t>
      </w:r>
      <w:r w:rsidR="001A5C93" w:rsidRPr="008E1C9C">
        <w:rPr>
          <w:sz w:val="28"/>
          <w:szCs w:val="28"/>
        </w:rPr>
        <w:t xml:space="preserve">чение деятельности областного </w:t>
      </w:r>
      <w:r w:rsidRPr="008E1C9C">
        <w:rPr>
          <w:sz w:val="28"/>
          <w:szCs w:val="28"/>
        </w:rPr>
        <w:t xml:space="preserve">казенного учреждения </w:t>
      </w:r>
      <w:r w:rsidR="001A5C93" w:rsidRPr="008E1C9C">
        <w:rPr>
          <w:sz w:val="28"/>
          <w:szCs w:val="28"/>
        </w:rPr>
        <w:t>"Управление капитального</w:t>
      </w:r>
      <w:r w:rsidRPr="008E1C9C">
        <w:rPr>
          <w:sz w:val="28"/>
          <w:szCs w:val="28"/>
        </w:rPr>
        <w:t xml:space="preserve"> строи</w:t>
      </w:r>
      <w:r w:rsidR="001A5C93" w:rsidRPr="008E1C9C">
        <w:rPr>
          <w:sz w:val="28"/>
          <w:szCs w:val="28"/>
        </w:rPr>
        <w:t>тельства Липецкой области":</w:t>
      </w:r>
      <w:r w:rsidRPr="008E1C9C">
        <w:rPr>
          <w:sz w:val="28"/>
          <w:szCs w:val="28"/>
        </w:rPr>
        <w:t xml:space="preserve"> в 202</w:t>
      </w:r>
      <w:r w:rsidR="00357817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году </w:t>
      </w:r>
      <w:r w:rsidR="00357817" w:rsidRPr="008E1C9C">
        <w:rPr>
          <w:sz w:val="28"/>
          <w:szCs w:val="28"/>
        </w:rPr>
        <w:t>136 987,9</w:t>
      </w:r>
      <w:r w:rsidR="00E02E49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тыс.</w:t>
      </w:r>
      <w:r w:rsidR="0028043A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</w:t>
      </w:r>
      <w:r w:rsidR="00357817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– 202</w:t>
      </w:r>
      <w:r w:rsidR="00357817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годах по </w:t>
      </w:r>
      <w:r w:rsidR="00357817" w:rsidRPr="008E1C9C">
        <w:rPr>
          <w:sz w:val="28"/>
          <w:szCs w:val="28"/>
        </w:rPr>
        <w:t>122 113,4</w:t>
      </w:r>
      <w:r w:rsidRPr="008E1C9C">
        <w:rPr>
          <w:sz w:val="28"/>
          <w:szCs w:val="28"/>
        </w:rPr>
        <w:t xml:space="preserve">  тыс. руб.;</w:t>
      </w:r>
    </w:p>
    <w:p w:rsidR="00887785" w:rsidRPr="008E1C9C" w:rsidRDefault="00887785" w:rsidP="0088778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оформление прав собственности на построенные объект</w:t>
      </w:r>
      <w:r w:rsidR="001A5C93" w:rsidRPr="008E1C9C">
        <w:rPr>
          <w:sz w:val="28"/>
          <w:szCs w:val="28"/>
        </w:rPr>
        <w:t xml:space="preserve">ы социальной инфраструктуры </w:t>
      </w:r>
      <w:r w:rsidRPr="008E1C9C">
        <w:rPr>
          <w:sz w:val="28"/>
          <w:szCs w:val="28"/>
        </w:rPr>
        <w:t>об</w:t>
      </w:r>
      <w:r w:rsidR="001A5C93" w:rsidRPr="008E1C9C">
        <w:rPr>
          <w:sz w:val="28"/>
          <w:szCs w:val="28"/>
        </w:rPr>
        <w:t xml:space="preserve">ласти: </w:t>
      </w:r>
      <w:r w:rsidRPr="008E1C9C">
        <w:rPr>
          <w:sz w:val="28"/>
          <w:szCs w:val="28"/>
        </w:rPr>
        <w:t>в 202</w:t>
      </w:r>
      <w:r w:rsidR="00357817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- 202</w:t>
      </w:r>
      <w:r w:rsidR="00357817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годах по 1 000,0  тыс. руб</w:t>
      </w:r>
      <w:r w:rsidR="00DA6286" w:rsidRPr="008E1C9C">
        <w:rPr>
          <w:sz w:val="28"/>
          <w:szCs w:val="28"/>
        </w:rPr>
        <w:t>.</w:t>
      </w:r>
    </w:p>
    <w:p w:rsidR="003F787F" w:rsidRPr="008E1C9C" w:rsidRDefault="003F787F" w:rsidP="00887785">
      <w:pPr>
        <w:pStyle w:val="22"/>
        <w:spacing w:after="0" w:line="240" w:lineRule="auto"/>
        <w:ind w:firstLine="708"/>
        <w:jc w:val="both"/>
        <w:rPr>
          <w:sz w:val="28"/>
          <w:szCs w:val="28"/>
          <w:highlight w:val="green"/>
        </w:rPr>
      </w:pPr>
    </w:p>
    <w:p w:rsidR="00AE3ABA" w:rsidRDefault="00AE3ABA" w:rsidP="001A5C93">
      <w:pPr>
        <w:pStyle w:val="4"/>
        <w:spacing w:before="0" w:after="0"/>
        <w:jc w:val="center"/>
      </w:pPr>
      <w:r w:rsidRPr="008E1C9C">
        <w:t>Раздел 0500  "Жилищно-коммунальное хозяйство"</w:t>
      </w:r>
    </w:p>
    <w:p w:rsidR="004E4D93" w:rsidRPr="004E4D93" w:rsidRDefault="004E4D93" w:rsidP="004E4D93"/>
    <w:p w:rsidR="001D2D01" w:rsidRPr="008E1C9C" w:rsidRDefault="001A5C93" w:rsidP="001D2D01">
      <w:pPr>
        <w:ind w:firstLine="708"/>
        <w:jc w:val="both"/>
        <w:rPr>
          <w:sz w:val="28"/>
          <w:szCs w:val="28"/>
          <w:highlight w:val="yellow"/>
        </w:rPr>
      </w:pPr>
      <w:r w:rsidRPr="008E1C9C">
        <w:rPr>
          <w:sz w:val="28"/>
          <w:szCs w:val="28"/>
        </w:rPr>
        <w:t xml:space="preserve">На финансовое обеспечение данного раздела предусмотрено </w:t>
      </w:r>
      <w:r w:rsidR="001D2D01" w:rsidRPr="008E1C9C">
        <w:rPr>
          <w:sz w:val="28"/>
          <w:szCs w:val="28"/>
        </w:rPr>
        <w:t>на 2023 год – 4 119 </w:t>
      </w:r>
      <w:r w:rsidRPr="008E1C9C">
        <w:rPr>
          <w:sz w:val="28"/>
          <w:szCs w:val="28"/>
        </w:rPr>
        <w:t xml:space="preserve">271,2 тыс. руб., на 2024 год – </w:t>
      </w:r>
      <w:r w:rsidR="001D2D01" w:rsidRPr="008E1C9C">
        <w:rPr>
          <w:sz w:val="28"/>
          <w:szCs w:val="28"/>
        </w:rPr>
        <w:t>3 096 505,5 тыс. руб., на 2025 год – 2 989 206,4 тыс. руб., из них:</w:t>
      </w:r>
    </w:p>
    <w:p w:rsidR="002D5CFA" w:rsidRPr="008E1C9C" w:rsidRDefault="002D5CFA" w:rsidP="002D5CFA">
      <w:pPr>
        <w:ind w:firstLine="708"/>
        <w:jc w:val="both"/>
        <w:rPr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0501 "Жилищное  хозяйство" </w:t>
      </w:r>
      <w:r w:rsidRPr="008E1C9C">
        <w:rPr>
          <w:sz w:val="28"/>
          <w:szCs w:val="28"/>
        </w:rPr>
        <w:t>предусмотрено  на 202</w:t>
      </w:r>
      <w:r w:rsidR="00E15A51" w:rsidRPr="008E1C9C">
        <w:rPr>
          <w:sz w:val="28"/>
          <w:szCs w:val="28"/>
        </w:rPr>
        <w:t>3-2025 годы по</w:t>
      </w:r>
      <w:r w:rsidRPr="008E1C9C">
        <w:rPr>
          <w:sz w:val="28"/>
          <w:szCs w:val="28"/>
        </w:rPr>
        <w:t xml:space="preserve">  </w:t>
      </w:r>
      <w:r w:rsidR="00E15A51" w:rsidRPr="008E1C9C">
        <w:rPr>
          <w:sz w:val="28"/>
          <w:szCs w:val="28"/>
        </w:rPr>
        <w:t>100</w:t>
      </w:r>
      <w:r w:rsidR="00E76E68">
        <w:rPr>
          <w:sz w:val="28"/>
          <w:szCs w:val="28"/>
        </w:rPr>
        <w:t> </w:t>
      </w:r>
      <w:r w:rsidR="00E15A51" w:rsidRPr="008E1C9C">
        <w:rPr>
          <w:sz w:val="28"/>
          <w:szCs w:val="28"/>
        </w:rPr>
        <w:t>000</w:t>
      </w:r>
      <w:r w:rsidRPr="008E1C9C">
        <w:rPr>
          <w:sz w:val="28"/>
          <w:szCs w:val="28"/>
        </w:rPr>
        <w:t xml:space="preserve"> тыс. руб.</w:t>
      </w:r>
      <w:r w:rsidR="00E15A51" w:rsidRPr="008E1C9C">
        <w:rPr>
          <w:sz w:val="28"/>
          <w:szCs w:val="28"/>
        </w:rPr>
        <w:t xml:space="preserve"> ежегодно.</w:t>
      </w:r>
    </w:p>
    <w:p w:rsidR="00214D10" w:rsidRPr="004B60FF" w:rsidRDefault="00214D10" w:rsidP="004B60FF">
      <w:pPr>
        <w:pStyle w:val="22"/>
        <w:spacing w:after="0" w:line="240" w:lineRule="auto"/>
        <w:ind w:firstLine="708"/>
        <w:jc w:val="both"/>
      </w:pPr>
      <w:r w:rsidRPr="008E1C9C">
        <w:rPr>
          <w:sz w:val="28"/>
          <w:szCs w:val="28"/>
        </w:rPr>
        <w:t>В рамках подпрограммы "Улучшение качества жилищного фонда, развитие и модернизация коммунальной инфраструктуры Липецкой области" государственной программы области "Обеспечение населения Липецкой области качественным жильем, социальной инфраструктурой и услугами ЖКХ" предусмотрены ассигнования на обеспечение мероприятий по капитальному ремонту многоквартирных домов</w:t>
      </w:r>
      <w:r w:rsidRPr="008E1C9C">
        <w:t xml:space="preserve"> </w:t>
      </w:r>
      <w:r w:rsidRPr="008E1C9C">
        <w:rPr>
          <w:sz w:val="28"/>
          <w:szCs w:val="28"/>
        </w:rPr>
        <w:t>на 2023 – 2025 годы по 100 000,0 тыс. руб. ежегодно.</w:t>
      </w:r>
    </w:p>
    <w:p w:rsidR="00214D10" w:rsidRPr="008E1C9C" w:rsidRDefault="00214D10" w:rsidP="00214D10">
      <w:pPr>
        <w:ind w:firstLine="708"/>
        <w:jc w:val="both"/>
        <w:rPr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0502 "Коммунальное  хозяйство" </w:t>
      </w:r>
      <w:r w:rsidRPr="008E1C9C">
        <w:rPr>
          <w:sz w:val="28"/>
          <w:szCs w:val="28"/>
        </w:rPr>
        <w:t xml:space="preserve">предусмотрено на 2023 год – 3 039 480,4 тыс. руб.,  на 2024  год  – </w:t>
      </w:r>
      <w:r w:rsidR="001A5C93" w:rsidRPr="008E1C9C">
        <w:rPr>
          <w:sz w:val="28"/>
          <w:szCs w:val="28"/>
        </w:rPr>
        <w:t>2 185 471,9 тыс. руб., на 2025</w:t>
      </w:r>
      <w:r w:rsidR="00E76E68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год  – 2 078 172,8 тыс. руб.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"Улучшение качества жилищного фонда, развитие и модернизация коммунальной инфраструктуры Липецкой области" государственной программы области "Обеспечение населения Липецкой области качественным жильем, социальной инфраструктурой и услугами ЖКХ" предусмотрены ассигнования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реализацию проектов по строительству, реконструкции, модернизации объектов инфраструктуры с привлечением средств Фонда национального благос</w:t>
      </w:r>
      <w:r w:rsidR="00C05301" w:rsidRPr="008E1C9C">
        <w:rPr>
          <w:sz w:val="28"/>
          <w:szCs w:val="28"/>
        </w:rPr>
        <w:t>остояния на 2023 год – 511 225,7</w:t>
      </w:r>
      <w:r w:rsidRPr="008E1C9C">
        <w:rPr>
          <w:sz w:val="28"/>
          <w:szCs w:val="28"/>
        </w:rPr>
        <w:t xml:space="preserve"> тыс. руб., на 2024  год  – 4</w:t>
      </w:r>
      <w:r w:rsidR="00C05301" w:rsidRPr="008E1C9C">
        <w:rPr>
          <w:sz w:val="28"/>
          <w:szCs w:val="28"/>
        </w:rPr>
        <w:t>52</w:t>
      </w:r>
      <w:r w:rsidRPr="008E1C9C">
        <w:rPr>
          <w:sz w:val="28"/>
          <w:szCs w:val="28"/>
        </w:rPr>
        <w:t> 007,6 тыс. руб., на 2025  год  – 152 963,8 тыс. руб.;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строительство объектов водоснабжения и водоотведения без софинансирования с федеральным бюджетом на 2023 год</w:t>
      </w:r>
      <w:r w:rsidR="001A5C93" w:rsidRPr="008E1C9C">
        <w:rPr>
          <w:sz w:val="28"/>
          <w:szCs w:val="28"/>
        </w:rPr>
        <w:t xml:space="preserve"> – 566 272,0 тыс. руб., на 2024 год</w:t>
      </w:r>
      <w:r w:rsidRPr="008E1C9C">
        <w:rPr>
          <w:sz w:val="28"/>
          <w:szCs w:val="28"/>
        </w:rPr>
        <w:t xml:space="preserve"> – 952 760,5 тыс. руб., на 2025  год  – 1 326 808,1тыс. руб.;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на поддержку организаций, осуществляющих холодное водоснабжение и (или) водоотведение на 2023 год </w:t>
      </w:r>
      <w:r w:rsidR="001A5C93" w:rsidRPr="008E1C9C">
        <w:rPr>
          <w:sz w:val="28"/>
          <w:szCs w:val="28"/>
        </w:rPr>
        <w:t>– 605 000,0 тыс. руб., на 2024 год – 634830,9 тыс. руб., на 2025 год</w:t>
      </w:r>
      <w:r w:rsidRPr="008E1C9C">
        <w:rPr>
          <w:sz w:val="28"/>
          <w:szCs w:val="28"/>
        </w:rPr>
        <w:t xml:space="preserve"> – 500 000,0 тыс. руб.</w:t>
      </w:r>
      <w:proofErr w:type="gramEnd"/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В рамках подпрограммы "Повышение качества водоснабжения населения Липецкой области" го</w:t>
      </w:r>
      <w:r w:rsidR="001A5C93" w:rsidRPr="008E1C9C">
        <w:rPr>
          <w:sz w:val="28"/>
          <w:szCs w:val="28"/>
        </w:rPr>
        <w:t>сударственной программы области</w:t>
      </w:r>
      <w:r w:rsidRPr="008E1C9C">
        <w:rPr>
          <w:sz w:val="28"/>
          <w:szCs w:val="28"/>
        </w:rPr>
        <w:t xml:space="preserve"> "Обеспечение населения Липецкой области качественным жильем, социальной инфраструктурой и услугами ЖКХ" предусмотрены ассигнования на строительство и реконструкцию (модернизацию) объектов питьевого водоснабжения в рамках региона</w:t>
      </w:r>
      <w:r w:rsidR="001A5C93" w:rsidRPr="008E1C9C">
        <w:rPr>
          <w:sz w:val="28"/>
          <w:szCs w:val="28"/>
        </w:rPr>
        <w:t>льного проекта "Чистая вода"</w:t>
      </w:r>
      <w:r w:rsidRPr="008E1C9C">
        <w:rPr>
          <w:sz w:val="28"/>
          <w:szCs w:val="28"/>
        </w:rPr>
        <w:t xml:space="preserve"> на 2023 год </w:t>
      </w:r>
      <w:r w:rsidR="001A5C93" w:rsidRPr="008E1C9C">
        <w:rPr>
          <w:sz w:val="28"/>
          <w:szCs w:val="28"/>
        </w:rPr>
        <w:t>– 365 010,7 тыс. руб., на 2024 год</w:t>
      </w:r>
      <w:r w:rsidRPr="008E1C9C">
        <w:rPr>
          <w:sz w:val="28"/>
          <w:szCs w:val="28"/>
        </w:rPr>
        <w:t xml:space="preserve"> – </w:t>
      </w:r>
      <w:r w:rsidR="001A5C93" w:rsidRPr="008E1C9C">
        <w:rPr>
          <w:sz w:val="28"/>
          <w:szCs w:val="28"/>
        </w:rPr>
        <w:t>6 058,8 тыс. руб., на 2025  год</w:t>
      </w:r>
      <w:r w:rsidR="00E76E68">
        <w:rPr>
          <w:sz w:val="28"/>
          <w:szCs w:val="28"/>
        </w:rPr>
        <w:t xml:space="preserve"> – 5 384,2 тыс. руб.</w:t>
      </w:r>
      <w:proofErr w:type="gramEnd"/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подпрограммы "Стимулирование жилищного строительства Липецкой области" государственной программы области  "Обеспечение населения Липецкой области качественным жильем, социальной инфраструктурой и услугами ЖКХ" в</w:t>
      </w:r>
      <w:r w:rsidR="001A5C93" w:rsidRPr="008E1C9C">
        <w:rPr>
          <w:sz w:val="28"/>
          <w:szCs w:val="28"/>
        </w:rPr>
        <w:t xml:space="preserve"> рамках регионального проекта </w:t>
      </w:r>
      <w:r w:rsidRPr="008E1C9C">
        <w:rPr>
          <w:sz w:val="28"/>
          <w:szCs w:val="28"/>
        </w:rPr>
        <w:t xml:space="preserve">"Жилье" предусмотрены ассигнования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 строительство (реконструкцию) объектов водоснабжения и (или) водоотведения в целях реализации проектов по развитию территорий на 2024  год  – 25 814,1 тыс. руб., на 2025  год  – 39 816,7 тыс. руб.;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строительство объектов теплоснабжения на 2025 год – 8 200,0  тыс. руб. </w:t>
      </w:r>
    </w:p>
    <w:p w:rsidR="00214D10" w:rsidRPr="008E1C9C" w:rsidRDefault="00940269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В рамках подпрограммы "</w:t>
      </w:r>
      <w:r w:rsidR="00214D10" w:rsidRPr="008E1C9C">
        <w:rPr>
          <w:sz w:val="28"/>
          <w:szCs w:val="28"/>
        </w:rPr>
        <w:t>Развитие и модернизация электро</w:t>
      </w:r>
      <w:r w:rsidRPr="008E1C9C">
        <w:rPr>
          <w:sz w:val="28"/>
          <w:szCs w:val="28"/>
        </w:rPr>
        <w:t>энергетики"</w:t>
      </w:r>
      <w:r w:rsidR="00214D10" w:rsidRPr="008E1C9C">
        <w:rPr>
          <w:sz w:val="28"/>
          <w:szCs w:val="28"/>
        </w:rPr>
        <w:t xml:space="preserve"> государственной программы области "</w:t>
      </w:r>
      <w:proofErr w:type="spellStart"/>
      <w:r w:rsidR="00214D10" w:rsidRPr="008E1C9C">
        <w:rPr>
          <w:sz w:val="28"/>
          <w:szCs w:val="28"/>
        </w:rPr>
        <w:t>Энергоэффективность</w:t>
      </w:r>
      <w:proofErr w:type="spellEnd"/>
      <w:r w:rsidR="00214D10" w:rsidRPr="008E1C9C">
        <w:rPr>
          <w:sz w:val="28"/>
          <w:szCs w:val="28"/>
        </w:rPr>
        <w:t xml:space="preserve"> и развитие энергетики в Липецкой области" на предоставление субсидий местным бюджетам на реализацию муниципальных программ, содержащих мероприятия по модернизации объектов электросетевого комплекса, предназначенного для энергоснабжения потребителей, расположенных на территориях садоводческих некоммерческих товариществ предусмотрено в 2023 году – 14 000,0  тыс. руб., в 2024 году – 20 000,0 тыс. руб., в 2025</w:t>
      </w:r>
      <w:proofErr w:type="gramEnd"/>
      <w:r w:rsidR="00214D10" w:rsidRPr="008E1C9C">
        <w:rPr>
          <w:sz w:val="28"/>
          <w:szCs w:val="28"/>
        </w:rPr>
        <w:t xml:space="preserve"> году – 45 000,0 тыс. руб.</w:t>
      </w:r>
    </w:p>
    <w:p w:rsidR="00214D10" w:rsidRPr="008E1C9C" w:rsidRDefault="00214D10" w:rsidP="00214D10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В рамках регионального проекта "Комплексная система обращения с твердыми коммунальными отходами"  подпрограммы "Обращение с отходами на территории Липецкой области"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предусмотрено на введение в промышленную эксплуатацию мощностей по обработке ТКО и мощностей по утилизации отходов и фракций после обработки ТКО на 2024 год   94 000,0 тыс</w:t>
      </w:r>
      <w:proofErr w:type="gramEnd"/>
      <w:r w:rsidRPr="008E1C9C">
        <w:rPr>
          <w:sz w:val="28"/>
          <w:szCs w:val="28"/>
        </w:rPr>
        <w:t>. руб. Кроме того, в рамках вышеуказанной подпрограммы планируется  направить в 2023 году 977 972,0 тыс. руб. на предоставление субсидии юридическим лицам и индивидуальным предпринимателям на финансовое обеспечение затрат на реализацию мероприятий в сфере обращения с твердыми коммунальными отходами.</w:t>
      </w:r>
    </w:p>
    <w:p w:rsidR="00214D10" w:rsidRPr="008E1C9C" w:rsidRDefault="00214D10" w:rsidP="00214D10">
      <w:pPr>
        <w:ind w:firstLine="708"/>
        <w:jc w:val="both"/>
        <w:rPr>
          <w:sz w:val="28"/>
          <w:szCs w:val="28"/>
        </w:rPr>
      </w:pPr>
      <w:r w:rsidRPr="008E1C9C">
        <w:rPr>
          <w:b/>
          <w:bCs/>
          <w:sz w:val="28"/>
          <w:szCs w:val="28"/>
        </w:rPr>
        <w:t xml:space="preserve">По подразделу 0503 "Благоустройство" </w:t>
      </w:r>
      <w:r w:rsidRPr="008E1C9C">
        <w:rPr>
          <w:sz w:val="28"/>
          <w:szCs w:val="28"/>
        </w:rPr>
        <w:t xml:space="preserve">   предусмотрено на 2023 год – 61</w:t>
      </w:r>
      <w:r w:rsidR="00940269" w:rsidRPr="008E1C9C">
        <w:rPr>
          <w:sz w:val="28"/>
          <w:szCs w:val="28"/>
        </w:rPr>
        <w:t>8 397,5 тыс. руб., на 2024 год</w:t>
      </w:r>
      <w:r w:rsidRPr="008E1C9C">
        <w:rPr>
          <w:sz w:val="28"/>
          <w:szCs w:val="28"/>
        </w:rPr>
        <w:t xml:space="preserve"> – 44</w:t>
      </w:r>
      <w:r w:rsidR="00940269" w:rsidRPr="008E1C9C">
        <w:rPr>
          <w:sz w:val="28"/>
          <w:szCs w:val="28"/>
        </w:rPr>
        <w:t>7 936,8 тыс. руб., на 2025  год</w:t>
      </w:r>
      <w:r w:rsidRPr="008E1C9C">
        <w:rPr>
          <w:sz w:val="28"/>
          <w:szCs w:val="28"/>
        </w:rPr>
        <w:t xml:space="preserve"> – 447 936,8 тыс. руб.</w:t>
      </w:r>
    </w:p>
    <w:p w:rsidR="00214D10" w:rsidRPr="008E1C9C" w:rsidRDefault="00214D10" w:rsidP="00940269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"Развитие благоустройства территорий муниципальных образований Липецкой области" государственной программы области "Формирование современной городской среды в Липецкой области" предусмотрены ассигнования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предоставление субсидий местным бюджетам на реализацию муниципальных программ, направленных на формирование современной городской среды </w:t>
      </w:r>
      <w:r w:rsidRPr="008E1C9C">
        <w:rPr>
          <w:rFonts w:ascii="Times New Roman CYR" w:hAnsi="Times New Roman CYR" w:cs="Times New Roman CYR"/>
          <w:sz w:val="28"/>
          <w:szCs w:val="28"/>
        </w:rPr>
        <w:t>в составе регионального проекта</w:t>
      </w:r>
      <w:r w:rsidRPr="008E1C9C">
        <w:rPr>
          <w:sz w:val="28"/>
          <w:szCs w:val="28"/>
        </w:rPr>
        <w:t xml:space="preserve"> "Формирование комфортной городской среды"</w:t>
      </w:r>
      <w:r w:rsidR="005C0D7F" w:rsidRPr="008E1C9C">
        <w:rPr>
          <w:sz w:val="28"/>
          <w:szCs w:val="28"/>
        </w:rPr>
        <w:t>, на 2023 -2024 годы по 15 279,3</w:t>
      </w:r>
      <w:r w:rsidRPr="008E1C9C">
        <w:rPr>
          <w:sz w:val="28"/>
          <w:szCs w:val="28"/>
        </w:rPr>
        <w:t xml:space="preserve"> тыс. руб. ежегодно;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</w:t>
      </w:r>
      <w:r w:rsidRPr="008E1C9C">
        <w:t xml:space="preserve"> </w:t>
      </w:r>
      <w:r w:rsidRPr="008E1C9C">
        <w:rPr>
          <w:sz w:val="28"/>
          <w:szCs w:val="28"/>
        </w:rPr>
        <w:t>предоставление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Pr="008E1C9C">
        <w:rPr>
          <w:rFonts w:ascii="Times New Roman CYR" w:hAnsi="Times New Roman CYR" w:cs="Times New Roman CYR"/>
          <w:sz w:val="28"/>
          <w:szCs w:val="28"/>
        </w:rPr>
        <w:t xml:space="preserve"> в составе регионального проекта</w:t>
      </w:r>
      <w:r w:rsidRPr="008E1C9C">
        <w:rPr>
          <w:sz w:val="28"/>
          <w:szCs w:val="28"/>
        </w:rPr>
        <w:t xml:space="preserve"> "Формирование комфортной городской среды" на 2023 год – 200 000,0 тыс. руб.;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предоставление суб</w:t>
      </w:r>
      <w:r w:rsidR="00D60A7E" w:rsidRPr="008E1C9C">
        <w:rPr>
          <w:sz w:val="28"/>
          <w:szCs w:val="28"/>
        </w:rPr>
        <w:t>сидий ме</w:t>
      </w:r>
      <w:r w:rsidR="007D36A1" w:rsidRPr="008E1C9C">
        <w:rPr>
          <w:sz w:val="28"/>
          <w:szCs w:val="28"/>
        </w:rPr>
        <w:t>с</w:t>
      </w:r>
      <w:r w:rsidRPr="008E1C9C">
        <w:rPr>
          <w:sz w:val="28"/>
          <w:szCs w:val="28"/>
        </w:rPr>
        <w:t>тным бюджетам на реализацию муниципальных программ, направленных на организацию благоустройства территорий поселений и городских округов</w:t>
      </w:r>
      <w:r w:rsidRPr="008E1C9C">
        <w:rPr>
          <w:rFonts w:ascii="Times New Roman CYR" w:hAnsi="Times New Roman CYR" w:cs="Times New Roman CYR"/>
          <w:sz w:val="28"/>
          <w:szCs w:val="28"/>
        </w:rPr>
        <w:t xml:space="preserve"> в составе регионального проекта</w:t>
      </w:r>
      <w:r w:rsidRPr="008E1C9C">
        <w:rPr>
          <w:sz w:val="28"/>
          <w:szCs w:val="28"/>
        </w:rPr>
        <w:t xml:space="preserve"> "Формирование комфортной городской среды", на 2023 -2025 годы по 328 671,3 тыс. руб. ежегодно;</w:t>
      </w:r>
    </w:p>
    <w:p w:rsidR="00214D10" w:rsidRPr="008E1C9C" w:rsidRDefault="00214D10" w:rsidP="00214D10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предоставление иных межбюджетных трансфертов на финансовое обеспечение организации благоустройства территорий муниципальных образований на 2023 год – 48 142,7 тыс. руб., на 2024 - 2025 годы по 86 398,5 тыс. руб. ежегодно;</w:t>
      </w:r>
    </w:p>
    <w:p w:rsidR="00214D10" w:rsidRPr="008E1C9C" w:rsidRDefault="00214D10" w:rsidP="00214D10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предоставление субсидий местным бюджетам на реализацию муниципальных программ, направленных на реализацию проектов, отобранных на конкурсной основе, предложенных территориальным общественным самоуправлением, на 2023 год – 26 304,2 тыс. руб., на 2024 - 2025 годы по 17 587,7 тыс. руб. ежегодно.</w:t>
      </w:r>
    </w:p>
    <w:p w:rsidR="00214D10" w:rsidRPr="008E1C9C" w:rsidRDefault="00214D10" w:rsidP="00214D10">
      <w:pPr>
        <w:ind w:firstLine="540"/>
        <w:jc w:val="both"/>
        <w:rPr>
          <w:sz w:val="28"/>
          <w:szCs w:val="28"/>
        </w:rPr>
      </w:pPr>
      <w:r w:rsidRPr="008E1C9C">
        <w:rPr>
          <w:b/>
          <w:bCs/>
          <w:sz w:val="28"/>
          <w:szCs w:val="28"/>
        </w:rPr>
        <w:t>По подразделу 0505 "Другие вопросы в области жилищно-коммунального хозяйства"</w:t>
      </w:r>
      <w:r w:rsidR="00BA0598" w:rsidRPr="008E1C9C">
        <w:rPr>
          <w:sz w:val="28"/>
          <w:szCs w:val="28"/>
        </w:rPr>
        <w:t xml:space="preserve"> предусмотрены ассигнования на 2023 год - </w:t>
      </w:r>
      <w:r w:rsidRPr="008E1C9C">
        <w:rPr>
          <w:sz w:val="28"/>
          <w:szCs w:val="28"/>
        </w:rPr>
        <w:t>36</w:t>
      </w:r>
      <w:r w:rsidR="00BA0598" w:rsidRPr="008E1C9C">
        <w:rPr>
          <w:sz w:val="28"/>
          <w:szCs w:val="28"/>
        </w:rPr>
        <w:t>1 393,4 тыс. руб., на 2024  год</w:t>
      </w:r>
      <w:r w:rsidRPr="008E1C9C">
        <w:rPr>
          <w:sz w:val="28"/>
          <w:szCs w:val="28"/>
        </w:rPr>
        <w:t xml:space="preserve"> – 363</w:t>
      </w:r>
      <w:r w:rsidR="00BA0598" w:rsidRPr="008E1C9C">
        <w:rPr>
          <w:sz w:val="28"/>
          <w:szCs w:val="28"/>
        </w:rPr>
        <w:t xml:space="preserve"> 096,8 тыс. руб., на 2025  год </w:t>
      </w:r>
      <w:r w:rsidRPr="008E1C9C">
        <w:rPr>
          <w:sz w:val="28"/>
          <w:szCs w:val="28"/>
        </w:rPr>
        <w:t>– 363 096,8 тыс. руб., из них:</w:t>
      </w:r>
    </w:p>
    <w:p w:rsidR="00214D10" w:rsidRPr="008E1C9C" w:rsidRDefault="00214D10" w:rsidP="00214D10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содержание аппарата управления жилищно-коммунального хозяйства области в рамках подпрограммы "Развитие благоустройства территорий муниципальных образований Липецкой области" государственной программы области "Формирование современной городской среды</w:t>
      </w:r>
      <w:r w:rsidR="00BA0598" w:rsidRPr="008E1C9C">
        <w:rPr>
          <w:sz w:val="28"/>
          <w:szCs w:val="28"/>
        </w:rPr>
        <w:t xml:space="preserve"> в Липецкой области" </w:t>
      </w:r>
      <w:r w:rsidRPr="008E1C9C">
        <w:rPr>
          <w:sz w:val="28"/>
          <w:szCs w:val="28"/>
        </w:rPr>
        <w:t xml:space="preserve">на 2023-2025 годы по 31 880,0 тыс. руб. ежегодно; </w:t>
      </w:r>
    </w:p>
    <w:p w:rsidR="00214D10" w:rsidRPr="008E1C9C" w:rsidRDefault="00214D10" w:rsidP="00214D10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в рамках подпрограммы "Энергосбережение и повышение энергетической эффективности" государственной программы Липецкой области "</w:t>
      </w:r>
      <w:proofErr w:type="spellStart"/>
      <w:r w:rsidRPr="008E1C9C">
        <w:rPr>
          <w:sz w:val="28"/>
          <w:szCs w:val="28"/>
        </w:rPr>
        <w:t>Энергоэффективность</w:t>
      </w:r>
      <w:proofErr w:type="spellEnd"/>
      <w:r w:rsidRPr="008E1C9C">
        <w:rPr>
          <w:sz w:val="28"/>
          <w:szCs w:val="28"/>
        </w:rPr>
        <w:t xml:space="preserve"> и развитие энергетики в Липецкой области":</w:t>
      </w:r>
    </w:p>
    <w:p w:rsidR="00214D10" w:rsidRPr="008E1C9C" w:rsidRDefault="00214D10" w:rsidP="00BA0598">
      <w:pPr>
        <w:pStyle w:val="22"/>
        <w:spacing w:after="0" w:line="240" w:lineRule="auto"/>
        <w:ind w:firstLine="540"/>
        <w:jc w:val="both"/>
      </w:pPr>
      <w:r w:rsidRPr="008E1C9C">
        <w:rPr>
          <w:sz w:val="28"/>
          <w:szCs w:val="28"/>
        </w:rPr>
        <w:t>на содержание аппарата управления энергетики и тарифо</w:t>
      </w:r>
      <w:r w:rsidR="00BA0598" w:rsidRPr="008E1C9C">
        <w:rPr>
          <w:sz w:val="28"/>
          <w:szCs w:val="28"/>
        </w:rPr>
        <w:t>в области на 2023-2025 годы по</w:t>
      </w:r>
      <w:r w:rsidRPr="008E1C9C">
        <w:rPr>
          <w:sz w:val="28"/>
          <w:szCs w:val="28"/>
        </w:rPr>
        <w:t xml:space="preserve"> 37 026,8 тыс. руб. ежегодно;</w:t>
      </w:r>
    </w:p>
    <w:p w:rsidR="00214D10" w:rsidRPr="008E1C9C" w:rsidRDefault="00214D10" w:rsidP="00BA0598">
      <w:pPr>
        <w:pStyle w:val="22"/>
        <w:spacing w:after="0" w:line="240" w:lineRule="auto"/>
        <w:ind w:firstLine="540"/>
        <w:jc w:val="both"/>
      </w:pPr>
      <w:r w:rsidRPr="008E1C9C">
        <w:rPr>
          <w:sz w:val="28"/>
          <w:szCs w:val="28"/>
        </w:rPr>
        <w:t>на обеспечение деятельности облас</w:t>
      </w:r>
      <w:r w:rsidR="00BA0598" w:rsidRPr="008E1C9C">
        <w:rPr>
          <w:sz w:val="28"/>
          <w:szCs w:val="28"/>
        </w:rPr>
        <w:t>тного бюджетного учреждения "</w:t>
      </w:r>
      <w:r w:rsidRPr="008E1C9C">
        <w:rPr>
          <w:sz w:val="28"/>
          <w:szCs w:val="28"/>
        </w:rPr>
        <w:t xml:space="preserve">Центр </w:t>
      </w:r>
      <w:proofErr w:type="spellStart"/>
      <w:r w:rsidRPr="008E1C9C">
        <w:rPr>
          <w:sz w:val="28"/>
          <w:szCs w:val="28"/>
        </w:rPr>
        <w:t>энергоэффективности</w:t>
      </w:r>
      <w:proofErr w:type="spellEnd"/>
      <w:r w:rsidRPr="008E1C9C">
        <w:rPr>
          <w:sz w:val="28"/>
          <w:szCs w:val="28"/>
        </w:rPr>
        <w:t xml:space="preserve"> Лип</w:t>
      </w:r>
      <w:r w:rsidR="00BA0598" w:rsidRPr="008E1C9C">
        <w:rPr>
          <w:sz w:val="28"/>
          <w:szCs w:val="28"/>
        </w:rPr>
        <w:t xml:space="preserve">ецкой области" на 2023-2025 годы  по </w:t>
      </w:r>
      <w:r w:rsidRPr="008E1C9C">
        <w:rPr>
          <w:sz w:val="28"/>
          <w:szCs w:val="28"/>
        </w:rPr>
        <w:t>17 280,6 тыс. руб. ежегодно</w:t>
      </w:r>
      <w:r w:rsidR="00E76E68">
        <w:rPr>
          <w:sz w:val="28"/>
          <w:szCs w:val="28"/>
        </w:rPr>
        <w:t>;</w:t>
      </w:r>
    </w:p>
    <w:p w:rsidR="00214D10" w:rsidRPr="008E1C9C" w:rsidRDefault="00214D10" w:rsidP="00214D10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содержание аппарата управления Государственной жилищной инспекции Липецкой области по статье "непрограммные расходы" на 2023 - 2025 годы по 53 864,9 тыс. руб. ежегодно;</w:t>
      </w:r>
    </w:p>
    <w:p w:rsidR="00214D10" w:rsidRPr="008E1C9C" w:rsidRDefault="00214D10" w:rsidP="00214D10">
      <w:pPr>
        <w:ind w:firstLine="540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- на обеспечен</w:t>
      </w:r>
      <w:r w:rsidR="00BA0598" w:rsidRPr="008E1C9C">
        <w:rPr>
          <w:sz w:val="28"/>
          <w:szCs w:val="28"/>
        </w:rPr>
        <w:t>ие</w:t>
      </w:r>
      <w:r w:rsidRPr="008E1C9C">
        <w:rPr>
          <w:sz w:val="28"/>
          <w:szCs w:val="28"/>
        </w:rPr>
        <w:t xml:space="preserve"> деяте</w:t>
      </w:r>
      <w:r w:rsidR="00BA0598" w:rsidRPr="008E1C9C">
        <w:rPr>
          <w:sz w:val="28"/>
          <w:szCs w:val="28"/>
        </w:rPr>
        <w:t>льности областного бюджетного учреждения "Эксплуатация жилищного фонда" на 2023 год - 76 296,5 тыс. руб.,</w:t>
      </w:r>
      <w:r w:rsidRPr="008E1C9C">
        <w:rPr>
          <w:sz w:val="28"/>
          <w:szCs w:val="28"/>
        </w:rPr>
        <w:t xml:space="preserve"> на 2024-2025 годы по 78 000,0 тыс. руб. ежегодно в рамках подпрограммы "Улучшение качества жилищного фонда, развитие и модернизация коммунальной инфраструктуры Липецкой области" гос</w:t>
      </w:r>
      <w:r w:rsidR="00BA0598" w:rsidRPr="008E1C9C">
        <w:rPr>
          <w:sz w:val="28"/>
          <w:szCs w:val="28"/>
        </w:rPr>
        <w:t xml:space="preserve">ударственной программы области </w:t>
      </w:r>
      <w:r w:rsidRPr="008E1C9C">
        <w:rPr>
          <w:sz w:val="28"/>
          <w:szCs w:val="28"/>
        </w:rPr>
        <w:t>"Обеспечение населения Липецкой области качественным жильем, социальной инфраструктурой и услугами ЖКХ";</w:t>
      </w:r>
      <w:proofErr w:type="gramEnd"/>
    </w:p>
    <w:p w:rsidR="00214D10" w:rsidRPr="008E1C9C" w:rsidRDefault="00100AB2" w:rsidP="00100AB2">
      <w:pPr>
        <w:ind w:firstLine="540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</w:t>
      </w:r>
      <w:r w:rsidR="00E76E68">
        <w:rPr>
          <w:sz w:val="28"/>
          <w:szCs w:val="28"/>
        </w:rPr>
        <w:t xml:space="preserve">на </w:t>
      </w:r>
      <w:r w:rsidRPr="008E1C9C">
        <w:rPr>
          <w:sz w:val="28"/>
          <w:szCs w:val="28"/>
        </w:rPr>
        <w:t xml:space="preserve">осуществление имущественного взноса в </w:t>
      </w:r>
      <w:r w:rsidR="00214D10" w:rsidRPr="008E1C9C">
        <w:rPr>
          <w:sz w:val="28"/>
          <w:szCs w:val="28"/>
        </w:rPr>
        <w:t>некоммерческую организацию "Фонд капитального ремонта общего имущества многоквартирных домов Липецкой области" на 2023 - 2025 годы по 127 000,0 тыс. руб. ежегодно в рамках подпрограммы "Улучшение качества жилищного фонда, развитие и модернизация коммунальной инфраструктуры Липецкой области" го</w:t>
      </w:r>
      <w:r w:rsidRPr="008E1C9C">
        <w:rPr>
          <w:sz w:val="28"/>
          <w:szCs w:val="28"/>
        </w:rPr>
        <w:t>сударственной программы области</w:t>
      </w:r>
      <w:r w:rsidR="00214D10" w:rsidRPr="008E1C9C">
        <w:rPr>
          <w:sz w:val="28"/>
          <w:szCs w:val="28"/>
        </w:rPr>
        <w:t xml:space="preserve"> "Обеспечение населения Липецкой области качественным жильем, социальной инфраструктурой и услугами ЖКХ";</w:t>
      </w:r>
      <w:proofErr w:type="gramEnd"/>
    </w:p>
    <w:p w:rsidR="00214D10" w:rsidRPr="008E1C9C" w:rsidRDefault="00100AB2" w:rsidP="00100AB2">
      <w:pPr>
        <w:ind w:firstLine="540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на обеспечение деятельности ОБУ "Центр по обращению с твердыми </w:t>
      </w:r>
      <w:r w:rsidR="00CA43AF" w:rsidRPr="008E1C9C">
        <w:rPr>
          <w:sz w:val="28"/>
          <w:szCs w:val="28"/>
        </w:rPr>
        <w:t>коммунальными отходами" на 2023 год – 18 044,4 тыс. руб., на  2024</w:t>
      </w:r>
      <w:r w:rsidR="00214D10" w:rsidRPr="008E1C9C">
        <w:rPr>
          <w:sz w:val="28"/>
          <w:szCs w:val="28"/>
        </w:rPr>
        <w:t>-2025 годы</w:t>
      </w:r>
      <w:r w:rsidR="00CA43AF" w:rsidRPr="008E1C9C">
        <w:rPr>
          <w:sz w:val="28"/>
          <w:szCs w:val="28"/>
        </w:rPr>
        <w:t xml:space="preserve"> по 18 044,3</w:t>
      </w:r>
      <w:r w:rsidR="00214D10" w:rsidRPr="008E1C9C">
        <w:rPr>
          <w:sz w:val="28"/>
          <w:szCs w:val="28"/>
        </w:rPr>
        <w:t xml:space="preserve"> тыс. руб. ежегодно в рамках подпрограммы "Обращение с отходами на территории Липецкой области"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области".</w:t>
      </w:r>
      <w:proofErr w:type="gramEnd"/>
    </w:p>
    <w:p w:rsidR="00B0357C" w:rsidRPr="008E1C9C" w:rsidRDefault="00B0357C" w:rsidP="00290A95">
      <w:pPr>
        <w:jc w:val="both"/>
        <w:rPr>
          <w:sz w:val="28"/>
          <w:szCs w:val="28"/>
          <w:highlight w:val="green"/>
        </w:rPr>
      </w:pPr>
    </w:p>
    <w:p w:rsidR="004955B1" w:rsidRPr="008E1C9C" w:rsidRDefault="004955B1" w:rsidP="004955B1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8E1C9C">
        <w:rPr>
          <w:bCs w:val="0"/>
          <w:i w:val="0"/>
          <w:sz w:val="28"/>
          <w:szCs w:val="28"/>
        </w:rPr>
        <w:t>Раздел 0600 "Охрана окружающей природной среды"</w:t>
      </w:r>
    </w:p>
    <w:p w:rsidR="004955B1" w:rsidRPr="008E1C9C" w:rsidRDefault="004955B1" w:rsidP="004955B1">
      <w:pPr>
        <w:rPr>
          <w:highlight w:val="green"/>
        </w:rPr>
      </w:pPr>
    </w:p>
    <w:p w:rsidR="00B355BE" w:rsidRPr="008E1C9C" w:rsidRDefault="00B355BE" w:rsidP="00B355BE">
      <w:pPr>
        <w:ind w:firstLine="540"/>
        <w:jc w:val="both"/>
        <w:rPr>
          <w:sz w:val="28"/>
          <w:szCs w:val="20"/>
        </w:rPr>
      </w:pPr>
      <w:r w:rsidRPr="008E1C9C">
        <w:rPr>
          <w:sz w:val="28"/>
          <w:szCs w:val="20"/>
        </w:rPr>
        <w:t>По данному ра</w:t>
      </w:r>
      <w:r w:rsidR="00B009F6" w:rsidRPr="008E1C9C">
        <w:rPr>
          <w:sz w:val="28"/>
          <w:szCs w:val="20"/>
        </w:rPr>
        <w:t>зделу предусмотрено на 2023 год</w:t>
      </w:r>
      <w:r w:rsidRPr="008E1C9C">
        <w:rPr>
          <w:sz w:val="28"/>
          <w:szCs w:val="20"/>
        </w:rPr>
        <w:t xml:space="preserve"> - 962 967,6 тыс. руб., на 2024-2025 годы – 99 091,1 тыс.</w:t>
      </w:r>
      <w:r w:rsidR="00347D11" w:rsidRPr="008E1C9C">
        <w:rPr>
          <w:sz w:val="28"/>
          <w:szCs w:val="20"/>
        </w:rPr>
        <w:t xml:space="preserve"> </w:t>
      </w:r>
      <w:r w:rsidRPr="008E1C9C">
        <w:rPr>
          <w:sz w:val="28"/>
          <w:szCs w:val="20"/>
        </w:rPr>
        <w:t>руб. ежегодно.</w:t>
      </w:r>
    </w:p>
    <w:p w:rsidR="00B355BE" w:rsidRPr="008E1C9C" w:rsidRDefault="00B355BE" w:rsidP="00B355BE">
      <w:pPr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По подразделу 0602 "Сбор, удаление отходов и очистка сточных вод" </w:t>
      </w:r>
      <w:r w:rsidRPr="008E1C9C">
        <w:rPr>
          <w:sz w:val="28"/>
          <w:szCs w:val="28"/>
        </w:rPr>
        <w:t>на финансирование мероприятий подпрограммы "Обращение с отходами на территории Липецкой области" государственной программы Липецкой области "Охрана окружающей среды, воспроизводство и рациональное использование природных ресурсов Липецкой области" предусмотрены ассигнования на 2023-2025 годы по  1000 тыс. руб. ежегодно.</w:t>
      </w:r>
    </w:p>
    <w:p w:rsidR="00B355BE" w:rsidRPr="008E1C9C" w:rsidRDefault="00B355BE" w:rsidP="00B355BE">
      <w:pPr>
        <w:ind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 xml:space="preserve">По подразделу 0605 "Другие вопросы в области охраны окружающей среды" </w:t>
      </w:r>
      <w:r w:rsidRPr="008E1C9C">
        <w:rPr>
          <w:sz w:val="28"/>
          <w:szCs w:val="28"/>
        </w:rPr>
        <w:t xml:space="preserve"> предусмотрено на 2023 год  - 961 967,6 тыс. руб., на 2024-2025 годы – 98 091,1 тыс. руб. ежегодно.</w:t>
      </w:r>
    </w:p>
    <w:p w:rsidR="00B009F6" w:rsidRPr="008E1C9C" w:rsidRDefault="00B355BE" w:rsidP="00B009F6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подпрограммы "Охрана окружающей среды Липецкой области" государственной программы Липецкой области "Охрана окружающей среды, воспроизводство и рациональное использование приро</w:t>
      </w:r>
      <w:r w:rsidR="00B009F6" w:rsidRPr="008E1C9C">
        <w:rPr>
          <w:sz w:val="28"/>
          <w:szCs w:val="28"/>
        </w:rPr>
        <w:t>дных ресурсов Липецкой области"</w:t>
      </w:r>
      <w:r w:rsidRPr="008E1C9C">
        <w:rPr>
          <w:sz w:val="28"/>
          <w:szCs w:val="28"/>
        </w:rPr>
        <w:t xml:space="preserve"> предусмотрено на 2023 год – 911 260,0 тыс. руб., на 2024-2025 годы – 98 091,1 тыс. руб. ежегодно, из них:</w:t>
      </w:r>
    </w:p>
    <w:p w:rsidR="00B009F6" w:rsidRPr="008E1C9C" w:rsidRDefault="00B355BE" w:rsidP="00B009F6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мероприятия по регулированию качества окружающей природной среды, осуществлению мониторинга и охраны водных объектов, экологическое просвещение, сохранение редких и исчезающих видов животных и </w:t>
      </w:r>
      <w:r w:rsidR="00B009F6" w:rsidRPr="008E1C9C">
        <w:rPr>
          <w:sz w:val="28"/>
          <w:szCs w:val="28"/>
        </w:rPr>
        <w:t xml:space="preserve">растений на   2023 год – 50 305,2 </w:t>
      </w:r>
      <w:r w:rsidRPr="008E1C9C">
        <w:rPr>
          <w:sz w:val="28"/>
          <w:szCs w:val="28"/>
        </w:rPr>
        <w:t>тыс.</w:t>
      </w:r>
      <w:r w:rsidR="00347D11" w:rsidRPr="008E1C9C">
        <w:rPr>
          <w:sz w:val="28"/>
          <w:szCs w:val="28"/>
        </w:rPr>
        <w:t xml:space="preserve"> </w:t>
      </w:r>
      <w:r w:rsidR="00B009F6" w:rsidRPr="008E1C9C">
        <w:rPr>
          <w:sz w:val="28"/>
          <w:szCs w:val="28"/>
        </w:rPr>
        <w:t>руб., на 2024-2025 годы – 37 136</w:t>
      </w:r>
      <w:r w:rsidRPr="008E1C9C">
        <w:rPr>
          <w:sz w:val="28"/>
          <w:szCs w:val="28"/>
        </w:rPr>
        <w:t>,3</w:t>
      </w:r>
      <w:r w:rsidRPr="008E1C9C">
        <w:rPr>
          <w:kern w:val="32"/>
          <w:sz w:val="28"/>
          <w:szCs w:val="28"/>
        </w:rPr>
        <w:t xml:space="preserve"> </w:t>
      </w:r>
      <w:r w:rsidRPr="008E1C9C">
        <w:rPr>
          <w:sz w:val="28"/>
          <w:szCs w:val="28"/>
        </w:rPr>
        <w:t>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</w:t>
      </w:r>
      <w:r w:rsidRPr="008E1C9C">
        <w:rPr>
          <w:kern w:val="32"/>
          <w:sz w:val="28"/>
          <w:szCs w:val="28"/>
        </w:rPr>
        <w:t>;</w:t>
      </w:r>
    </w:p>
    <w:p w:rsidR="00B355BE" w:rsidRPr="008E1C9C" w:rsidRDefault="00B355BE" w:rsidP="00B009F6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субсидии юридическим лицам на возмещение части затрат на выполнение работ по очистке и (или) благоустройству особо ценных для региона природных объектов в границах особо охраняемых природных территорий регионального значения на 2023-2025 годы - 1500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 ежегодно;</w:t>
      </w:r>
    </w:p>
    <w:p w:rsidR="00B355BE" w:rsidRPr="008E1C9C" w:rsidRDefault="00B355BE" w:rsidP="00B35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содержание аппарата управления экологии и природных ресурсов области на 2023 -2025 годы – по 59 454,8 тыс. руб. ежегодно;</w:t>
      </w:r>
    </w:p>
    <w:p w:rsidR="00B355BE" w:rsidRPr="008E1C9C" w:rsidRDefault="00B355BE" w:rsidP="00B35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снижение совокупного объема выбросов загрязняющих веществ в атмосферном воздухе в рамках регионального проекта "Чистый воздух" в 2023 году – 800 000,0 тыс.</w:t>
      </w:r>
      <w:r w:rsidR="00347D11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</w:t>
      </w:r>
    </w:p>
    <w:p w:rsidR="00F05B15" w:rsidRPr="008E1C9C" w:rsidRDefault="00B009F6" w:rsidP="00B009F6">
      <w:pPr>
        <w:ind w:firstLine="540"/>
        <w:jc w:val="both"/>
        <w:rPr>
          <w:highlight w:val="green"/>
        </w:rPr>
      </w:pPr>
      <w:proofErr w:type="gramStart"/>
      <w:r w:rsidRPr="008E1C9C">
        <w:rPr>
          <w:kern w:val="32"/>
          <w:sz w:val="28"/>
          <w:szCs w:val="28"/>
        </w:rPr>
        <w:t xml:space="preserve">На ликвидацию несанкционированных свалок </w:t>
      </w:r>
      <w:r w:rsidR="00B355BE" w:rsidRPr="008E1C9C">
        <w:rPr>
          <w:kern w:val="32"/>
          <w:sz w:val="28"/>
          <w:szCs w:val="28"/>
        </w:rPr>
        <w:t>в границах городов и наиболее опасных объектов накопленного экологического вреда окружающей среде</w:t>
      </w:r>
      <w:r w:rsidR="00B355BE" w:rsidRPr="008E1C9C">
        <w:rPr>
          <w:sz w:val="28"/>
          <w:szCs w:val="28"/>
        </w:rPr>
        <w:t xml:space="preserve"> в рамках регионального проекта "Чистая страна" подпрограммы "Обращение с отходами на территории Липецкой области" государственной программы Липецкой области "Охрана окружающей среды, воспроизводство и рациональное использование природ</w:t>
      </w:r>
      <w:r w:rsidRPr="008E1C9C">
        <w:rPr>
          <w:sz w:val="28"/>
          <w:szCs w:val="28"/>
        </w:rPr>
        <w:t xml:space="preserve">ных ресурсов Липецкой области" </w:t>
      </w:r>
      <w:r w:rsidR="00B355BE" w:rsidRPr="008E1C9C">
        <w:rPr>
          <w:sz w:val="28"/>
          <w:szCs w:val="28"/>
        </w:rPr>
        <w:t>предусмотрено на 2023 год  50 707,6 тыс. руб.</w:t>
      </w:r>
      <w:proofErr w:type="gramEnd"/>
    </w:p>
    <w:p w:rsidR="00BB4689" w:rsidRPr="008E1C9C" w:rsidRDefault="00BB4689" w:rsidP="00D8282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82D" w:rsidRPr="008E1C9C" w:rsidRDefault="00D8282D" w:rsidP="00D8282D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E1C9C">
        <w:rPr>
          <w:rFonts w:ascii="Times New Roman" w:hAnsi="Times New Roman" w:cs="Times New Roman"/>
          <w:sz w:val="28"/>
          <w:szCs w:val="28"/>
        </w:rPr>
        <w:t>Раздел  0700 "Образование"</w:t>
      </w:r>
    </w:p>
    <w:p w:rsidR="00D8282D" w:rsidRPr="008E1C9C" w:rsidRDefault="00D8282D" w:rsidP="00D8282D"/>
    <w:p w:rsidR="007D4235" w:rsidRPr="008E1C9C" w:rsidRDefault="007D4235" w:rsidP="007D4235">
      <w:pPr>
        <w:pStyle w:val="NormalANX"/>
        <w:spacing w:before="0" w:after="0" w:line="240" w:lineRule="auto"/>
        <w:ind w:firstLine="567"/>
      </w:pPr>
      <w:r w:rsidRPr="008E1C9C">
        <w:t>Объем средств областного бюджета на образование определен на 202</w:t>
      </w:r>
      <w:r w:rsidR="00BB4689" w:rsidRPr="008E1C9C">
        <w:t>3</w:t>
      </w:r>
      <w:r w:rsidRPr="008E1C9C">
        <w:t xml:space="preserve"> год в сумме </w:t>
      </w:r>
      <w:r w:rsidR="00BB4689" w:rsidRPr="008E1C9C">
        <w:t>18 138 903,1</w:t>
      </w:r>
      <w:r w:rsidRPr="008E1C9C">
        <w:t xml:space="preserve"> тыс. руб., на 202</w:t>
      </w:r>
      <w:r w:rsidR="00BB4689" w:rsidRPr="008E1C9C">
        <w:t>4</w:t>
      </w:r>
      <w:r w:rsidRPr="008E1C9C">
        <w:t xml:space="preserve"> год в сумме </w:t>
      </w:r>
      <w:r w:rsidR="00BB4689" w:rsidRPr="008E1C9C">
        <w:t>18 100 471,9</w:t>
      </w:r>
      <w:r w:rsidRPr="008E1C9C">
        <w:t xml:space="preserve"> тыс. руб., на 202</w:t>
      </w:r>
      <w:r w:rsidR="00BB4689" w:rsidRPr="008E1C9C">
        <w:t>5</w:t>
      </w:r>
      <w:r w:rsidRPr="008E1C9C">
        <w:t xml:space="preserve"> год в сумме </w:t>
      </w:r>
      <w:r w:rsidR="00BB4689" w:rsidRPr="008E1C9C">
        <w:t>17 036 631,8</w:t>
      </w:r>
      <w:r w:rsidRPr="008E1C9C">
        <w:t xml:space="preserve"> тыс. руб.</w:t>
      </w:r>
    </w:p>
    <w:p w:rsidR="00D8282D" w:rsidRPr="008E1C9C" w:rsidRDefault="00D8282D" w:rsidP="00D8282D">
      <w:pPr>
        <w:pStyle w:val="NormalANX"/>
        <w:spacing w:before="0" w:after="0" w:line="240" w:lineRule="auto"/>
        <w:ind w:firstLine="567"/>
        <w:rPr>
          <w:b/>
        </w:rPr>
      </w:pPr>
      <w:r w:rsidRPr="008E1C9C">
        <w:rPr>
          <w:b/>
        </w:rPr>
        <w:t>Подраздел 0701 "Дошкольное образование"</w:t>
      </w:r>
    </w:p>
    <w:p w:rsidR="00ED78A4" w:rsidRPr="008E1C9C" w:rsidRDefault="00ED78A4" w:rsidP="00C3117D">
      <w:pPr>
        <w:pStyle w:val="NormalANX"/>
        <w:spacing w:before="0" w:after="0" w:line="240" w:lineRule="auto"/>
        <w:ind w:firstLine="567"/>
      </w:pPr>
      <w:r w:rsidRPr="008E1C9C">
        <w:t>Объем средств областного бюджета на дошкольное образование определен  на 202</w:t>
      </w:r>
      <w:r w:rsidR="00BB4689" w:rsidRPr="008E1C9C">
        <w:t>3</w:t>
      </w:r>
      <w:r w:rsidRPr="008E1C9C">
        <w:t xml:space="preserve"> год в сумме </w:t>
      </w:r>
      <w:r w:rsidR="00BB4689" w:rsidRPr="008E1C9C">
        <w:t>4 136 673,1</w:t>
      </w:r>
      <w:r w:rsidRPr="008E1C9C">
        <w:t xml:space="preserve"> тыс. руб., на 202</w:t>
      </w:r>
      <w:r w:rsidR="00BB4689" w:rsidRPr="008E1C9C">
        <w:t>4</w:t>
      </w:r>
      <w:r w:rsidRPr="008E1C9C">
        <w:t xml:space="preserve"> год в сумме </w:t>
      </w:r>
      <w:r w:rsidR="00C3117D">
        <w:t>4 136 </w:t>
      </w:r>
      <w:r w:rsidR="00BB4689" w:rsidRPr="008E1C9C">
        <w:t>673,1</w:t>
      </w:r>
      <w:r w:rsidR="00C84EAC" w:rsidRPr="008E1C9C">
        <w:t xml:space="preserve"> </w:t>
      </w:r>
      <w:r w:rsidRPr="008E1C9C">
        <w:t>тыс.</w:t>
      </w:r>
      <w:r w:rsidR="00C3117D">
        <w:t xml:space="preserve"> </w:t>
      </w:r>
      <w:r w:rsidRPr="008E1C9C">
        <w:t>руб., на 202</w:t>
      </w:r>
      <w:r w:rsidR="00BB4689" w:rsidRPr="008E1C9C">
        <w:t>5</w:t>
      </w:r>
      <w:r w:rsidRPr="008E1C9C">
        <w:t xml:space="preserve"> год в сумме </w:t>
      </w:r>
      <w:r w:rsidR="00BB4689" w:rsidRPr="008E1C9C">
        <w:t>4 372 013,9</w:t>
      </w:r>
      <w:r w:rsidRPr="008E1C9C">
        <w:t xml:space="preserve"> тыс. руб.</w:t>
      </w:r>
    </w:p>
    <w:p w:rsidR="00B7503E" w:rsidRPr="008E1C9C" w:rsidRDefault="00B7503E" w:rsidP="00B7503E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подпрограммы "Ресурсное обеспечение развития образования Липецкой области" государственной программы Липецкой области "Развитие образования Липецкой области" по данному подразделу предусмотрены:</w:t>
      </w:r>
    </w:p>
    <w:p w:rsidR="00B7503E" w:rsidRPr="008E1C9C" w:rsidRDefault="00B7503E" w:rsidP="00B7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C9C">
        <w:rPr>
          <w:rFonts w:ascii="Times New Roman" w:hAnsi="Times New Roman" w:cs="Times New Roman"/>
          <w:sz w:val="28"/>
          <w:szCs w:val="28"/>
        </w:rPr>
        <w:t xml:space="preserve">- субвенция местным бюджетам на реализацию Закона Липецкой области от 11 декабря 2013 года № 217-ОЗ "О нормативах финансирования муниципальных дошкольных образовательных организаций" на обеспечение дошкольного образования в муниципальных дошкольных образовательных учреждениях на оплату труда и учебные расходы в 2023-2025 годах – 4 067 153,7 тыс. руб. ежегодно; </w:t>
      </w:r>
    </w:p>
    <w:p w:rsidR="00B7503E" w:rsidRPr="008E1C9C" w:rsidRDefault="00B7503E" w:rsidP="00B7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C9C">
        <w:rPr>
          <w:rFonts w:ascii="Times New Roman" w:hAnsi="Times New Roman" w:cs="Times New Roman"/>
          <w:sz w:val="28"/>
          <w:szCs w:val="28"/>
        </w:rPr>
        <w:t>- субсидия на возмещение затрат частным дошкольным образовательным организациям в 2023-2025 годах – 38 339,0 тыс. руб. ежегодно;</w:t>
      </w:r>
    </w:p>
    <w:p w:rsidR="00B7503E" w:rsidRPr="008E1C9C" w:rsidRDefault="00B7503E" w:rsidP="00B7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C9C">
        <w:rPr>
          <w:rFonts w:ascii="Times New Roman" w:hAnsi="Times New Roman" w:cs="Times New Roman"/>
          <w:sz w:val="28"/>
          <w:szCs w:val="28"/>
        </w:rPr>
        <w:t>- субсидии индивидуальным предпринимателям на возмещение затрат по обеспечению получения дошкольного образования в 2023-2025 годах – 16 938,8 тыс. руб. ежегодно;</w:t>
      </w:r>
    </w:p>
    <w:p w:rsidR="00B7503E" w:rsidRPr="008E1C9C" w:rsidRDefault="00B7503E" w:rsidP="00B750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C9C">
        <w:rPr>
          <w:rFonts w:ascii="Times New Roman" w:hAnsi="Times New Roman" w:cs="Times New Roman"/>
          <w:sz w:val="28"/>
          <w:szCs w:val="28"/>
        </w:rPr>
        <w:t xml:space="preserve">- гранты в форме субсидий на реализацию модели "Ресурсная группа" для детей с расстройством аутистического спектра </w:t>
      </w:r>
      <w:r w:rsidRPr="008E1C9C">
        <w:rPr>
          <w:rFonts w:ascii="Times New Roman" w:hAnsi="Times New Roman" w:cs="Times New Roman"/>
          <w:bCs/>
          <w:sz w:val="28"/>
          <w:szCs w:val="28"/>
        </w:rPr>
        <w:t>в 2023-2025 годах – 6 241,6 тыс. руб. ежегодно.</w:t>
      </w:r>
    </w:p>
    <w:p w:rsidR="00B7503E" w:rsidRPr="008E1C9C" w:rsidRDefault="00B7503E" w:rsidP="00B7503E">
      <w:pPr>
        <w:pStyle w:val="20"/>
        <w:tabs>
          <w:tab w:val="left" w:pos="66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В рамках подпрограммы "Доступная среда" государственной программы Липецкой области "Социальная поддержка граждан, реализация семейно-демографической политики Липецкой области" предусмотрено предоставление субсидий местным бюджетам на реализацию мероприятий по созданию условий для инклюзивного образования детей-инвалидов в дошкольных образовательных организациях в 2023-2025 годах - 8 000,0 тыс. руб.</w:t>
      </w:r>
      <w:r w:rsidR="004C468C" w:rsidRPr="008E1C9C">
        <w:rPr>
          <w:bCs/>
          <w:sz w:val="28"/>
          <w:szCs w:val="28"/>
        </w:rPr>
        <w:t xml:space="preserve"> ежегодно.</w:t>
      </w:r>
    </w:p>
    <w:p w:rsidR="00ED78A4" w:rsidRPr="008E1C9C" w:rsidRDefault="00887785" w:rsidP="005A6FE7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В рамках подпрограммы "Повышение качества условий проживания населения области за счет обеспечения населенных пунктов области социальной инфраструктурой" государственной программы Липецкой области "Обеспечение населения Липецкой области качественным жильем, социальной инфраструктурой и услугами ЖКХ"   на предоставление субсидий местным бюджетам на осуществление капитального ремонта и бюджетных инвестиций в объекты муниципальной собственности запланировано </w:t>
      </w:r>
      <w:r w:rsidR="00ED78A4" w:rsidRPr="008E1C9C">
        <w:rPr>
          <w:sz w:val="28"/>
          <w:szCs w:val="28"/>
        </w:rPr>
        <w:t>на  202</w:t>
      </w:r>
      <w:r w:rsidR="006742FB" w:rsidRPr="008E1C9C">
        <w:rPr>
          <w:sz w:val="28"/>
          <w:szCs w:val="28"/>
        </w:rPr>
        <w:t>5</w:t>
      </w:r>
      <w:r w:rsidR="00ED78A4" w:rsidRPr="008E1C9C">
        <w:rPr>
          <w:sz w:val="28"/>
          <w:szCs w:val="28"/>
        </w:rPr>
        <w:t xml:space="preserve"> год – </w:t>
      </w:r>
      <w:r w:rsidR="006742FB" w:rsidRPr="008E1C9C">
        <w:rPr>
          <w:sz w:val="28"/>
          <w:szCs w:val="28"/>
        </w:rPr>
        <w:t>235 340,9</w:t>
      </w:r>
      <w:r w:rsidR="00ED78A4" w:rsidRPr="008E1C9C">
        <w:rPr>
          <w:sz w:val="28"/>
          <w:szCs w:val="28"/>
        </w:rPr>
        <w:t xml:space="preserve"> тыс. руб.</w:t>
      </w:r>
      <w:proofErr w:type="gramEnd"/>
    </w:p>
    <w:p w:rsidR="00ED78A4" w:rsidRPr="008E1C9C" w:rsidRDefault="00ED78A4" w:rsidP="00ED78A4">
      <w:pPr>
        <w:pStyle w:val="NormalANX"/>
        <w:spacing w:before="0" w:after="0" w:line="240" w:lineRule="auto"/>
        <w:ind w:firstLine="567"/>
        <w:rPr>
          <w:b/>
          <w:bCs/>
          <w:szCs w:val="28"/>
        </w:rPr>
      </w:pPr>
      <w:r w:rsidRPr="008E1C9C">
        <w:rPr>
          <w:b/>
          <w:bCs/>
          <w:szCs w:val="28"/>
        </w:rPr>
        <w:t>Подраздел 0702 "Общее образование"</w:t>
      </w:r>
    </w:p>
    <w:p w:rsidR="009E2248" w:rsidRPr="008E1C9C" w:rsidRDefault="009E2248" w:rsidP="00ED78A4">
      <w:pPr>
        <w:pStyle w:val="NormalANX"/>
        <w:spacing w:before="0" w:after="0" w:line="240" w:lineRule="auto"/>
        <w:ind w:firstLine="567"/>
      </w:pPr>
      <w:r w:rsidRPr="008E1C9C">
        <w:t>Объем средств областного бюджета по данному подразделу определен на 202</w:t>
      </w:r>
      <w:r w:rsidR="00D6735B" w:rsidRPr="008E1C9C">
        <w:t>3</w:t>
      </w:r>
      <w:r w:rsidRPr="008E1C9C">
        <w:t xml:space="preserve"> год в сумме </w:t>
      </w:r>
      <w:r w:rsidR="00D6735B" w:rsidRPr="008E1C9C">
        <w:t>10 297 336,0</w:t>
      </w:r>
      <w:r w:rsidRPr="008E1C9C">
        <w:t xml:space="preserve"> тыс. руб., на 202</w:t>
      </w:r>
      <w:r w:rsidR="00D6735B" w:rsidRPr="008E1C9C">
        <w:t>4</w:t>
      </w:r>
      <w:r w:rsidRPr="008E1C9C">
        <w:t xml:space="preserve"> год в сумме </w:t>
      </w:r>
      <w:r w:rsidR="00D6735B" w:rsidRPr="008E1C9C">
        <w:t>10 584 341,6</w:t>
      </w:r>
      <w:r w:rsidRPr="008E1C9C">
        <w:t xml:space="preserve"> тыс. руб., на 202</w:t>
      </w:r>
      <w:r w:rsidR="00D6735B" w:rsidRPr="008E1C9C">
        <w:t>5</w:t>
      </w:r>
      <w:r w:rsidRPr="008E1C9C">
        <w:t xml:space="preserve"> год в сумме </w:t>
      </w:r>
      <w:r w:rsidR="00D6735B" w:rsidRPr="008E1C9C">
        <w:t>9 472 525,3</w:t>
      </w:r>
      <w:r w:rsidRPr="008E1C9C">
        <w:t xml:space="preserve"> тыс. руб.</w:t>
      </w:r>
    </w:p>
    <w:p w:rsidR="0063664F" w:rsidRPr="008E1C9C" w:rsidRDefault="0063664F" w:rsidP="0063664F">
      <w:pPr>
        <w:pStyle w:val="NormalANX"/>
        <w:spacing w:before="0" w:after="0" w:line="240" w:lineRule="auto"/>
        <w:ind w:firstLine="567"/>
        <w:rPr>
          <w:szCs w:val="28"/>
        </w:rPr>
      </w:pPr>
      <w:r w:rsidRPr="008E1C9C">
        <w:t xml:space="preserve">На реализацию государственной программы </w:t>
      </w:r>
      <w:r w:rsidRPr="008E1C9C">
        <w:rPr>
          <w:szCs w:val="28"/>
        </w:rPr>
        <w:t xml:space="preserve">Липецкой области "Развитие образования Липецкой области" предусмотрено в 2023 году – 9 939 551,0 тыс. руб., 2024 году – 10 407 546,9 тыс. руб., 2025 году – </w:t>
      </w:r>
      <w:r w:rsidR="00C84EAC" w:rsidRPr="008E1C9C">
        <w:rPr>
          <w:szCs w:val="28"/>
        </w:rPr>
        <w:t xml:space="preserve"> </w:t>
      </w:r>
      <w:r w:rsidRPr="008E1C9C">
        <w:rPr>
          <w:szCs w:val="28"/>
        </w:rPr>
        <w:t>9 455 976,2 тыс. руб., в том числе: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"Ресурсное обеспечение развития образования Липецкой области" учтены: 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 - субвенция местным бюджетам на реализацию Закона Липецкой области от 19 августа 2008 года № 180-ОЗ "О нормативах финансирования общеобразовательных учреждений" на обеспечение государственных гарантий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 в 2023-2025 годах – 7 644 705,2 тыс. руб. ежегодно;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субвенция на реализацию Закона Липецкой области от 18 сентября 2015 года № 440-ОЗ "О наделении органов местного самоуправления государственными полномочиями по организации предоставления образования лицам, осужденным к лишению свободы" в </w:t>
      </w:r>
      <w:r w:rsidRPr="008E1C9C">
        <w:rPr>
          <w:sz w:val="28"/>
          <w:szCs w:val="28"/>
        </w:rPr>
        <w:t xml:space="preserve">2023-2025 годах </w:t>
      </w:r>
      <w:r w:rsidRPr="008E1C9C">
        <w:rPr>
          <w:bCs/>
          <w:sz w:val="28"/>
          <w:szCs w:val="28"/>
        </w:rPr>
        <w:t xml:space="preserve">– 34 995,0 тыс. руб. </w:t>
      </w:r>
      <w:r w:rsidRPr="008E1C9C">
        <w:rPr>
          <w:sz w:val="28"/>
          <w:szCs w:val="28"/>
        </w:rPr>
        <w:t>ежегодно</w:t>
      </w:r>
      <w:r w:rsidRPr="008E1C9C">
        <w:rPr>
          <w:bCs/>
          <w:sz w:val="28"/>
          <w:szCs w:val="28"/>
        </w:rPr>
        <w:t>;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субвенция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 в </w:t>
      </w:r>
      <w:r w:rsidRPr="008E1C9C">
        <w:rPr>
          <w:sz w:val="28"/>
          <w:szCs w:val="28"/>
        </w:rPr>
        <w:t xml:space="preserve">2023-2025 годах </w:t>
      </w:r>
      <w:r w:rsidRPr="008E1C9C">
        <w:rPr>
          <w:bCs/>
          <w:sz w:val="28"/>
          <w:szCs w:val="28"/>
        </w:rPr>
        <w:t xml:space="preserve">– 203,5 тыс. руб. </w:t>
      </w:r>
      <w:r w:rsidRPr="008E1C9C">
        <w:rPr>
          <w:sz w:val="28"/>
          <w:szCs w:val="28"/>
        </w:rPr>
        <w:t>ежегодно</w:t>
      </w:r>
      <w:r w:rsidRPr="008E1C9C">
        <w:rPr>
          <w:bCs/>
          <w:sz w:val="28"/>
          <w:szCs w:val="28"/>
        </w:rPr>
        <w:t>;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гранты в форме субсидий муниципальным бюджетным и автономным общеобразовательным организациям, частным общеобразовательным организациям на увеличение стимулирующей </w:t>
      </w:r>
      <w:proofErr w:type="gramStart"/>
      <w:r w:rsidRPr="008E1C9C">
        <w:rPr>
          <w:sz w:val="28"/>
          <w:szCs w:val="28"/>
        </w:rPr>
        <w:t>части фонда оплаты труда работников муниципальных</w:t>
      </w:r>
      <w:proofErr w:type="gramEnd"/>
      <w:r w:rsidRPr="008E1C9C">
        <w:rPr>
          <w:sz w:val="28"/>
          <w:szCs w:val="28"/>
        </w:rPr>
        <w:t xml:space="preserve"> и частных общеобразовательных организаций за достижение наилучших показателей качества образования в 2023-2025 годах -    95 000,0 тыс. руб. ежегодно;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гранты на реализацию модели "Ресурсный класс" для детей с расстройством аутистического спектра в части оплаты труда с начислениями работников муниципальных общеобразовательных организаций, применяющих метод прикладного анализа поведения в работе с обучающимися с расстройством аутистического спектра, в 2023-2025 годах – 69 175,3 тыс. руб. ежегодно; </w:t>
      </w:r>
      <w:proofErr w:type="gramEnd"/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субсидия на возмещение затрат частным общеобразовательным организациям в 2023-2025 годах – 53 331,0 тыс. руб. ежегодно;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субсидии местным бюджетам на приобретение автотранспорта для подвоза детей в общеобразовательные организации на 2023-2024 годах по 26 845,2 тыс. руб. ежегодно, в 2025 году - 33 050,0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субсидии областным бюджетным и автономным учреждениям (школы-интернаты, </w:t>
      </w:r>
      <w:r w:rsidR="00B40FE7" w:rsidRPr="008E1C9C">
        <w:rPr>
          <w:sz w:val="28"/>
          <w:szCs w:val="28"/>
        </w:rPr>
        <w:t>К</w:t>
      </w:r>
      <w:r w:rsidRPr="008E1C9C">
        <w:rPr>
          <w:sz w:val="28"/>
          <w:szCs w:val="28"/>
        </w:rPr>
        <w:t xml:space="preserve">адетская школа), включая субсидии на финансовое обеспечение выполнения государственного задания в 2023 году – 880 827,9 тыс. руб., в 2024 году – 832 091,9 тыс. руб., в 2025 году </w:t>
      </w:r>
      <w:r w:rsidR="00B40FE7" w:rsidRPr="008E1C9C">
        <w:rPr>
          <w:sz w:val="28"/>
          <w:szCs w:val="28"/>
        </w:rPr>
        <w:t xml:space="preserve">- </w:t>
      </w:r>
      <w:r w:rsidRPr="008E1C9C">
        <w:rPr>
          <w:sz w:val="28"/>
          <w:szCs w:val="28"/>
        </w:rPr>
        <w:t>849 386,0 тыс. руб.;</w:t>
      </w:r>
    </w:p>
    <w:p w:rsidR="0063664F" w:rsidRPr="008E1C9C" w:rsidRDefault="0063664F" w:rsidP="006366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иной межбюджетный трансферт из федерального бюджета на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на 2023 год – 473 407,2 тыс. руб., на 2024 год – 475 750,8 тыс. руб., на 2025 год – 475 750,8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субсидии местным бюджетам на оснащение средствами обучения и воспитания, соответствующими современным условиям обучения, новых мест, созданных в общеобразовательных организациях</w:t>
      </w:r>
      <w:r w:rsidR="00443E1C" w:rsidRPr="008E1C9C">
        <w:rPr>
          <w:sz w:val="28"/>
          <w:szCs w:val="28"/>
        </w:rPr>
        <w:t>,</w:t>
      </w:r>
      <w:r w:rsidRPr="008E1C9C">
        <w:rPr>
          <w:sz w:val="28"/>
          <w:szCs w:val="28"/>
        </w:rPr>
        <w:t xml:space="preserve"> на 2023 год – 100 000,0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реконструкцию помещения столовой здания ЦДО под учебно-административные помещения ГОАОУ "Центр образования, реабилитации и оздоровления" на 2023 год – 10 270,0 тыс. руб.</w:t>
      </w:r>
    </w:p>
    <w:p w:rsidR="000522AD" w:rsidRPr="008E1C9C" w:rsidRDefault="000522AD" w:rsidP="00D8282D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иные межбюджетные трансферты местным бюджетам на проведение капитального ремонта объектов муниципальных общеобразовательных организаций на 2023-202</w:t>
      </w:r>
      <w:r w:rsidR="003A2F84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годы по 150 000,0 тыс.</w:t>
      </w:r>
      <w:r w:rsidR="00B64AF2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На реализацию региональных проектов</w:t>
      </w:r>
      <w:r w:rsidR="00503773" w:rsidRPr="008E1C9C">
        <w:rPr>
          <w:bCs/>
          <w:sz w:val="28"/>
          <w:szCs w:val="28"/>
        </w:rPr>
        <w:t xml:space="preserve"> нац</w:t>
      </w:r>
      <w:r w:rsidR="003E5526" w:rsidRPr="008E1C9C">
        <w:rPr>
          <w:bCs/>
          <w:sz w:val="28"/>
          <w:szCs w:val="28"/>
        </w:rPr>
        <w:t>ионального проекта "Образование"</w:t>
      </w:r>
      <w:r w:rsidRPr="008E1C9C">
        <w:rPr>
          <w:bCs/>
          <w:sz w:val="28"/>
          <w:szCs w:val="28"/>
        </w:rPr>
        <w:t xml:space="preserve"> </w:t>
      </w:r>
      <w:r w:rsidR="00C3117D">
        <w:rPr>
          <w:bCs/>
          <w:sz w:val="28"/>
          <w:szCs w:val="28"/>
        </w:rPr>
        <w:t>предусмотрено</w:t>
      </w:r>
      <w:r w:rsidRPr="008E1C9C">
        <w:rPr>
          <w:bCs/>
          <w:sz w:val="28"/>
          <w:szCs w:val="28"/>
        </w:rPr>
        <w:t xml:space="preserve"> в 2023 году – 576 478,6 тыс. руб., в 2024 году – 1 185 874,3 тыс. руб., в 2025 году – 200 379,4  тыс. руб. 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В рамках регионального проекта "Современная школа" предусмотрены бюджетные ассигнования </w:t>
      </w:r>
      <w:proofErr w:type="gramStart"/>
      <w:r w:rsidRPr="008E1C9C">
        <w:rPr>
          <w:bCs/>
          <w:sz w:val="28"/>
          <w:szCs w:val="28"/>
        </w:rPr>
        <w:t>на</w:t>
      </w:r>
      <w:proofErr w:type="gramEnd"/>
      <w:r w:rsidRPr="008E1C9C">
        <w:rPr>
          <w:bCs/>
          <w:sz w:val="28"/>
          <w:szCs w:val="28"/>
        </w:rPr>
        <w:t>: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строительство школы на 1224 места в г</w:t>
      </w:r>
      <w:r w:rsidR="00DC54DD" w:rsidRPr="008E1C9C">
        <w:rPr>
          <w:bCs/>
          <w:sz w:val="28"/>
          <w:szCs w:val="28"/>
        </w:rPr>
        <w:t>орода</w:t>
      </w:r>
      <w:r w:rsidRPr="008E1C9C">
        <w:rPr>
          <w:bCs/>
          <w:sz w:val="28"/>
          <w:szCs w:val="28"/>
        </w:rPr>
        <w:t xml:space="preserve"> Лебедянь: в 2023 году – 412 402,1 тыс. руб., в 2024 году – 555 842,2 тыс. руб., в том числе средства федерального бюджета в 2023 году – 254 050,3 тыс. руб., в 2024 году – 397 490,4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строительство школы на 1500 мест </w:t>
      </w:r>
      <w:r w:rsidR="00503773" w:rsidRPr="008E1C9C">
        <w:rPr>
          <w:bCs/>
          <w:sz w:val="28"/>
          <w:szCs w:val="28"/>
        </w:rPr>
        <w:t xml:space="preserve">в </w:t>
      </w:r>
      <w:proofErr w:type="spellStart"/>
      <w:r w:rsidRPr="008E1C9C">
        <w:rPr>
          <w:bCs/>
          <w:sz w:val="28"/>
          <w:szCs w:val="28"/>
        </w:rPr>
        <w:t>мкр</w:t>
      </w:r>
      <w:proofErr w:type="spellEnd"/>
      <w:r w:rsidRPr="008E1C9C">
        <w:rPr>
          <w:bCs/>
          <w:sz w:val="28"/>
          <w:szCs w:val="28"/>
        </w:rPr>
        <w:t>. Музыки-</w:t>
      </w:r>
      <w:proofErr w:type="spellStart"/>
      <w:r w:rsidRPr="008E1C9C">
        <w:rPr>
          <w:bCs/>
          <w:sz w:val="28"/>
          <w:szCs w:val="28"/>
        </w:rPr>
        <w:t>Трунова</w:t>
      </w:r>
      <w:proofErr w:type="spellEnd"/>
      <w:r w:rsidRPr="008E1C9C">
        <w:rPr>
          <w:bCs/>
          <w:sz w:val="28"/>
          <w:szCs w:val="28"/>
        </w:rPr>
        <w:t xml:space="preserve"> </w:t>
      </w:r>
      <w:r w:rsidR="00503773" w:rsidRPr="008E1C9C">
        <w:rPr>
          <w:bCs/>
          <w:sz w:val="28"/>
          <w:szCs w:val="28"/>
        </w:rPr>
        <w:t>города</w:t>
      </w:r>
      <w:r w:rsidRPr="008E1C9C">
        <w:rPr>
          <w:bCs/>
          <w:sz w:val="28"/>
          <w:szCs w:val="28"/>
        </w:rPr>
        <w:t xml:space="preserve"> Липецка в рамках концессионного соглашения: в 2023 году – 56 661,3 тыс. руб., в 2024 году – 505 595,7 тыс. руб., в 2025 году – 192 145,0 тыс. руб., в том числе средства федерального бюджета в 2023 году – 53 828,2 тыс. руб., в 2024 году – 480 315,9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-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1923F0" w:rsidRPr="008E1C9C">
        <w:rPr>
          <w:bCs/>
          <w:sz w:val="28"/>
          <w:szCs w:val="28"/>
        </w:rPr>
        <w:t>,</w:t>
      </w:r>
      <w:r w:rsidRPr="008E1C9C">
        <w:rPr>
          <w:bCs/>
          <w:sz w:val="28"/>
          <w:szCs w:val="28"/>
        </w:rPr>
        <w:t xml:space="preserve"> в 2023 году – 41 707,4 тыс. руб., в 2024 году – 61 876,7 тыс. руб., в 2025 году – 3 000,0 тыс. руб.</w:t>
      </w:r>
      <w:r w:rsidR="00DC54DD" w:rsidRPr="008E1C9C">
        <w:rPr>
          <w:bCs/>
          <w:sz w:val="28"/>
          <w:szCs w:val="28"/>
        </w:rPr>
        <w:t>,</w:t>
      </w:r>
      <w:r w:rsidRPr="008E1C9C">
        <w:rPr>
          <w:bCs/>
          <w:sz w:val="28"/>
          <w:szCs w:val="28"/>
        </w:rPr>
        <w:t xml:space="preserve"> в том числе средства федерального бюджета в 2023 году – 39 622,0 тыс. руб., в 2024 году – 58 782,9 тыс</w:t>
      </w:r>
      <w:proofErr w:type="gramEnd"/>
      <w:r w:rsidRPr="008E1C9C">
        <w:rPr>
          <w:bCs/>
          <w:sz w:val="28"/>
          <w:szCs w:val="28"/>
        </w:rPr>
        <w:t>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создание детских технопарков "</w:t>
      </w:r>
      <w:proofErr w:type="spellStart"/>
      <w:r w:rsidRPr="008E1C9C">
        <w:rPr>
          <w:bCs/>
          <w:sz w:val="28"/>
          <w:szCs w:val="28"/>
        </w:rPr>
        <w:t>Кванториум</w:t>
      </w:r>
      <w:proofErr w:type="spellEnd"/>
      <w:r w:rsidRPr="008E1C9C">
        <w:rPr>
          <w:bCs/>
          <w:sz w:val="28"/>
          <w:szCs w:val="28"/>
        </w:rPr>
        <w:t>" в 2</w:t>
      </w:r>
      <w:r w:rsidR="00DC54DD" w:rsidRPr="008E1C9C">
        <w:rPr>
          <w:bCs/>
          <w:sz w:val="28"/>
          <w:szCs w:val="28"/>
        </w:rPr>
        <w:t>023 году – 21 357,0 тыс. руб. (школа №27</w:t>
      </w:r>
      <w:r w:rsidRPr="008E1C9C">
        <w:rPr>
          <w:bCs/>
          <w:sz w:val="28"/>
          <w:szCs w:val="28"/>
        </w:rPr>
        <w:t xml:space="preserve"> </w:t>
      </w:r>
      <w:r w:rsidR="00DC54DD" w:rsidRPr="008E1C9C">
        <w:rPr>
          <w:bCs/>
          <w:sz w:val="28"/>
          <w:szCs w:val="28"/>
        </w:rPr>
        <w:t xml:space="preserve">г. </w:t>
      </w:r>
      <w:r w:rsidRPr="008E1C9C">
        <w:rPr>
          <w:bCs/>
          <w:sz w:val="28"/>
          <w:szCs w:val="28"/>
        </w:rPr>
        <w:t>Липецк,), в 2024 году – 42 240,6 тыс. руб. (</w:t>
      </w:r>
      <w:r w:rsidR="00DC54DD" w:rsidRPr="008E1C9C">
        <w:rPr>
          <w:bCs/>
          <w:sz w:val="28"/>
          <w:szCs w:val="28"/>
        </w:rPr>
        <w:t xml:space="preserve">лицей №5 </w:t>
      </w:r>
      <w:proofErr w:type="spellStart"/>
      <w:r w:rsidR="00DC54DD" w:rsidRPr="008E1C9C">
        <w:rPr>
          <w:bCs/>
          <w:sz w:val="28"/>
          <w:szCs w:val="28"/>
        </w:rPr>
        <w:t>г</w:t>
      </w:r>
      <w:proofErr w:type="gramStart"/>
      <w:r w:rsidR="00DC54DD" w:rsidRPr="008E1C9C">
        <w:rPr>
          <w:bCs/>
          <w:sz w:val="28"/>
          <w:szCs w:val="28"/>
        </w:rPr>
        <w:t>.</w:t>
      </w:r>
      <w:r w:rsidRPr="008E1C9C">
        <w:rPr>
          <w:bCs/>
          <w:sz w:val="28"/>
          <w:szCs w:val="28"/>
        </w:rPr>
        <w:t>Е</w:t>
      </w:r>
      <w:proofErr w:type="gramEnd"/>
      <w:r w:rsidRPr="008E1C9C">
        <w:rPr>
          <w:bCs/>
          <w:sz w:val="28"/>
          <w:szCs w:val="28"/>
        </w:rPr>
        <w:t>лец</w:t>
      </w:r>
      <w:proofErr w:type="spellEnd"/>
      <w:r w:rsidRPr="008E1C9C">
        <w:rPr>
          <w:bCs/>
          <w:sz w:val="28"/>
          <w:szCs w:val="28"/>
        </w:rPr>
        <w:t>,), в 2025 году – 1 055,4 тыс. руб., в том числе средства федерального бюджета в 2023 году – 20 289,2 тыс. руб., в 2024 году – 40 128,6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</w:r>
      <w:r w:rsidR="001923F0" w:rsidRPr="008E1C9C">
        <w:rPr>
          <w:bCs/>
          <w:sz w:val="28"/>
          <w:szCs w:val="28"/>
        </w:rPr>
        <w:t>,</w:t>
      </w:r>
      <w:r w:rsidRPr="008E1C9C">
        <w:rPr>
          <w:bCs/>
          <w:sz w:val="28"/>
          <w:szCs w:val="28"/>
        </w:rPr>
        <w:t xml:space="preserve"> в 2023 году – 7 446,3 тыс. руб., в том числе средства федерального бюджета – 7 074,0 тыс. руб.;</w:t>
      </w:r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- единовременные компенсационные выплаты учителям, прибывшим (переехавшим) на работу в сельские населенные пункты в 2023 году – 6 000,0 тыс. руб., в 2024 году – 4 000,0 тыс. руб., в 2025 году – 1 040,0 тыс. руб., в том числе средства федерального бюджета в 2023 году – 4 440,0 тыс. руб., в 2024 году – 2 960,0 тыс. руб.</w:t>
      </w:r>
      <w:proofErr w:type="gramEnd"/>
    </w:p>
    <w:p w:rsidR="0063664F" w:rsidRPr="008E1C9C" w:rsidRDefault="0063664F" w:rsidP="0063664F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 xml:space="preserve">В рамках регионального проекта "Успех каждого ребенка" </w:t>
      </w:r>
      <w:bookmarkStart w:id="9" w:name="_Hlk117770613"/>
      <w:r w:rsidRPr="008E1C9C">
        <w:rPr>
          <w:bCs/>
          <w:sz w:val="28"/>
          <w:szCs w:val="28"/>
        </w:rPr>
        <w:t>предусмотрена</w:t>
      </w:r>
      <w:bookmarkEnd w:id="9"/>
      <w:r w:rsidRPr="008E1C9C">
        <w:rPr>
          <w:bCs/>
          <w:sz w:val="28"/>
          <w:szCs w:val="28"/>
        </w:rPr>
        <w:t xml:space="preserve"> субсидия местным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2023 году – 5 216,6 тыс. руб., в 2024 году – 5 893,8 тыс. руб., </w:t>
      </w:r>
      <w:bookmarkStart w:id="10" w:name="_Hlk117763192"/>
      <w:r w:rsidRPr="008E1C9C">
        <w:rPr>
          <w:bCs/>
          <w:sz w:val="28"/>
          <w:szCs w:val="28"/>
        </w:rPr>
        <w:t>в 2025 году – 3 139,0 тыс. руб., в том числе средства федерального бюджета в 2023 году – 4</w:t>
      </w:r>
      <w:proofErr w:type="gramEnd"/>
      <w:r w:rsidRPr="008E1C9C">
        <w:rPr>
          <w:bCs/>
          <w:sz w:val="28"/>
          <w:szCs w:val="28"/>
        </w:rPr>
        <w:t> 955,8 тыс. руб., в 2024 году – 5 599,1 тыс. руб.</w:t>
      </w:r>
      <w:bookmarkEnd w:id="10"/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На реализацию </w:t>
      </w:r>
      <w:r w:rsidRPr="008E1C9C">
        <w:rPr>
          <w:bCs/>
          <w:sz w:val="28"/>
          <w:szCs w:val="28"/>
        </w:rPr>
        <w:t>государственной программы Липецкой области "Социальная поддержка граждан, реализация семейно-демографической политики Липецкой области":</w:t>
      </w:r>
    </w:p>
    <w:p w:rsidR="0063664F" w:rsidRPr="008E1C9C" w:rsidRDefault="0063664F" w:rsidP="0063664F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 xml:space="preserve">- в рамках подпрограммы "Доступная среда" предусмотрено в 2023-2025 годах </w:t>
      </w:r>
      <w:r w:rsidR="00DC54DD" w:rsidRPr="008E1C9C">
        <w:rPr>
          <w:bCs/>
          <w:sz w:val="28"/>
          <w:szCs w:val="28"/>
        </w:rPr>
        <w:t>по</w:t>
      </w:r>
      <w:r w:rsidRPr="008E1C9C">
        <w:rPr>
          <w:bCs/>
          <w:sz w:val="28"/>
          <w:szCs w:val="28"/>
        </w:rPr>
        <w:t xml:space="preserve"> 9 900,0 тыс. руб. ежегодно на предоставление субсидий бюджетам муниципальных образований на реализацию муниципальных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8E1C9C">
        <w:rPr>
          <w:bCs/>
          <w:sz w:val="28"/>
          <w:szCs w:val="28"/>
        </w:rPr>
        <w:t>безбарьерной</w:t>
      </w:r>
      <w:proofErr w:type="spellEnd"/>
      <w:r w:rsidRPr="008E1C9C">
        <w:rPr>
          <w:bCs/>
          <w:sz w:val="28"/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</w:t>
      </w:r>
      <w:r w:rsidR="001923F0" w:rsidRPr="008E1C9C">
        <w:rPr>
          <w:bCs/>
          <w:sz w:val="28"/>
          <w:szCs w:val="28"/>
        </w:rPr>
        <w:t>оборудованием и</w:t>
      </w:r>
      <w:proofErr w:type="gramEnd"/>
      <w:r w:rsidR="001923F0" w:rsidRPr="008E1C9C">
        <w:rPr>
          <w:bCs/>
          <w:sz w:val="28"/>
          <w:szCs w:val="28"/>
        </w:rPr>
        <w:t xml:space="preserve"> автотранспортом;</w:t>
      </w:r>
    </w:p>
    <w:p w:rsidR="0063664F" w:rsidRPr="008E1C9C" w:rsidRDefault="0063664F" w:rsidP="0063664F">
      <w:pPr>
        <w:pStyle w:val="22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 xml:space="preserve">- в рамках подпрограммы </w:t>
      </w:r>
      <w:r w:rsidRPr="008E1C9C">
        <w:rPr>
          <w:sz w:val="28"/>
          <w:szCs w:val="28"/>
        </w:rPr>
        <w:t xml:space="preserve">"Формирование системы комплексной реабилитации и </w:t>
      </w:r>
      <w:proofErr w:type="spellStart"/>
      <w:r w:rsidRPr="008E1C9C">
        <w:rPr>
          <w:sz w:val="28"/>
          <w:szCs w:val="28"/>
        </w:rPr>
        <w:t>абилитации</w:t>
      </w:r>
      <w:proofErr w:type="spellEnd"/>
      <w:r w:rsidRPr="008E1C9C">
        <w:rPr>
          <w:sz w:val="28"/>
          <w:szCs w:val="28"/>
        </w:rPr>
        <w:t xml:space="preserve"> инвалидов, в том числе детей-инвалидов, в Липецкой области" на </w:t>
      </w:r>
      <w:r w:rsidR="00DC54DD" w:rsidRPr="008E1C9C">
        <w:rPr>
          <w:sz w:val="28"/>
          <w:szCs w:val="28"/>
        </w:rPr>
        <w:t>п</w:t>
      </w:r>
      <w:r w:rsidRPr="008E1C9C">
        <w:rPr>
          <w:sz w:val="28"/>
          <w:szCs w:val="28"/>
        </w:rPr>
        <w:t xml:space="preserve">риобретение оборудования для реабилитации и </w:t>
      </w:r>
      <w:proofErr w:type="spellStart"/>
      <w:r w:rsidRPr="008E1C9C">
        <w:rPr>
          <w:sz w:val="28"/>
          <w:szCs w:val="28"/>
        </w:rPr>
        <w:t>абилитации</w:t>
      </w:r>
      <w:proofErr w:type="spellEnd"/>
      <w:r w:rsidRPr="008E1C9C">
        <w:rPr>
          <w:sz w:val="28"/>
          <w:szCs w:val="28"/>
        </w:rPr>
        <w:t xml:space="preserve"> детей-инвалидов при выполнении мероприятий по общему </w:t>
      </w:r>
      <w:r w:rsidR="00DC54DD" w:rsidRPr="008E1C9C">
        <w:rPr>
          <w:sz w:val="28"/>
          <w:szCs w:val="28"/>
        </w:rPr>
        <w:t>и профессиональному образованию</w:t>
      </w:r>
      <w:r w:rsidRPr="008E1C9C">
        <w:rPr>
          <w:sz w:val="28"/>
          <w:szCs w:val="28"/>
        </w:rPr>
        <w:t xml:space="preserve"> </w:t>
      </w:r>
      <w:bookmarkStart w:id="11" w:name="_Hlk117770716"/>
      <w:r w:rsidRPr="008E1C9C">
        <w:rPr>
          <w:sz w:val="28"/>
          <w:szCs w:val="28"/>
        </w:rPr>
        <w:t>предусмотрено в 2023 году – 9 000,7 тыс. руб., в 2024 году – 6 469,5 тыс. руб., в 2025 году – 6 649,2 тыс. руб.,</w:t>
      </w:r>
      <w:r w:rsidRPr="008E1C9C">
        <w:rPr>
          <w:bCs/>
          <w:sz w:val="28"/>
          <w:szCs w:val="28"/>
        </w:rPr>
        <w:t xml:space="preserve"> в том числе средства федерального</w:t>
      </w:r>
      <w:proofErr w:type="gramEnd"/>
      <w:r w:rsidRPr="008E1C9C">
        <w:rPr>
          <w:bCs/>
          <w:sz w:val="28"/>
          <w:szCs w:val="28"/>
        </w:rPr>
        <w:t xml:space="preserve"> бюджета в 2023 году – 6 660,5 тыс. руб., в 2024 году – 4 787,4 тыс. руб., в 2025 году – 4 781,4 тыс. руб.</w:t>
      </w:r>
    </w:p>
    <w:bookmarkEnd w:id="11"/>
    <w:p w:rsidR="0063664F" w:rsidRPr="008E1C9C" w:rsidRDefault="0063664F" w:rsidP="0063664F">
      <w:pPr>
        <w:pStyle w:val="22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В рамках регионального проект</w:t>
      </w:r>
      <w:r w:rsidR="00175859" w:rsidRPr="008E1C9C">
        <w:rPr>
          <w:sz w:val="28"/>
          <w:szCs w:val="28"/>
        </w:rPr>
        <w:t>а</w:t>
      </w:r>
      <w:r w:rsidRPr="008E1C9C">
        <w:rPr>
          <w:sz w:val="28"/>
          <w:szCs w:val="28"/>
        </w:rPr>
        <w:t xml:space="preserve"> "Патриотическое воспитание граждан Российской Федерации"</w:t>
      </w:r>
      <w:r w:rsidRPr="008E1C9C">
        <w:rPr>
          <w:bCs/>
          <w:sz w:val="28"/>
          <w:szCs w:val="28"/>
        </w:rPr>
        <w:t xml:space="preserve"> </w:t>
      </w:r>
      <w:r w:rsidR="00175859" w:rsidRPr="008E1C9C">
        <w:rPr>
          <w:bCs/>
          <w:sz w:val="28"/>
          <w:szCs w:val="28"/>
        </w:rPr>
        <w:t xml:space="preserve">на </w:t>
      </w:r>
      <w:r w:rsidRPr="008E1C9C">
        <w:rPr>
          <w:bCs/>
          <w:sz w:val="28"/>
          <w:szCs w:val="28"/>
        </w:rPr>
        <w:t>оснащение государственных и муниципальных о</w:t>
      </w:r>
      <w:r w:rsidR="00DC54DD" w:rsidRPr="008E1C9C">
        <w:rPr>
          <w:bCs/>
          <w:sz w:val="28"/>
          <w:szCs w:val="28"/>
        </w:rPr>
        <w:t>бщеобразовательных организаций</w:t>
      </w:r>
      <w:r w:rsidRPr="008E1C9C">
        <w:rPr>
          <w:bCs/>
          <w:sz w:val="28"/>
          <w:szCs w:val="28"/>
        </w:rPr>
        <w:t xml:space="preserve"> государственными символами Российской Федерации </w:t>
      </w:r>
      <w:r w:rsidRPr="008E1C9C">
        <w:rPr>
          <w:sz w:val="28"/>
          <w:szCs w:val="28"/>
        </w:rPr>
        <w:t xml:space="preserve">предусмотрено в 2023 году – 25 687,9 тыс. руб., в 2024 году – </w:t>
      </w:r>
      <w:r w:rsidR="00175859" w:rsidRPr="008E1C9C">
        <w:rPr>
          <w:bCs/>
          <w:sz w:val="28"/>
          <w:szCs w:val="28"/>
        </w:rPr>
        <w:t xml:space="preserve">10 425,3 </w:t>
      </w:r>
      <w:r w:rsidRPr="008E1C9C">
        <w:rPr>
          <w:sz w:val="28"/>
          <w:szCs w:val="28"/>
        </w:rPr>
        <w:t xml:space="preserve">тыс. руб., </w:t>
      </w:r>
      <w:r w:rsidRPr="008E1C9C">
        <w:rPr>
          <w:bCs/>
          <w:sz w:val="28"/>
          <w:szCs w:val="28"/>
        </w:rPr>
        <w:t xml:space="preserve">в том числе средства федерального бюджета в 2023 году – </w:t>
      </w:r>
      <w:r w:rsidR="00175859" w:rsidRPr="008E1C9C">
        <w:rPr>
          <w:sz w:val="28"/>
          <w:szCs w:val="28"/>
        </w:rPr>
        <w:t xml:space="preserve">24 403,5 </w:t>
      </w:r>
      <w:r w:rsidRPr="008E1C9C">
        <w:rPr>
          <w:bCs/>
          <w:sz w:val="28"/>
          <w:szCs w:val="28"/>
        </w:rPr>
        <w:t>тыс. руб., в 2024 году – 9 904,0 тыс. руб.</w:t>
      </w:r>
      <w:proofErr w:type="gramEnd"/>
    </w:p>
    <w:p w:rsidR="00887785" w:rsidRPr="008E1C9C" w:rsidRDefault="00887785" w:rsidP="000759C0">
      <w:pPr>
        <w:pStyle w:val="22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В рамках подпрограммы "Повышение качества условий проживания населения области за счет обеспечения населенных пунктов области социальной инфраструктурой" государственной программы Липецкой области "Обеспечение населения Липецкой области качественным жильем, социальной инфраструктурой и услугами ЖКХ" на предоставление субсидий местным бюджетам на осуществление капитального ремонта и бюджетных инвестиций в объекты муниципальной собственности запланировано на 2023 год – </w:t>
      </w:r>
      <w:r w:rsidR="00E243E1" w:rsidRPr="008E1C9C">
        <w:rPr>
          <w:sz w:val="28"/>
          <w:szCs w:val="28"/>
        </w:rPr>
        <w:t>163 196,5</w:t>
      </w:r>
      <w:r w:rsidRPr="008E1C9C">
        <w:rPr>
          <w:sz w:val="28"/>
          <w:szCs w:val="28"/>
        </w:rPr>
        <w:t xml:space="preserve"> тыс. руб.</w:t>
      </w:r>
      <w:proofErr w:type="gramEnd"/>
    </w:p>
    <w:p w:rsidR="00D8282D" w:rsidRPr="008E1C9C" w:rsidRDefault="00D8282D" w:rsidP="00455912">
      <w:pPr>
        <w:pStyle w:val="20"/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Подраздел 0703 "</w:t>
      </w:r>
      <w:r w:rsidRPr="008E1C9C">
        <w:t xml:space="preserve"> </w:t>
      </w:r>
      <w:r w:rsidRPr="008E1C9C">
        <w:rPr>
          <w:b/>
          <w:bCs/>
          <w:sz w:val="28"/>
          <w:szCs w:val="28"/>
        </w:rPr>
        <w:t>Дополнительное образование детей"</w:t>
      </w:r>
    </w:p>
    <w:p w:rsidR="00D8282D" w:rsidRPr="008E1C9C" w:rsidRDefault="00F31548" w:rsidP="00D8282D">
      <w:pPr>
        <w:pStyle w:val="2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По данному подразделу учтены расходы на предоставление дополнительного образования детей на 202</w:t>
      </w:r>
      <w:r w:rsidR="00D6735B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 xml:space="preserve"> год </w:t>
      </w:r>
      <w:r w:rsidRPr="008E1C9C">
        <w:rPr>
          <w:sz w:val="28"/>
          <w:szCs w:val="28"/>
        </w:rPr>
        <w:t>в сумме</w:t>
      </w:r>
      <w:r w:rsidRPr="008E1C9C">
        <w:rPr>
          <w:bCs/>
          <w:sz w:val="28"/>
          <w:szCs w:val="28"/>
        </w:rPr>
        <w:t xml:space="preserve"> </w:t>
      </w:r>
      <w:r w:rsidR="00D6735B" w:rsidRPr="008E1C9C">
        <w:rPr>
          <w:bCs/>
          <w:sz w:val="28"/>
          <w:szCs w:val="28"/>
        </w:rPr>
        <w:t>549 580,2</w:t>
      </w:r>
      <w:r w:rsidRPr="008E1C9C">
        <w:rPr>
          <w:bCs/>
          <w:sz w:val="28"/>
          <w:szCs w:val="28"/>
        </w:rPr>
        <w:t xml:space="preserve"> тыс. руб., на 202</w:t>
      </w:r>
      <w:r w:rsidR="00D6735B" w:rsidRPr="008E1C9C">
        <w:rPr>
          <w:bCs/>
          <w:sz w:val="28"/>
          <w:szCs w:val="28"/>
        </w:rPr>
        <w:t>4</w:t>
      </w:r>
      <w:r w:rsidRPr="008E1C9C">
        <w:rPr>
          <w:bCs/>
          <w:sz w:val="28"/>
          <w:szCs w:val="28"/>
        </w:rPr>
        <w:t xml:space="preserve"> год </w:t>
      </w:r>
      <w:r w:rsidRPr="008E1C9C">
        <w:rPr>
          <w:sz w:val="28"/>
          <w:szCs w:val="28"/>
        </w:rPr>
        <w:t>в сумме</w:t>
      </w:r>
      <w:r w:rsidRPr="008E1C9C">
        <w:rPr>
          <w:bCs/>
          <w:sz w:val="28"/>
          <w:szCs w:val="28"/>
        </w:rPr>
        <w:t xml:space="preserve"> </w:t>
      </w:r>
      <w:r w:rsidR="00D6735B" w:rsidRPr="008E1C9C">
        <w:rPr>
          <w:bCs/>
          <w:sz w:val="28"/>
          <w:szCs w:val="28"/>
        </w:rPr>
        <w:t>454 212,0</w:t>
      </w:r>
      <w:r w:rsidRPr="008E1C9C">
        <w:rPr>
          <w:bCs/>
          <w:sz w:val="28"/>
          <w:szCs w:val="28"/>
        </w:rPr>
        <w:t xml:space="preserve"> тыс.</w:t>
      </w:r>
      <w:r w:rsidR="00D6735B" w:rsidRPr="008E1C9C">
        <w:rPr>
          <w:bCs/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руб.</w:t>
      </w:r>
      <w:r w:rsidR="00D8282D" w:rsidRPr="008E1C9C">
        <w:rPr>
          <w:bCs/>
          <w:sz w:val="28"/>
          <w:szCs w:val="28"/>
        </w:rPr>
        <w:t>, на 202</w:t>
      </w:r>
      <w:r w:rsidR="00D6735B" w:rsidRPr="008E1C9C">
        <w:rPr>
          <w:bCs/>
          <w:sz w:val="28"/>
          <w:szCs w:val="28"/>
        </w:rPr>
        <w:t>5</w:t>
      </w:r>
      <w:r w:rsidR="00D8282D" w:rsidRPr="008E1C9C">
        <w:rPr>
          <w:bCs/>
          <w:sz w:val="28"/>
          <w:szCs w:val="28"/>
        </w:rPr>
        <w:t xml:space="preserve"> год </w:t>
      </w:r>
      <w:r w:rsidR="00D8282D" w:rsidRPr="008E1C9C">
        <w:rPr>
          <w:sz w:val="28"/>
          <w:szCs w:val="28"/>
        </w:rPr>
        <w:t>в сумме</w:t>
      </w:r>
      <w:r w:rsidR="00D8282D" w:rsidRPr="008E1C9C">
        <w:rPr>
          <w:bCs/>
          <w:sz w:val="28"/>
          <w:szCs w:val="28"/>
        </w:rPr>
        <w:t xml:space="preserve"> </w:t>
      </w:r>
      <w:r w:rsidR="00D6735B" w:rsidRPr="008E1C9C">
        <w:rPr>
          <w:bCs/>
          <w:sz w:val="28"/>
          <w:szCs w:val="28"/>
        </w:rPr>
        <w:t>335 260,0</w:t>
      </w:r>
      <w:r w:rsidR="00D8282D" w:rsidRPr="008E1C9C">
        <w:rPr>
          <w:bCs/>
          <w:sz w:val="28"/>
          <w:szCs w:val="28"/>
        </w:rPr>
        <w:t xml:space="preserve"> тыс. руб.</w:t>
      </w:r>
    </w:p>
    <w:p w:rsidR="006B3231" w:rsidRPr="008E1C9C" w:rsidRDefault="006B3231" w:rsidP="006B3231">
      <w:pPr>
        <w:pStyle w:val="NormalANX"/>
        <w:spacing w:before="0" w:after="0" w:line="240" w:lineRule="auto"/>
        <w:ind w:firstLine="567"/>
        <w:rPr>
          <w:szCs w:val="28"/>
        </w:rPr>
      </w:pPr>
      <w:r w:rsidRPr="008E1C9C">
        <w:rPr>
          <w:szCs w:val="28"/>
        </w:rPr>
        <w:t>На реализацию подпрограммы "Ресурсное обеспечение развития образования Липецкой области" в рамках государственной программы Липецкой области "Развитие образования Липецкой области" предусмотрено в 2023 году – 279 455,1 тыс. руб., 2024 году – 283 961,1 тыс. руб., 2025 году – 253 265,5 тыс. руб., в том числе:</w:t>
      </w:r>
    </w:p>
    <w:p w:rsidR="006B3231" w:rsidRPr="008E1C9C" w:rsidRDefault="006B3231" w:rsidP="006B3231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>- субсидии областным бюджетным и автономным учреждениям дополнительного образования на финансовое обеспечение выполнения государственного задания в 2023 году – 250 715,4 тыс. руб., в 2024 году – 250 715,4</w:t>
      </w:r>
      <w:r w:rsidR="00DC54DD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тыс. руб., в 2025 году – 250 715,4 тыс. руб.;</w:t>
      </w:r>
      <w:r w:rsidRPr="008E1C9C">
        <w:rPr>
          <w:bCs/>
          <w:sz w:val="28"/>
          <w:szCs w:val="28"/>
        </w:rPr>
        <w:t xml:space="preserve"> </w:t>
      </w:r>
    </w:p>
    <w:p w:rsidR="006B3231" w:rsidRPr="008E1C9C" w:rsidRDefault="006B3231" w:rsidP="006B3231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- на реализацию региональных проектов</w:t>
      </w:r>
      <w:r w:rsidR="00DC54DD" w:rsidRPr="008E1C9C">
        <w:rPr>
          <w:bCs/>
          <w:sz w:val="28"/>
          <w:szCs w:val="28"/>
        </w:rPr>
        <w:t xml:space="preserve"> нац</w:t>
      </w:r>
      <w:r w:rsidR="003E5526" w:rsidRPr="008E1C9C">
        <w:rPr>
          <w:bCs/>
          <w:sz w:val="28"/>
          <w:szCs w:val="28"/>
        </w:rPr>
        <w:t>ионального проекта "Образование"</w:t>
      </w:r>
      <w:r w:rsidR="00DC54DD" w:rsidRPr="008E1C9C">
        <w:rPr>
          <w:bCs/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в 202</w:t>
      </w:r>
      <w:r w:rsidR="0025404C" w:rsidRPr="008E1C9C">
        <w:rPr>
          <w:bCs/>
          <w:sz w:val="28"/>
          <w:szCs w:val="28"/>
        </w:rPr>
        <w:t>3</w:t>
      </w:r>
      <w:r w:rsidRPr="008E1C9C">
        <w:rPr>
          <w:bCs/>
          <w:sz w:val="28"/>
          <w:szCs w:val="28"/>
        </w:rPr>
        <w:t xml:space="preserve"> году – 28 739,7 тыс. руб., в 202</w:t>
      </w:r>
      <w:r w:rsidR="0025404C" w:rsidRPr="008E1C9C">
        <w:rPr>
          <w:bCs/>
          <w:sz w:val="28"/>
          <w:szCs w:val="28"/>
        </w:rPr>
        <w:t>4</w:t>
      </w:r>
      <w:r w:rsidRPr="008E1C9C">
        <w:rPr>
          <w:bCs/>
          <w:sz w:val="28"/>
          <w:szCs w:val="28"/>
        </w:rPr>
        <w:t xml:space="preserve"> году – 33 245,7 тыс. руб., в 202</w:t>
      </w:r>
      <w:r w:rsidR="0025404C" w:rsidRPr="008E1C9C">
        <w:rPr>
          <w:bCs/>
          <w:sz w:val="28"/>
          <w:szCs w:val="28"/>
        </w:rPr>
        <w:t>5</w:t>
      </w:r>
      <w:r w:rsidRPr="008E1C9C">
        <w:rPr>
          <w:bCs/>
          <w:sz w:val="28"/>
          <w:szCs w:val="28"/>
        </w:rPr>
        <w:t xml:space="preserve"> году – 2 550,1 тыс. руб., в том числе:</w:t>
      </w:r>
      <w:proofErr w:type="gramEnd"/>
    </w:p>
    <w:p w:rsidR="006B3231" w:rsidRPr="008E1C9C" w:rsidRDefault="006B3231" w:rsidP="006B3231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"Успех каждого ребенка" в 2023 году – 8 415,4 тыс. руб., в 2024 году – 12 244,3 тыс. руб., в 2025 году – 1 500,0 тыс. руб.</w:t>
      </w:r>
      <w:r w:rsidR="00DC54DD" w:rsidRPr="008E1C9C">
        <w:rPr>
          <w:bCs/>
          <w:sz w:val="28"/>
          <w:szCs w:val="28"/>
        </w:rPr>
        <w:t>,</w:t>
      </w:r>
      <w:r w:rsidRPr="008E1C9C">
        <w:rPr>
          <w:bCs/>
          <w:sz w:val="28"/>
          <w:szCs w:val="28"/>
        </w:rPr>
        <w:t xml:space="preserve"> в том числе средства федерального бюджета в 2023 году – 7 994,6 тыс. руб., в 2024 году</w:t>
      </w:r>
      <w:proofErr w:type="gramEnd"/>
      <w:r w:rsidRPr="008E1C9C">
        <w:rPr>
          <w:bCs/>
          <w:sz w:val="28"/>
          <w:szCs w:val="28"/>
        </w:rPr>
        <w:t xml:space="preserve"> – 11 632,1 тыс. руб.;</w:t>
      </w:r>
    </w:p>
    <w:p w:rsidR="006B3231" w:rsidRPr="008E1C9C" w:rsidRDefault="006B3231" w:rsidP="006B3231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создание центров цифрового образования детей в рамках регионального проекта "Цифровая образовательная среда" в 2023 году – 20 324,3 тыс. руб. </w:t>
      </w:r>
      <w:proofErr w:type="gramStart"/>
      <w:r w:rsidRPr="008E1C9C">
        <w:rPr>
          <w:bCs/>
          <w:sz w:val="28"/>
          <w:szCs w:val="28"/>
        </w:rPr>
        <w:t>(</w:t>
      </w:r>
      <w:r w:rsidR="00816740" w:rsidRPr="008E1C9C">
        <w:rPr>
          <w:bCs/>
          <w:sz w:val="28"/>
          <w:szCs w:val="28"/>
        </w:rPr>
        <w:t xml:space="preserve"> </w:t>
      </w:r>
      <w:proofErr w:type="gramEnd"/>
      <w:r w:rsidR="00816740" w:rsidRPr="008E1C9C">
        <w:rPr>
          <w:bCs/>
          <w:sz w:val="28"/>
          <w:szCs w:val="28"/>
        </w:rPr>
        <w:t xml:space="preserve">в </w:t>
      </w:r>
      <w:r w:rsidRPr="008E1C9C">
        <w:rPr>
          <w:bCs/>
          <w:sz w:val="28"/>
          <w:szCs w:val="28"/>
        </w:rPr>
        <w:t>г. Елец), в 2024 году – 21 001,4 тыс. руб. (</w:t>
      </w:r>
      <w:r w:rsidR="00816740" w:rsidRPr="008E1C9C">
        <w:rPr>
          <w:bCs/>
          <w:sz w:val="28"/>
          <w:szCs w:val="28"/>
        </w:rPr>
        <w:t xml:space="preserve">в </w:t>
      </w:r>
      <w:r w:rsidRPr="008E1C9C">
        <w:rPr>
          <w:bCs/>
          <w:sz w:val="28"/>
          <w:szCs w:val="28"/>
        </w:rPr>
        <w:t>г. Грязи), в 2025 году – 1 050,1 тыс. руб., в том числе средства федерального бюджета в  2023 году – 19 308,1 тыс. руб., в 2024 году – 19 951,3 тыс. руб.</w:t>
      </w:r>
    </w:p>
    <w:p w:rsidR="00887785" w:rsidRPr="008E1C9C" w:rsidRDefault="00887785" w:rsidP="00887785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В рамках подпрограммы "Повышение качества условий проживания населения области за счет обеспечения населенных пунктов области социальной инфраструктурой" государственной программы Липецкой области "Обеспечение населения Липецкой области качественным жильем, социальной инфраструктурой и услугами ЖКХ" на предоставление субсидий местным бюджетам на осуществление капитального ремонта и бюджетных инвестиций в объекты муниципальной собственности запланировано на  2023 год – </w:t>
      </w:r>
      <w:r w:rsidR="003F5C9A" w:rsidRPr="008E1C9C">
        <w:rPr>
          <w:sz w:val="28"/>
          <w:szCs w:val="28"/>
        </w:rPr>
        <w:t>42 748,5</w:t>
      </w:r>
      <w:r w:rsidRPr="008E1C9C">
        <w:rPr>
          <w:sz w:val="28"/>
          <w:szCs w:val="28"/>
        </w:rPr>
        <w:t xml:space="preserve"> тыс. рублей.</w:t>
      </w:r>
      <w:proofErr w:type="gramEnd"/>
    </w:p>
    <w:p w:rsidR="00856A50" w:rsidRPr="008E1C9C" w:rsidRDefault="00856A50" w:rsidP="00856A50">
      <w:pPr>
        <w:tabs>
          <w:tab w:val="left" w:pos="6660"/>
        </w:tabs>
        <w:ind w:firstLine="567"/>
        <w:jc w:val="both"/>
        <w:rPr>
          <w:sz w:val="28"/>
        </w:rPr>
      </w:pPr>
      <w:proofErr w:type="gramStart"/>
      <w:r w:rsidRPr="008E1C9C">
        <w:rPr>
          <w:sz w:val="28"/>
        </w:rPr>
        <w:t>В рамках подпрограммы "Развитие и сохранение культуры Липецкой области" государственной программы Липецкой области "Развитие культуры и туризма в Липецкой области" в 2023 году предусмотрено 227 376,5 тыс. руб., в том числе 105 424,1 тыс. руб. средства федерального бюджета, в 2024 году – 170 251,0 тыс. руб., в том числе 19 568,1 тыс. руб. средства федерального бюджета, в 2025 году – 81 994,6</w:t>
      </w:r>
      <w:proofErr w:type="gramEnd"/>
      <w:r w:rsidRPr="008E1C9C">
        <w:rPr>
          <w:sz w:val="28"/>
        </w:rPr>
        <w:t xml:space="preserve"> тыс. руб., из них:</w:t>
      </w:r>
    </w:p>
    <w:p w:rsidR="001458C8" w:rsidRPr="008E1C9C" w:rsidRDefault="001458C8" w:rsidP="001458C8">
      <w:pPr>
        <w:tabs>
          <w:tab w:val="left" w:pos="6660"/>
        </w:tabs>
        <w:ind w:firstLine="567"/>
        <w:jc w:val="both"/>
        <w:rPr>
          <w:sz w:val="28"/>
        </w:rPr>
      </w:pPr>
      <w:r w:rsidRPr="008E1C9C">
        <w:rPr>
          <w:sz w:val="28"/>
        </w:rPr>
        <w:t>на текущее содержание детских школ искусств на 2023 – 2025 годы по 81 994,6 тыс. руб. ежегодно;</w:t>
      </w:r>
    </w:p>
    <w:p w:rsidR="00856A50" w:rsidRPr="008E1C9C" w:rsidRDefault="00856A50" w:rsidP="00856A50">
      <w:pPr>
        <w:tabs>
          <w:tab w:val="left" w:pos="6660"/>
        </w:tabs>
        <w:ind w:firstLine="567"/>
        <w:jc w:val="both"/>
        <w:rPr>
          <w:sz w:val="28"/>
        </w:rPr>
      </w:pPr>
      <w:r w:rsidRPr="008E1C9C">
        <w:rPr>
          <w:sz w:val="28"/>
        </w:rPr>
        <w:t xml:space="preserve">на государственную поддержку отрасли культуры </w:t>
      </w:r>
      <w:r w:rsidR="005A6FE7" w:rsidRPr="008E1C9C">
        <w:rPr>
          <w:sz w:val="28"/>
        </w:rPr>
        <w:t>в рамках регионального проекта "</w:t>
      </w:r>
      <w:r w:rsidRPr="008E1C9C">
        <w:rPr>
          <w:sz w:val="28"/>
        </w:rPr>
        <w:t>Культу</w:t>
      </w:r>
      <w:r w:rsidR="005A6FE7" w:rsidRPr="008E1C9C">
        <w:rPr>
          <w:sz w:val="28"/>
        </w:rPr>
        <w:t>рная среда"</w:t>
      </w:r>
      <w:r w:rsidRPr="008E1C9C">
        <w:rPr>
          <w:sz w:val="28"/>
        </w:rPr>
        <w:t xml:space="preserve"> в 2023 году – 145 382,0 тыс. руб., в том числе 105 424,1 тыс. руб. средства федерального бюджета, в 2024 году – 88 256,4 тыс. руб., в том числе 19 568,1тыс. руб. средства федерального бюджета</w:t>
      </w:r>
      <w:r w:rsidR="001458C8" w:rsidRPr="008E1C9C">
        <w:rPr>
          <w:sz w:val="28"/>
        </w:rPr>
        <w:t>, в том числе</w:t>
      </w:r>
      <w:r w:rsidR="003160BF" w:rsidRPr="008E1C9C">
        <w:rPr>
          <w:sz w:val="28"/>
        </w:rPr>
        <w:t>:</w:t>
      </w:r>
    </w:p>
    <w:p w:rsidR="00856A50" w:rsidRPr="008E1C9C" w:rsidRDefault="00856A50" w:rsidP="00856A50">
      <w:pPr>
        <w:tabs>
          <w:tab w:val="left" w:pos="6660"/>
        </w:tabs>
        <w:ind w:firstLine="567"/>
        <w:jc w:val="both"/>
        <w:rPr>
          <w:sz w:val="28"/>
        </w:rPr>
      </w:pPr>
      <w:r w:rsidRPr="008E1C9C">
        <w:rPr>
          <w:sz w:val="28"/>
        </w:rPr>
        <w:t>- на оснащение музыкальными инструментами, учебной литературой и учебными материалами детских школ искусств на 2023 год – 44 465,5 тыс. руб., в том числе 30 745,9 тыс. руб. средства федерального бюджета, на 2024 год - 61 691,4 тыс. руб.;</w:t>
      </w:r>
    </w:p>
    <w:p w:rsidR="00856A50" w:rsidRPr="000050DB" w:rsidRDefault="00856A50" w:rsidP="000050DB">
      <w:pPr>
        <w:tabs>
          <w:tab w:val="left" w:pos="6660"/>
        </w:tabs>
        <w:ind w:firstLine="567"/>
        <w:jc w:val="both"/>
        <w:rPr>
          <w:sz w:val="28"/>
        </w:rPr>
      </w:pPr>
      <w:r w:rsidRPr="008E1C9C">
        <w:rPr>
          <w:sz w:val="28"/>
        </w:rPr>
        <w:t>- на предоставление субсидий местным бюджетам на модернизацию детских школ искусств по видам искусств в 2023 году – 100 916,5 тыс. руб., в том числе 74 678,2 тыс. руб. средства федерального бюджета, в 2024 году -  26 565,0 тыс. руб., в том числе 19 568,1 тыс. руб. средства федерального бюджета;</w:t>
      </w:r>
    </w:p>
    <w:p w:rsidR="00A4047A" w:rsidRPr="008E1C9C" w:rsidRDefault="00A4047A" w:rsidP="002621BA">
      <w:pPr>
        <w:pStyle w:val="20"/>
        <w:spacing w:after="0" w:line="240" w:lineRule="auto"/>
        <w:ind w:left="0" w:firstLine="539"/>
        <w:jc w:val="both"/>
        <w:rPr>
          <w:b/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Подраздел 0704 "Среднее профессиональное образование"</w:t>
      </w:r>
    </w:p>
    <w:p w:rsidR="00405A6B" w:rsidRPr="008E1C9C" w:rsidRDefault="00405A6B" w:rsidP="00405A6B">
      <w:pPr>
        <w:pStyle w:val="NormalANX"/>
        <w:spacing w:before="0" w:after="0" w:line="240" w:lineRule="auto"/>
        <w:ind w:firstLine="539"/>
      </w:pPr>
      <w:r w:rsidRPr="008E1C9C">
        <w:t>Объем средств областного бюджета по данному подразделу определен на 2023 год в сумме 1 970 611,0 тыс. руб., на 2024 год в сумме 1 855 807,9 тыс. руб., на 2025 год в сумме 1 831 421,0 тыс. руб.</w:t>
      </w:r>
    </w:p>
    <w:p w:rsidR="00405A6B" w:rsidRPr="008E1C9C" w:rsidRDefault="00405A6B" w:rsidP="00405A6B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По данному подразделу осуществляются расходы </w:t>
      </w:r>
      <w:proofErr w:type="gramStart"/>
      <w:r w:rsidRPr="008E1C9C">
        <w:rPr>
          <w:sz w:val="28"/>
          <w:szCs w:val="28"/>
        </w:rPr>
        <w:t>на</w:t>
      </w:r>
      <w:proofErr w:type="gramEnd"/>
      <w:r w:rsidRPr="008E1C9C">
        <w:rPr>
          <w:sz w:val="28"/>
          <w:szCs w:val="28"/>
        </w:rPr>
        <w:t>:</w:t>
      </w:r>
    </w:p>
    <w:p w:rsidR="00405A6B" w:rsidRPr="008E1C9C" w:rsidRDefault="00405A6B" w:rsidP="00405A6B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предоставление субсидий областным бюджетным и автономным учреждениям среднего профессионального образования, включая субсидии на финансовое обеспечение выполнения ими государственного задания, в том числе:</w:t>
      </w:r>
    </w:p>
    <w:p w:rsidR="00405A6B" w:rsidRPr="008E1C9C" w:rsidRDefault="00405A6B" w:rsidP="00405A6B">
      <w:pPr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управлением образования и науки области  в 2023 году – 1 533 347,2 тыс. руб., в 2024 году – 1 493 827,5 тыс. руб., в 2025 году – 1 476 396,2 тыс. руб.;</w:t>
      </w:r>
    </w:p>
    <w:p w:rsidR="00405645" w:rsidRPr="008E1C9C" w:rsidRDefault="00405645" w:rsidP="004C312E">
      <w:pPr>
        <w:pStyle w:val="a9"/>
        <w:spacing w:after="0"/>
        <w:ind w:firstLine="567"/>
        <w:jc w:val="both"/>
        <w:rPr>
          <w:bCs/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управлением здравоохранения области в 2023 году – 106 320,9 тыс. руб., в 2024 году – 100 320,9 тыс. руб., в 2025 году – 102 320,9 тыс. руб., в том числе </w:t>
      </w:r>
      <w:r w:rsidRPr="008E1C9C">
        <w:rPr>
          <w:bCs/>
          <w:sz w:val="28"/>
          <w:szCs w:val="28"/>
        </w:rPr>
        <w:t>на мероприятие по у</w:t>
      </w:r>
      <w:r w:rsidRPr="008E1C9C">
        <w:rPr>
          <w:sz w:val="28"/>
          <w:szCs w:val="28"/>
        </w:rPr>
        <w:t>величению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год от имеющегося дефицита таких специалистов, в рамках регионального проекта</w:t>
      </w:r>
      <w:proofErr w:type="gramEnd"/>
      <w:r w:rsidRPr="008E1C9C">
        <w:rPr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 xml:space="preserve"> "</w:t>
      </w:r>
      <w:proofErr w:type="gramStart"/>
      <w:r w:rsidRPr="008E1C9C">
        <w:rPr>
          <w:sz w:val="28"/>
          <w:szCs w:val="28"/>
        </w:rPr>
        <w:t>Модернизация первичного звена здравоохранения Российской Федерации</w:t>
      </w:r>
      <w:r w:rsidRPr="008E1C9C">
        <w:rPr>
          <w:bCs/>
          <w:sz w:val="28"/>
          <w:szCs w:val="28"/>
        </w:rPr>
        <w:t>"</w:t>
      </w:r>
      <w:r w:rsidRPr="008E1C9C">
        <w:rPr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национального проекта "Здравоохранение" в 2023 году – 6 000,0 тыс. руб., в 2024 году – 8 000,0 тыс. руб., в 2025 году – 10 000,0 тыс. руб.;</w:t>
      </w:r>
      <w:proofErr w:type="gramEnd"/>
    </w:p>
    <w:p w:rsidR="00AB3CEA" w:rsidRPr="008E1C9C" w:rsidRDefault="00AB3CEA" w:rsidP="00405645">
      <w:pPr>
        <w:pStyle w:val="a9"/>
        <w:spacing w:after="0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управлением культуры и туризма области в 2023 году в сумме 160 021,4 тыс. руб., в 2024 - 2025 годах по 157 098,3 тыс. руб. ежегодно</w:t>
      </w:r>
      <w:r w:rsidR="003160BF" w:rsidRPr="008E1C9C">
        <w:rPr>
          <w:sz w:val="28"/>
          <w:szCs w:val="28"/>
        </w:rPr>
        <w:t>;</w:t>
      </w:r>
    </w:p>
    <w:p w:rsidR="002222BD" w:rsidRPr="008E1C9C" w:rsidRDefault="002222BD" w:rsidP="002222BD">
      <w:pPr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обеспечение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</w:t>
      </w:r>
      <w:r w:rsidR="005E2103" w:rsidRPr="008E1C9C">
        <w:rPr>
          <w:sz w:val="28"/>
          <w:szCs w:val="28"/>
        </w:rPr>
        <w:t>за счет средств</w:t>
      </w:r>
      <w:r w:rsidRPr="008E1C9C">
        <w:rPr>
          <w:sz w:val="28"/>
          <w:szCs w:val="28"/>
        </w:rPr>
        <w:t xml:space="preserve"> федерального бюджета в 2023 году – 58 355,7 тыс. руб., в 2024 году – 58 511,9 </w:t>
      </w:r>
      <w:proofErr w:type="spellStart"/>
      <w:r w:rsidRPr="008E1C9C">
        <w:rPr>
          <w:sz w:val="28"/>
          <w:szCs w:val="28"/>
        </w:rPr>
        <w:t>тыс</w:t>
      </w:r>
      <w:proofErr w:type="spellEnd"/>
      <w:proofErr w:type="gramStart"/>
      <w:r w:rsidRPr="008E1C9C">
        <w:rPr>
          <w:sz w:val="28"/>
          <w:szCs w:val="28"/>
        </w:rPr>
        <w:t xml:space="preserve"> .</w:t>
      </w:r>
      <w:proofErr w:type="gramEnd"/>
      <w:r w:rsidRPr="008E1C9C">
        <w:rPr>
          <w:sz w:val="28"/>
          <w:szCs w:val="28"/>
        </w:rPr>
        <w:t xml:space="preserve"> руб., в 2025 году – 58 511,9 тыс. руб.</w:t>
      </w:r>
    </w:p>
    <w:p w:rsidR="002222BD" w:rsidRPr="008E1C9C" w:rsidRDefault="002222BD" w:rsidP="005E2103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 xml:space="preserve">- </w:t>
      </w:r>
      <w:r w:rsidRPr="008E1C9C">
        <w:rPr>
          <w:sz w:val="28"/>
          <w:szCs w:val="28"/>
        </w:rPr>
        <w:t xml:space="preserve">создание (обновление) материально-технической базы образовательных организаций, реализующих программы среднего профессионального образования </w:t>
      </w:r>
      <w:r w:rsidR="005E2103" w:rsidRPr="008E1C9C">
        <w:rPr>
          <w:sz w:val="28"/>
          <w:szCs w:val="28"/>
        </w:rPr>
        <w:t xml:space="preserve">в рамках </w:t>
      </w:r>
      <w:r w:rsidR="005E2103" w:rsidRPr="008E1C9C">
        <w:rPr>
          <w:bCs/>
          <w:sz w:val="28"/>
          <w:szCs w:val="28"/>
        </w:rPr>
        <w:t xml:space="preserve">регионального проекта "Молодые профессионалы (Повышение конкурентоспособности профессионального образования)" </w:t>
      </w:r>
      <w:r w:rsidRPr="008E1C9C">
        <w:rPr>
          <w:bCs/>
          <w:sz w:val="28"/>
          <w:szCs w:val="28"/>
        </w:rPr>
        <w:t xml:space="preserve">в 2023 году – 45 130,1 тыс. руб., в 2024 году – 19 052,7 тыс. руб., в 2025 году – 10 097,2 тыс. руб., </w:t>
      </w:r>
      <w:bookmarkStart w:id="12" w:name="_Hlk117776770"/>
      <w:r w:rsidRPr="008E1C9C">
        <w:rPr>
          <w:bCs/>
          <w:sz w:val="28"/>
          <w:szCs w:val="28"/>
        </w:rPr>
        <w:t>в том числе средства федерального бюджета в 2023 году – 42 873,6 тыс. руб., в 2024 году – 18 100,1</w:t>
      </w:r>
      <w:proofErr w:type="gramEnd"/>
      <w:r w:rsidRPr="008E1C9C">
        <w:rPr>
          <w:bCs/>
          <w:sz w:val="28"/>
          <w:szCs w:val="28"/>
        </w:rPr>
        <w:t xml:space="preserve"> тыс. руб.</w:t>
      </w:r>
      <w:r w:rsidRPr="008E1C9C">
        <w:rPr>
          <w:sz w:val="28"/>
          <w:szCs w:val="28"/>
        </w:rPr>
        <w:t>;</w:t>
      </w:r>
    </w:p>
    <w:bookmarkEnd w:id="12"/>
    <w:p w:rsidR="002222BD" w:rsidRPr="008E1C9C" w:rsidRDefault="002222BD" w:rsidP="002222BD">
      <w:pPr>
        <w:pStyle w:val="20"/>
        <w:tabs>
          <w:tab w:val="left" w:pos="77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реконструкцию помещений ГОБПОУ "Липецкий колле</w:t>
      </w:r>
      <w:proofErr w:type="gramStart"/>
      <w:r w:rsidRPr="008E1C9C">
        <w:rPr>
          <w:sz w:val="28"/>
          <w:szCs w:val="28"/>
        </w:rPr>
        <w:t>дж стр</w:t>
      </w:r>
      <w:proofErr w:type="gramEnd"/>
      <w:r w:rsidRPr="008E1C9C">
        <w:rPr>
          <w:sz w:val="28"/>
          <w:szCs w:val="28"/>
        </w:rPr>
        <w:t xml:space="preserve">оительства, архитектуры и отраслевых технологий" в целях соблюдения требований к помещениям мастерских, оснащение оборудованием которых будет осуществлено в 2023 году в рамках регионального проекта </w:t>
      </w:r>
      <w:r w:rsidR="003E5526" w:rsidRPr="008E1C9C">
        <w:rPr>
          <w:sz w:val="28"/>
          <w:szCs w:val="28"/>
        </w:rPr>
        <w:t>"</w:t>
      </w:r>
      <w:r w:rsidR="005E2103" w:rsidRPr="008E1C9C">
        <w:rPr>
          <w:bCs/>
          <w:sz w:val="28"/>
          <w:szCs w:val="28"/>
        </w:rPr>
        <w:t>Молодые профессионалы (Повышение конкурентоспособности профессионального образования)" национальног</w:t>
      </w:r>
      <w:r w:rsidR="003E5526" w:rsidRPr="008E1C9C">
        <w:rPr>
          <w:bCs/>
          <w:sz w:val="28"/>
          <w:szCs w:val="28"/>
        </w:rPr>
        <w:t>о проекта "Образование"</w:t>
      </w:r>
      <w:r w:rsidR="00D25425" w:rsidRPr="008E1C9C">
        <w:rPr>
          <w:sz w:val="28"/>
          <w:szCs w:val="28"/>
        </w:rPr>
        <w:t>,</w:t>
      </w:r>
      <w:r w:rsidRPr="008E1C9C">
        <w:rPr>
          <w:sz w:val="28"/>
          <w:szCs w:val="28"/>
        </w:rPr>
        <w:t xml:space="preserve"> в 2023 году – 25</w:t>
      </w:r>
      <w:r w:rsidR="007C4F3D">
        <w:rPr>
          <w:sz w:val="28"/>
          <w:szCs w:val="28"/>
        </w:rPr>
        <w:t xml:space="preserve"> 7</w:t>
      </w:r>
      <w:r w:rsidRPr="008E1C9C">
        <w:rPr>
          <w:sz w:val="28"/>
          <w:szCs w:val="28"/>
        </w:rPr>
        <w:t>29,2 тыс. руб.</w:t>
      </w:r>
    </w:p>
    <w:p w:rsidR="00A432E3" w:rsidRPr="008E1C9C" w:rsidRDefault="005E2103" w:rsidP="00A432E3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="00A432E3" w:rsidRPr="008E1C9C">
        <w:rPr>
          <w:sz w:val="28"/>
          <w:szCs w:val="28"/>
        </w:rPr>
        <w:t xml:space="preserve">реализацию </w:t>
      </w:r>
      <w:r w:rsidR="00A432E3" w:rsidRPr="008E1C9C">
        <w:rPr>
          <w:bCs/>
          <w:sz w:val="28"/>
          <w:szCs w:val="28"/>
        </w:rPr>
        <w:t>государственной программы Липецкой области "Социальная поддержка граждан, реализация семейно-демографической политики Липецкой области" в 2023 году – 27 119,8 тыс. руб., в 2024 году – 9 500,0 тыс. руб., в 2025 году – 9 500,0 тыс. руб., в том числе:</w:t>
      </w:r>
    </w:p>
    <w:p w:rsidR="00A432E3" w:rsidRPr="008E1C9C" w:rsidRDefault="00A432E3" w:rsidP="00A432E3">
      <w:pPr>
        <w:pStyle w:val="20"/>
        <w:tabs>
          <w:tab w:val="left" w:pos="66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в рамках подпрограммы "Доступная среда" на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2023 году – 20 380,9 тыс. руб., в 2024-2025 годах по 3 000,0 тыс. руб. ежегодно;</w:t>
      </w:r>
    </w:p>
    <w:p w:rsidR="00A432E3" w:rsidRPr="008E1C9C" w:rsidRDefault="00A432E3" w:rsidP="00A432E3">
      <w:pPr>
        <w:pStyle w:val="20"/>
        <w:tabs>
          <w:tab w:val="left" w:pos="66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в рамках подпрограммы "Формирование комплексной системы реабилитации и </w:t>
      </w:r>
      <w:proofErr w:type="spellStart"/>
      <w:r w:rsidRPr="008E1C9C">
        <w:rPr>
          <w:bCs/>
          <w:sz w:val="28"/>
          <w:szCs w:val="28"/>
        </w:rPr>
        <w:t>абилитации</w:t>
      </w:r>
      <w:proofErr w:type="spellEnd"/>
      <w:r w:rsidRPr="008E1C9C">
        <w:rPr>
          <w:bCs/>
          <w:sz w:val="28"/>
          <w:szCs w:val="28"/>
        </w:rPr>
        <w:t xml:space="preserve"> инвалидов, в том числе детей-инвалидов в Липецкой области" на мероприятия по формированию условий для повышения уровня профессионального развития и занятости инвалидов, в том числе детей-инвалидов в 2023 году – 6 738,9 тыс. руб., в 2024-2025 годах по 6 500, тыс. руб. ежегодно;</w:t>
      </w:r>
    </w:p>
    <w:p w:rsidR="009737F2" w:rsidRPr="008E1C9C" w:rsidRDefault="009737F2" w:rsidP="009737F2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 xml:space="preserve">- реализацию </w:t>
      </w:r>
      <w:r w:rsidR="00D37C30" w:rsidRPr="008E1C9C">
        <w:rPr>
          <w:bCs/>
          <w:sz w:val="28"/>
          <w:szCs w:val="28"/>
        </w:rPr>
        <w:t xml:space="preserve">мероприятий по энергосбережению и повышению энергетической эффективности систем теплоснабжения, водоснабжения, водоотведения, электроснабжения" </w:t>
      </w:r>
      <w:r w:rsidRPr="008E1C9C">
        <w:rPr>
          <w:sz w:val="28"/>
          <w:szCs w:val="28"/>
        </w:rPr>
        <w:t xml:space="preserve">государственной </w:t>
      </w:r>
      <w:hyperlink r:id="rId9" w:history="1">
        <w:r w:rsidRPr="008E1C9C">
          <w:rPr>
            <w:sz w:val="28"/>
            <w:szCs w:val="28"/>
          </w:rPr>
          <w:t>программы</w:t>
        </w:r>
      </w:hyperlink>
      <w:r w:rsidRPr="008E1C9C">
        <w:rPr>
          <w:sz w:val="28"/>
          <w:szCs w:val="28"/>
        </w:rPr>
        <w:t xml:space="preserve"> Липецкой области "</w:t>
      </w:r>
      <w:proofErr w:type="spellStart"/>
      <w:r w:rsidRPr="008E1C9C">
        <w:rPr>
          <w:sz w:val="28"/>
          <w:szCs w:val="28"/>
        </w:rPr>
        <w:t>Энергоэффективность</w:t>
      </w:r>
      <w:proofErr w:type="spellEnd"/>
      <w:r w:rsidRPr="008E1C9C">
        <w:rPr>
          <w:sz w:val="28"/>
          <w:szCs w:val="28"/>
        </w:rPr>
        <w:t xml:space="preserve"> и развитие энергетики в Липецкой области" </w:t>
      </w:r>
      <w:r w:rsidRPr="008E1C9C">
        <w:rPr>
          <w:bCs/>
          <w:sz w:val="28"/>
          <w:szCs w:val="28"/>
        </w:rPr>
        <w:t>в рамках подпрограммы "Энергосбережение и повышение  энергетической эффективности" в 2023 году – 14 380,2 тыс. руб., в 2024 году – 17 290,0 тыс. руб., в 2025 году – 17 290,0 тыс. руб.</w:t>
      </w:r>
      <w:proofErr w:type="gramEnd"/>
    </w:p>
    <w:p w:rsidR="00A4047A" w:rsidRPr="008E1C9C" w:rsidRDefault="00A4047A" w:rsidP="00455912">
      <w:pPr>
        <w:pStyle w:val="20"/>
        <w:spacing w:after="0" w:line="240" w:lineRule="auto"/>
        <w:ind w:left="0" w:firstLine="539"/>
        <w:jc w:val="both"/>
        <w:rPr>
          <w:b/>
          <w:bCs/>
          <w:sz w:val="28"/>
          <w:szCs w:val="28"/>
        </w:rPr>
      </w:pPr>
      <w:r w:rsidRPr="008E1C9C">
        <w:rPr>
          <w:b/>
          <w:bCs/>
          <w:sz w:val="28"/>
          <w:szCs w:val="28"/>
        </w:rPr>
        <w:t>Подраздел 0705 "Профессиональная подготовка, переподготовка и повышение квалификации"</w:t>
      </w:r>
      <w:r w:rsidRPr="008E1C9C">
        <w:rPr>
          <w:b/>
          <w:bCs/>
          <w:sz w:val="28"/>
          <w:szCs w:val="28"/>
        </w:rPr>
        <w:tab/>
      </w:r>
    </w:p>
    <w:p w:rsidR="00DD4A59" w:rsidRPr="008E1C9C" w:rsidRDefault="00DD4A59" w:rsidP="00DD4A59">
      <w:pPr>
        <w:pStyle w:val="NormalANX"/>
        <w:spacing w:before="0" w:after="0" w:line="240" w:lineRule="auto"/>
        <w:ind w:firstLine="539"/>
        <w:rPr>
          <w:szCs w:val="28"/>
        </w:rPr>
      </w:pPr>
      <w:r w:rsidRPr="008E1C9C">
        <w:t>Объем средств областного бюджета по данному подразделу определен на 202</w:t>
      </w:r>
      <w:r w:rsidR="00D6735B" w:rsidRPr="008E1C9C">
        <w:t>3</w:t>
      </w:r>
      <w:r w:rsidRPr="008E1C9C">
        <w:t xml:space="preserve"> год в сумме </w:t>
      </w:r>
      <w:r w:rsidR="00D6735B" w:rsidRPr="008E1C9C">
        <w:t>126 282,5</w:t>
      </w:r>
      <w:r w:rsidRPr="008E1C9C">
        <w:t xml:space="preserve"> тыс. руб., на 202</w:t>
      </w:r>
      <w:r w:rsidR="00D6735B" w:rsidRPr="008E1C9C">
        <w:t>4</w:t>
      </w:r>
      <w:r w:rsidRPr="008E1C9C">
        <w:t xml:space="preserve"> год в сумме </w:t>
      </w:r>
      <w:r w:rsidR="00D6735B" w:rsidRPr="008E1C9C">
        <w:t>126 282,5</w:t>
      </w:r>
      <w:r w:rsidRPr="008E1C9C">
        <w:t xml:space="preserve"> тыс. руб., на 202</w:t>
      </w:r>
      <w:r w:rsidR="00D6735B" w:rsidRPr="008E1C9C">
        <w:t>5</w:t>
      </w:r>
      <w:r w:rsidRPr="008E1C9C">
        <w:t xml:space="preserve"> год в сумме </w:t>
      </w:r>
      <w:r w:rsidR="00D6735B" w:rsidRPr="008E1C9C">
        <w:t>123 639,0</w:t>
      </w:r>
      <w:r w:rsidRPr="008E1C9C">
        <w:t xml:space="preserve"> тыс. руб., в том числе у</w:t>
      </w:r>
      <w:r w:rsidRPr="008E1C9C">
        <w:rPr>
          <w:szCs w:val="28"/>
        </w:rPr>
        <w:t>чтены расходы:</w:t>
      </w:r>
    </w:p>
    <w:p w:rsidR="007E0AE4" w:rsidRPr="008E1C9C" w:rsidRDefault="007E0AE4" w:rsidP="007E0AE4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развитие региональных систем профессионального образования в рамках подпрограммы "Повышение эффективности профессионального образования в обеспечении отраслей экономики востребованными кадрами" государственной программы Липецкой области "Развитие образования Липецкой области" на 2023 год – 81 050,1 тыс. руб., на 2024 год – 81 050,1 тыс. руб., на 2025 год - 81 050,1 тыс. руб.;</w:t>
      </w:r>
    </w:p>
    <w:p w:rsidR="007E0AE4" w:rsidRPr="008E1C9C" w:rsidRDefault="007E0AE4" w:rsidP="007E0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обеспечение комплексности, доступности и эффективности финансового образования в рамках подпрограммы "Повышение финансового образования в Липецкой области" государственной программы Липецкой области "Развитие образования Липецкой области" </w:t>
      </w:r>
      <w:r w:rsidR="00D0542B" w:rsidRPr="008E1C9C">
        <w:rPr>
          <w:sz w:val="28"/>
          <w:szCs w:val="28"/>
        </w:rPr>
        <w:t>на 2023-2025 годы</w:t>
      </w:r>
      <w:r w:rsidRPr="008E1C9C">
        <w:rPr>
          <w:sz w:val="28"/>
          <w:szCs w:val="28"/>
        </w:rPr>
        <w:t xml:space="preserve"> </w:t>
      </w:r>
      <w:r w:rsidR="00637CF7" w:rsidRPr="008E1C9C">
        <w:rPr>
          <w:sz w:val="28"/>
          <w:szCs w:val="28"/>
        </w:rPr>
        <w:t xml:space="preserve">по </w:t>
      </w:r>
      <w:r w:rsidR="00D0542B" w:rsidRPr="008E1C9C">
        <w:rPr>
          <w:sz w:val="28"/>
          <w:szCs w:val="28"/>
        </w:rPr>
        <w:t xml:space="preserve">3 488,9 </w:t>
      </w:r>
      <w:r w:rsidRPr="008E1C9C">
        <w:rPr>
          <w:sz w:val="28"/>
          <w:szCs w:val="28"/>
        </w:rPr>
        <w:t>тыс. руб.</w:t>
      </w:r>
      <w:r w:rsidR="00D0542B" w:rsidRPr="008E1C9C">
        <w:rPr>
          <w:sz w:val="28"/>
          <w:szCs w:val="28"/>
        </w:rPr>
        <w:t xml:space="preserve"> ежегодно</w:t>
      </w:r>
      <w:r w:rsidRPr="008E1C9C">
        <w:rPr>
          <w:sz w:val="28"/>
          <w:szCs w:val="28"/>
        </w:rPr>
        <w:t>;</w:t>
      </w:r>
    </w:p>
    <w:p w:rsidR="00E9567C" w:rsidRPr="008E1C9C" w:rsidRDefault="00E9567C" w:rsidP="00E9567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создание условий для подготовки и планомерного роста профессионального уровня знаний и умений медицинских работников, повышения престижа профессии медицинского работника в рамках подпрограммы "Кадровое обеспечение системы здравоохранения" государственной программы Липецкой области "Развитие здравоохранения Липецкой области" в 2023 – 2025 годах по 19 195,3 тыс. руб.</w:t>
      </w:r>
      <w:r w:rsidR="00637CF7" w:rsidRPr="008E1C9C">
        <w:rPr>
          <w:sz w:val="28"/>
          <w:szCs w:val="28"/>
        </w:rPr>
        <w:t xml:space="preserve"> ежегодно</w:t>
      </w:r>
      <w:r w:rsidRPr="008E1C9C">
        <w:rPr>
          <w:sz w:val="28"/>
          <w:szCs w:val="28"/>
        </w:rPr>
        <w:t>;</w:t>
      </w:r>
    </w:p>
    <w:p w:rsidR="0096236F" w:rsidRPr="008E1C9C" w:rsidRDefault="0096236F" w:rsidP="00E9567C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Pr="008E1C9C">
        <w:rPr>
          <w:sz w:val="28"/>
          <w:szCs w:val="28"/>
        </w:rPr>
        <w:t xml:space="preserve"> на оказание государственных услуг областному бюджетному учреждению дополнительного профессионального образования "Учебно-методический центр по образованию и повышению квалификации специалистов культуры и искусства" в рамках подпрограммы "Развитие и сохранение культуры Липецкой области" государственной программы Липецкой области "Развитие культуры и туризма в Липецкой области" в 2023 - 2025 годах по 7 375,9 тыс. руб. ежегодно;</w:t>
      </w:r>
    </w:p>
    <w:p w:rsidR="002734EF" w:rsidRPr="008E1C9C" w:rsidRDefault="002734EF" w:rsidP="002734EF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Pr="008E1C9C">
        <w:rPr>
          <w:sz w:val="28"/>
          <w:szCs w:val="28"/>
        </w:rPr>
        <w:t xml:space="preserve"> на оказание государственных услуг </w:t>
      </w:r>
      <w:r w:rsidRPr="008E1C9C">
        <w:rPr>
          <w:kern w:val="32"/>
          <w:sz w:val="28"/>
          <w:szCs w:val="28"/>
        </w:rPr>
        <w:t xml:space="preserve">областному бюджетному учреждению дополнительного профессионального образования "Учебно-методический центр по гражданской обороне и защите от чрезвычайных ситуаций Липецкой области" </w:t>
      </w:r>
      <w:r w:rsidRPr="008E1C9C">
        <w:rPr>
          <w:sz w:val="28"/>
          <w:szCs w:val="28"/>
        </w:rPr>
        <w:t xml:space="preserve">в рамках подпрограммы </w:t>
      </w:r>
      <w:r w:rsidRPr="008E1C9C">
        <w:rPr>
          <w:bCs/>
          <w:sz w:val="28"/>
          <w:szCs w:val="28"/>
        </w:rPr>
        <w:t>"Развитие аппаратно-программного комплекса "Безопасный город" в Липецкой области"</w:t>
      </w:r>
      <w:r w:rsidRPr="008E1C9C">
        <w:rPr>
          <w:sz w:val="28"/>
          <w:szCs w:val="28"/>
        </w:rPr>
        <w:t xml:space="preserve"> государственной программы области "</w:t>
      </w:r>
      <w:r w:rsidRPr="008E1C9C">
        <w:rPr>
          <w:bCs/>
          <w:sz w:val="28"/>
          <w:szCs w:val="28"/>
        </w:rPr>
        <w:t>Обеспечение общественной безопасности, профилактика терроризма и экстремизма в Липецкой области</w:t>
      </w:r>
      <w:r w:rsidRPr="008E1C9C">
        <w:rPr>
          <w:sz w:val="28"/>
          <w:szCs w:val="28"/>
        </w:rPr>
        <w:t>" на 2023-2024 годы по 14 078,16 тыс. руб.</w:t>
      </w:r>
      <w:r w:rsidR="00080636" w:rsidRPr="008E1C9C">
        <w:rPr>
          <w:sz w:val="28"/>
          <w:szCs w:val="28"/>
        </w:rPr>
        <w:t xml:space="preserve"> ежегодно, на 2025 год в сумме </w:t>
      </w:r>
      <w:r w:rsidRPr="008E1C9C">
        <w:rPr>
          <w:sz w:val="28"/>
          <w:szCs w:val="28"/>
        </w:rPr>
        <w:t>11 434,61 тыс. руб.</w:t>
      </w:r>
      <w:r w:rsidR="00080636" w:rsidRPr="008E1C9C">
        <w:rPr>
          <w:sz w:val="28"/>
          <w:szCs w:val="28"/>
        </w:rPr>
        <w:t>;</w:t>
      </w:r>
    </w:p>
    <w:p w:rsidR="00FD2E47" w:rsidRPr="008E1C9C" w:rsidRDefault="00FD2E47" w:rsidP="00A57C02">
      <w:pPr>
        <w:pStyle w:val="22"/>
        <w:spacing w:after="0" w:line="240" w:lineRule="auto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подготовку управленческих кадров для организаций народного хозяйства на 2023 - 2025 годы </w:t>
      </w:r>
      <w:r w:rsidR="00821F41" w:rsidRPr="008E1C9C">
        <w:rPr>
          <w:sz w:val="28"/>
          <w:szCs w:val="28"/>
        </w:rPr>
        <w:t xml:space="preserve">ежегодно </w:t>
      </w:r>
      <w:r w:rsidRPr="008E1C9C">
        <w:rPr>
          <w:sz w:val="28"/>
          <w:szCs w:val="28"/>
        </w:rPr>
        <w:t>по 994,2 тыс. руб., из них по 488,8 тыс. руб. средства федерального бюджета.</w:t>
      </w:r>
    </w:p>
    <w:p w:rsidR="00A4047A" w:rsidRPr="008E1C9C" w:rsidRDefault="00A4047A" w:rsidP="00A57C02">
      <w:pPr>
        <w:pStyle w:val="20"/>
        <w:spacing w:after="0" w:line="240" w:lineRule="auto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Подраздел 0707 "Молодежная политика"</w:t>
      </w:r>
    </w:p>
    <w:p w:rsidR="00A4047A" w:rsidRPr="008E1C9C" w:rsidRDefault="00A4047A" w:rsidP="00A4047A">
      <w:pPr>
        <w:pStyle w:val="NormalANX"/>
        <w:spacing w:before="0" w:after="0" w:line="240" w:lineRule="auto"/>
        <w:ind w:firstLine="567"/>
      </w:pPr>
      <w:r w:rsidRPr="008E1C9C">
        <w:t>Объем средств областного бюджета по данному подразделу определен на 202</w:t>
      </w:r>
      <w:r w:rsidR="00D6735B" w:rsidRPr="008E1C9C">
        <w:t>3</w:t>
      </w:r>
      <w:r w:rsidRPr="008E1C9C">
        <w:t xml:space="preserve"> год в сумме </w:t>
      </w:r>
      <w:r w:rsidR="00D6735B" w:rsidRPr="008E1C9C">
        <w:t>83 019,3</w:t>
      </w:r>
      <w:r w:rsidRPr="008E1C9C">
        <w:t xml:space="preserve"> тыс. руб., на 202</w:t>
      </w:r>
      <w:r w:rsidR="00D6735B" w:rsidRPr="008E1C9C">
        <w:t>4</w:t>
      </w:r>
      <w:r w:rsidRPr="008E1C9C">
        <w:t xml:space="preserve"> год в сумме </w:t>
      </w:r>
      <w:r w:rsidR="00D6735B" w:rsidRPr="008E1C9C">
        <w:t>81 219,3</w:t>
      </w:r>
      <w:r w:rsidRPr="008E1C9C">
        <w:t xml:space="preserve"> тыс. руб., на 202</w:t>
      </w:r>
      <w:r w:rsidR="00D6735B" w:rsidRPr="008E1C9C">
        <w:t>5</w:t>
      </w:r>
      <w:r w:rsidRPr="008E1C9C">
        <w:t xml:space="preserve"> год в сумме </w:t>
      </w:r>
      <w:r w:rsidR="00D6735B" w:rsidRPr="008E1C9C">
        <w:t>81 219,3</w:t>
      </w:r>
      <w:r w:rsidRPr="008E1C9C">
        <w:t> тыс. руб.</w:t>
      </w:r>
    </w:p>
    <w:p w:rsidR="006C63CC" w:rsidRPr="008E1C9C" w:rsidRDefault="006C63CC" w:rsidP="006C63CC">
      <w:pPr>
        <w:ind w:firstLine="540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"Содействие развитию гражданского общества, патриотического воспитания населения Липецкой области и реализация молодежной политики" государственной программы области "Реализация внутренней политики Липецкой области" предусмотрено </w:t>
      </w:r>
      <w:r w:rsidRPr="008E1C9C">
        <w:rPr>
          <w:bCs/>
          <w:sz w:val="28"/>
          <w:szCs w:val="28"/>
        </w:rPr>
        <w:t>на 2023 год – 83 019,3 тыс. руб., на 2024 год – 81 219,3 тыс. руб., на 2025 год – 81 219,3 тыс. руб., из них:</w:t>
      </w:r>
    </w:p>
    <w:p w:rsidR="006C63CC" w:rsidRPr="008E1C9C" w:rsidRDefault="006C63CC" w:rsidP="006C63CC">
      <w:pPr>
        <w:ind w:firstLine="540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</w:t>
      </w:r>
      <w:r w:rsidR="00B35C11" w:rsidRPr="008E1C9C">
        <w:rPr>
          <w:bCs/>
          <w:sz w:val="28"/>
          <w:szCs w:val="28"/>
        </w:rPr>
        <w:t>финансовое обеспечение</w:t>
      </w:r>
      <w:r w:rsidRPr="008E1C9C">
        <w:rPr>
          <w:bCs/>
          <w:sz w:val="28"/>
          <w:szCs w:val="28"/>
        </w:rPr>
        <w:t xml:space="preserve"> государственного </w:t>
      </w:r>
      <w:proofErr w:type="gramStart"/>
      <w:r w:rsidRPr="008E1C9C">
        <w:rPr>
          <w:bCs/>
          <w:sz w:val="28"/>
          <w:szCs w:val="28"/>
        </w:rPr>
        <w:t>задания</w:t>
      </w:r>
      <w:proofErr w:type="gramEnd"/>
      <w:r w:rsidRPr="008E1C9C">
        <w:rPr>
          <w:bCs/>
          <w:sz w:val="28"/>
          <w:szCs w:val="28"/>
        </w:rPr>
        <w:t xml:space="preserve"> </w:t>
      </w:r>
      <w:r w:rsidR="00B35C11" w:rsidRPr="008E1C9C">
        <w:rPr>
          <w:bCs/>
          <w:sz w:val="28"/>
          <w:szCs w:val="28"/>
        </w:rPr>
        <w:t xml:space="preserve">на оказание государственных услуг </w:t>
      </w:r>
      <w:r w:rsidRPr="008E1C9C">
        <w:rPr>
          <w:bCs/>
          <w:sz w:val="28"/>
          <w:szCs w:val="28"/>
        </w:rPr>
        <w:t>областному бюджетному учреждению "Региональный центр подготовки граждан Российской Федерации к военной службе и военно-патриотического воспитания населения Липецкой области" по 19 915,2 тыс. руб. ежегодно;</w:t>
      </w:r>
    </w:p>
    <w:p w:rsidR="006C63CC" w:rsidRPr="008E1C9C" w:rsidRDefault="006C63CC" w:rsidP="006C63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на мероприятия по совершенствованию системы гражданско-патриотического воспитания населения области, совершенствованию и организации допризывной подготовки </w:t>
      </w:r>
      <w:r w:rsidRPr="008E1C9C">
        <w:rPr>
          <w:bCs/>
          <w:sz w:val="28"/>
          <w:szCs w:val="28"/>
        </w:rPr>
        <w:t>на 2023-2025 годы</w:t>
      </w:r>
      <w:r w:rsidRPr="008E1C9C">
        <w:rPr>
          <w:sz w:val="28"/>
          <w:szCs w:val="28"/>
        </w:rPr>
        <w:t xml:space="preserve"> по 4 900, тыс. руб. ежегодно;</w:t>
      </w:r>
    </w:p>
    <w:p w:rsidR="006C63CC" w:rsidRPr="008E1C9C" w:rsidRDefault="006C63CC" w:rsidP="006C63CC">
      <w:pPr>
        <w:ind w:firstLine="540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на реализацию мероприятий регионального проекта "Социальная активность" </w:t>
      </w:r>
      <w:r w:rsidR="008E5345" w:rsidRPr="008E1C9C">
        <w:rPr>
          <w:sz w:val="28"/>
          <w:szCs w:val="28"/>
        </w:rPr>
        <w:t>нац</w:t>
      </w:r>
      <w:r w:rsidR="00221E84">
        <w:rPr>
          <w:sz w:val="28"/>
          <w:szCs w:val="28"/>
        </w:rPr>
        <w:t>ионального проекта "Образования"</w:t>
      </w:r>
      <w:r w:rsidR="008E5345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(реализация проектов, направленных на 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молодежью) на 2023 год - 58 204,1 тыс. руб., на 2024 -2025</w:t>
      </w:r>
      <w:r w:rsidR="008E5345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годы </w:t>
      </w:r>
      <w:r w:rsidR="008E5345" w:rsidRPr="008E1C9C">
        <w:rPr>
          <w:sz w:val="28"/>
          <w:szCs w:val="28"/>
        </w:rPr>
        <w:t>п</w:t>
      </w:r>
      <w:r w:rsidRPr="008E1C9C">
        <w:rPr>
          <w:sz w:val="28"/>
          <w:szCs w:val="28"/>
        </w:rPr>
        <w:t>о 56 404,1 тыс. руб. ежегодно, из них:</w:t>
      </w:r>
      <w:proofErr w:type="gramEnd"/>
    </w:p>
    <w:p w:rsidR="006C63CC" w:rsidRPr="008E1C9C" w:rsidRDefault="006C63CC" w:rsidP="006C63CC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Pr="008E1C9C">
        <w:rPr>
          <w:sz w:val="28"/>
          <w:szCs w:val="28"/>
        </w:rPr>
        <w:t xml:space="preserve"> на оказание государственных услуг государственного областного бюджет</w:t>
      </w:r>
      <w:r w:rsidR="00322431" w:rsidRPr="008E1C9C">
        <w:rPr>
          <w:sz w:val="28"/>
          <w:szCs w:val="28"/>
        </w:rPr>
        <w:t>ного учреждения "Центр молодежи"</w:t>
      </w:r>
      <w:r w:rsidR="00174AF3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 на </w:t>
      </w:r>
      <w:r w:rsidR="00174AF3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2023 год 52 004,1 тыс. руб., </w:t>
      </w:r>
      <w:r w:rsidR="00174AF3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на </w:t>
      </w:r>
      <w:r w:rsidR="00174AF3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2024 -2025</w:t>
      </w:r>
      <w:r w:rsidR="00121715" w:rsidRPr="008E1C9C">
        <w:rPr>
          <w:sz w:val="28"/>
          <w:szCs w:val="28"/>
        </w:rPr>
        <w:t xml:space="preserve"> </w:t>
      </w:r>
      <w:r w:rsidR="00174AF3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годы </w:t>
      </w:r>
      <w:r w:rsidR="00174AF3">
        <w:rPr>
          <w:sz w:val="28"/>
          <w:szCs w:val="28"/>
        </w:rPr>
        <w:t xml:space="preserve">  </w:t>
      </w:r>
      <w:r w:rsidRPr="008E1C9C">
        <w:rPr>
          <w:sz w:val="28"/>
          <w:szCs w:val="28"/>
        </w:rPr>
        <w:t>по</w:t>
      </w:r>
      <w:r w:rsidR="00174AF3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 </w:t>
      </w:r>
      <w:r w:rsidR="00174AF3">
        <w:rPr>
          <w:sz w:val="28"/>
          <w:szCs w:val="28"/>
        </w:rPr>
        <w:t xml:space="preserve">  </w:t>
      </w:r>
      <w:r w:rsidRPr="008E1C9C">
        <w:rPr>
          <w:sz w:val="28"/>
          <w:szCs w:val="28"/>
        </w:rPr>
        <w:t>50 204,1 тыс. руб</w:t>
      </w:r>
      <w:r w:rsidR="00121715" w:rsidRPr="008E1C9C">
        <w:rPr>
          <w:sz w:val="28"/>
          <w:szCs w:val="28"/>
        </w:rPr>
        <w:t>. ежегодно</w:t>
      </w:r>
      <w:r w:rsidRPr="008E1C9C">
        <w:rPr>
          <w:sz w:val="28"/>
          <w:szCs w:val="28"/>
        </w:rPr>
        <w:t>;</w:t>
      </w:r>
    </w:p>
    <w:p w:rsidR="006C63CC" w:rsidRPr="008E1C9C" w:rsidRDefault="006C63CC" w:rsidP="006C63CC">
      <w:pPr>
        <w:ind w:firstLine="540"/>
        <w:jc w:val="both"/>
        <w:rPr>
          <w:sz w:val="28"/>
          <w:szCs w:val="28"/>
          <w:highlight w:val="green"/>
        </w:rPr>
      </w:pPr>
      <w:r w:rsidRPr="008E1C9C">
        <w:rPr>
          <w:sz w:val="28"/>
          <w:szCs w:val="28"/>
        </w:rPr>
        <w:t>- на предоставление субсидий социально ориентированным некоммерческим организациям на реализацию проектов, направленных на развитие детского и молодежного общественного движения, поддержку детских молодежных общественных объединений и общественных объединений, работающих с детьми и молодежью по 5 000,0 тыс. руб. ежегодно;</w:t>
      </w:r>
    </w:p>
    <w:p w:rsidR="006C63CC" w:rsidRPr="008E1C9C" w:rsidRDefault="006C63CC" w:rsidP="006C63CC">
      <w:pPr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реализацию мероприятий, связанных с награждением лауреатов </w:t>
      </w:r>
      <w:r w:rsidR="00322431" w:rsidRPr="008E1C9C">
        <w:rPr>
          <w:sz w:val="28"/>
          <w:szCs w:val="28"/>
        </w:rPr>
        <w:t>областного публичного конкурса "Молодежный проект"</w:t>
      </w:r>
      <w:r w:rsidRPr="008E1C9C">
        <w:rPr>
          <w:sz w:val="28"/>
          <w:szCs w:val="28"/>
        </w:rPr>
        <w:t xml:space="preserve"> по 1 200,0 тыс. руб. ежегодно.</w:t>
      </w:r>
    </w:p>
    <w:p w:rsidR="00A4047A" w:rsidRPr="008E1C9C" w:rsidRDefault="00A4047A" w:rsidP="00455912">
      <w:pPr>
        <w:pStyle w:val="22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Подраздел 0709 "Другие вопросы в области образования"</w:t>
      </w:r>
    </w:p>
    <w:p w:rsidR="007E0AE4" w:rsidRPr="008E1C9C" w:rsidRDefault="007E0AE4" w:rsidP="007E0AE4">
      <w:pPr>
        <w:pStyle w:val="NormalANX"/>
        <w:spacing w:before="0" w:after="0" w:line="240" w:lineRule="auto"/>
        <w:ind w:firstLine="540"/>
      </w:pPr>
      <w:r w:rsidRPr="008E1C9C">
        <w:t xml:space="preserve">Объем средств областного бюджета по данному подразделу определен на 2023 год в сумме </w:t>
      </w:r>
      <w:r w:rsidR="00D25425" w:rsidRPr="008E1C9C">
        <w:t>975 401,0</w:t>
      </w:r>
      <w:r w:rsidRPr="008E1C9C">
        <w:t xml:space="preserve"> тыс. руб., на 2024 год в сумме </w:t>
      </w:r>
      <w:r w:rsidR="00D25425" w:rsidRPr="008E1C9C">
        <w:t>861 935,5</w:t>
      </w:r>
      <w:r w:rsidRPr="008E1C9C">
        <w:t xml:space="preserve"> тыс. руб., на 2025 год в сумме </w:t>
      </w:r>
      <w:r w:rsidR="00D25425" w:rsidRPr="008E1C9C">
        <w:t>820 553,2</w:t>
      </w:r>
      <w:r w:rsidRPr="008E1C9C">
        <w:t xml:space="preserve"> тыс. руб. </w:t>
      </w:r>
    </w:p>
    <w:p w:rsidR="0081009F" w:rsidRPr="008E1C9C" w:rsidRDefault="007E0AE4" w:rsidP="007E0AE4">
      <w:pPr>
        <w:pStyle w:val="NormalANX"/>
        <w:spacing w:before="0" w:after="0" w:line="240" w:lineRule="auto"/>
        <w:ind w:firstLine="567"/>
        <w:rPr>
          <w:szCs w:val="28"/>
        </w:rPr>
      </w:pPr>
      <w:r w:rsidRPr="008E1C9C">
        <w:rPr>
          <w:szCs w:val="28"/>
        </w:rPr>
        <w:t xml:space="preserve">На реализацию мероприятий </w:t>
      </w:r>
      <w:r w:rsidRPr="008E1C9C">
        <w:t xml:space="preserve">государственной программы </w:t>
      </w:r>
      <w:r w:rsidRPr="008E1C9C">
        <w:rPr>
          <w:szCs w:val="28"/>
        </w:rPr>
        <w:t xml:space="preserve">Липецкой области "Развитие образования Липецкой области" предусмотрено в 2023 году – 731 096,4 тыс. руб., в 2024 году – 617 630,9 тыс. руб., в 2025 году – 576 248,6 тыс. руб., в том числе учтены ассигнования </w:t>
      </w:r>
    </w:p>
    <w:p w:rsidR="007E0AE4" w:rsidRPr="008E1C9C" w:rsidRDefault="007E0AE4" w:rsidP="007E0AE4">
      <w:pPr>
        <w:pStyle w:val="NormalANX"/>
        <w:spacing w:before="0" w:after="0" w:line="240" w:lineRule="auto"/>
        <w:ind w:firstLine="567"/>
        <w:rPr>
          <w:szCs w:val="28"/>
        </w:rPr>
      </w:pPr>
      <w:r w:rsidRPr="008E1C9C">
        <w:rPr>
          <w:szCs w:val="28"/>
        </w:rPr>
        <w:t>в рамках подпрограммы "Ресурсное обеспечение развития образования Липецкой области":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t xml:space="preserve">- на реализацию мероприятий по привлечению обучающихся и молодежи к научно-исследовательской деятельности по 650,0 тыс. руб. ежегодно; 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t xml:space="preserve"> - на выявление и поддержку одаренных детей и молодежи по 950,0 тыс. руб. ежегодно; 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t xml:space="preserve">- на организацию, проведение и участие в региональном этапе и Всероссийском этапе олимпиады школьников по 3 830,0 тыс. руб. ежегодно; 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- субсидии местным бюджетам на реализацию муниципальных программ: 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на выполнение требований антитеррористической защищенности общеобразовательных организаций в 2023 году – 181 467,3 тыс. руб., в 2024 году – 174 906,4 тыс. руб., в 2025 году – 174 906,4 тыс. руб.;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на выполнение требований пожарной безопасности </w:t>
      </w:r>
      <w:bookmarkStart w:id="13" w:name="_Hlk117781087"/>
      <w:r w:rsidRPr="008E1C9C">
        <w:rPr>
          <w:bCs/>
          <w:sz w:val="28"/>
          <w:szCs w:val="28"/>
        </w:rPr>
        <w:t xml:space="preserve">в 2023 году – 150 000,0 тыс. руб., </w:t>
      </w:r>
      <w:r w:rsidRPr="008E1C9C">
        <w:rPr>
          <w:sz w:val="28"/>
          <w:szCs w:val="28"/>
        </w:rPr>
        <w:t>в 2024 году – 127 183,3 тыс. руб., в 2025 году – 115 857,0 тыс. руб.</w:t>
      </w:r>
      <w:bookmarkEnd w:id="13"/>
      <w:r w:rsidRPr="008E1C9C">
        <w:rPr>
          <w:sz w:val="28"/>
          <w:szCs w:val="28"/>
        </w:rPr>
        <w:t>;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повышение квалификации педагогических работников муниципальных образовательных организаций в сумме 5 000,0 тыс. руб. ежегодно;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предоставление грантов в форме субсидий на 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</w:r>
      <w:r w:rsidR="00D25425" w:rsidRPr="008E1C9C">
        <w:rPr>
          <w:sz w:val="28"/>
          <w:szCs w:val="28"/>
        </w:rPr>
        <w:t>,</w:t>
      </w:r>
      <w:r w:rsidRPr="008E1C9C">
        <w:rPr>
          <w:sz w:val="28"/>
          <w:szCs w:val="28"/>
        </w:rPr>
        <w:t xml:space="preserve"> в 2023 году – 840 тыс. руб., в 2024-2025 годах </w:t>
      </w:r>
      <w:r w:rsidR="00114022" w:rsidRPr="008E1C9C">
        <w:rPr>
          <w:sz w:val="28"/>
          <w:szCs w:val="28"/>
        </w:rPr>
        <w:t>по</w:t>
      </w:r>
      <w:r w:rsidRPr="008E1C9C">
        <w:rPr>
          <w:sz w:val="28"/>
          <w:szCs w:val="28"/>
        </w:rPr>
        <w:t xml:space="preserve"> 1 030,0 тыс. руб. ежегодно;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обеспечение деятельности </w:t>
      </w:r>
      <w:r w:rsidR="00B7304A" w:rsidRPr="008E1C9C">
        <w:rPr>
          <w:sz w:val="28"/>
          <w:szCs w:val="28"/>
        </w:rPr>
        <w:t>ОКУ "</w:t>
      </w:r>
      <w:r w:rsidR="00114022" w:rsidRPr="008E1C9C">
        <w:rPr>
          <w:sz w:val="28"/>
          <w:szCs w:val="28"/>
        </w:rPr>
        <w:t>Центр мониторинг</w:t>
      </w:r>
      <w:r w:rsidR="00B7304A" w:rsidRPr="008E1C9C">
        <w:rPr>
          <w:sz w:val="28"/>
          <w:szCs w:val="28"/>
        </w:rPr>
        <w:t>а и оценки качества образования"</w:t>
      </w:r>
      <w:r w:rsidRPr="008E1C9C">
        <w:rPr>
          <w:sz w:val="28"/>
          <w:szCs w:val="28"/>
        </w:rPr>
        <w:t xml:space="preserve"> в 202</w:t>
      </w:r>
      <w:r w:rsidR="00695ED2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>-202</w:t>
      </w:r>
      <w:r w:rsidR="00695ED2" w:rsidRPr="008E1C9C">
        <w:rPr>
          <w:sz w:val="28"/>
          <w:szCs w:val="28"/>
        </w:rPr>
        <w:t>5</w:t>
      </w:r>
      <w:r w:rsidRPr="008E1C9C">
        <w:rPr>
          <w:sz w:val="28"/>
          <w:szCs w:val="28"/>
        </w:rPr>
        <w:t xml:space="preserve"> годах </w:t>
      </w:r>
      <w:r w:rsidR="00310F88" w:rsidRPr="008E1C9C">
        <w:rPr>
          <w:sz w:val="28"/>
          <w:szCs w:val="28"/>
        </w:rPr>
        <w:t>по</w:t>
      </w:r>
      <w:r w:rsidRPr="008E1C9C">
        <w:rPr>
          <w:sz w:val="28"/>
          <w:szCs w:val="28"/>
        </w:rPr>
        <w:t xml:space="preserve"> 71 531,5 тыс. руб.</w:t>
      </w:r>
      <w:r w:rsidR="00310F88" w:rsidRPr="008E1C9C">
        <w:rPr>
          <w:sz w:val="28"/>
          <w:szCs w:val="28"/>
        </w:rPr>
        <w:t xml:space="preserve"> ежегодно</w:t>
      </w:r>
      <w:r w:rsidRPr="008E1C9C">
        <w:rPr>
          <w:sz w:val="28"/>
          <w:szCs w:val="28"/>
        </w:rPr>
        <w:t>;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обеспечение образовательных организаций материально-технической базой для внедрения цифровой образовательной среды</w:t>
      </w:r>
      <w:r w:rsidR="001146DE" w:rsidRPr="008E1C9C">
        <w:rPr>
          <w:sz w:val="28"/>
          <w:szCs w:val="28"/>
        </w:rPr>
        <w:t xml:space="preserve"> в рамках регионального проекта </w:t>
      </w:r>
      <w:r w:rsidR="00B7304A" w:rsidRPr="008E1C9C">
        <w:rPr>
          <w:sz w:val="28"/>
          <w:szCs w:val="28"/>
        </w:rPr>
        <w:t>"Цифровая образовательная среда"</w:t>
      </w:r>
      <w:r w:rsidR="00D82C2D" w:rsidRPr="008E1C9C">
        <w:rPr>
          <w:sz w:val="28"/>
          <w:szCs w:val="28"/>
        </w:rPr>
        <w:t xml:space="preserve"> </w:t>
      </w:r>
      <w:r w:rsidR="001146DE" w:rsidRPr="008E1C9C">
        <w:rPr>
          <w:sz w:val="28"/>
          <w:szCs w:val="28"/>
        </w:rPr>
        <w:t>нац</w:t>
      </w:r>
      <w:r w:rsidR="00B7304A" w:rsidRPr="008E1C9C">
        <w:rPr>
          <w:sz w:val="28"/>
          <w:szCs w:val="28"/>
        </w:rPr>
        <w:t>ионального проекта "Образование"</w:t>
      </w:r>
      <w:r w:rsidRPr="008E1C9C">
        <w:rPr>
          <w:sz w:val="28"/>
          <w:szCs w:val="28"/>
        </w:rPr>
        <w:t xml:space="preserve"> в 2023 году – 108 693,7 тыс. руб., в 2024 году – 31 302,6 тыс. руб., в 2025 году – 1 676,2 тыс. руб.;</w:t>
      </w:r>
    </w:p>
    <w:p w:rsidR="00D16ECD" w:rsidRPr="008E1C9C" w:rsidRDefault="00D16ECD" w:rsidP="00D16ECD">
      <w:pPr>
        <w:pStyle w:val="20"/>
        <w:spacing w:after="0" w:line="240" w:lineRule="auto"/>
        <w:ind w:left="0"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лет, </w:t>
      </w:r>
      <w:proofErr w:type="gramStart"/>
      <w:r w:rsidRPr="008E1C9C">
        <w:rPr>
          <w:sz w:val="28"/>
          <w:szCs w:val="28"/>
        </w:rPr>
        <w:t>в</w:t>
      </w:r>
      <w:proofErr w:type="gramEnd"/>
      <w:r w:rsidRPr="008E1C9C">
        <w:rPr>
          <w:sz w:val="28"/>
          <w:szCs w:val="28"/>
        </w:rPr>
        <w:t xml:space="preserve"> </w:t>
      </w:r>
      <w:r w:rsidR="001146DE" w:rsidRPr="008E1C9C">
        <w:rPr>
          <w:sz w:val="28"/>
          <w:szCs w:val="28"/>
        </w:rPr>
        <w:t>по</w:t>
      </w:r>
      <w:r w:rsidRPr="008E1C9C">
        <w:rPr>
          <w:sz w:val="28"/>
          <w:szCs w:val="28"/>
        </w:rPr>
        <w:t xml:space="preserve"> 1 000,0 тыс. руб. ежегодно;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t>- на выплаты премий в области образования и науки в 2023 году - 3 222,0 тыс. руб., в 2024 году – 3 972,0 тыс. руб., в 2025 году - 3 222,0 тыс. руб.;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rPr>
          <w:bCs/>
          <w:szCs w:val="28"/>
        </w:rPr>
        <w:t>- на обеспечение функций органов государственной власти Липецкой области</w:t>
      </w:r>
      <w:r w:rsidR="008E6F00" w:rsidRPr="008E1C9C">
        <w:rPr>
          <w:bCs/>
          <w:szCs w:val="28"/>
        </w:rPr>
        <w:t xml:space="preserve"> в сфере образования</w:t>
      </w:r>
      <w:r w:rsidRPr="008E1C9C">
        <w:rPr>
          <w:bCs/>
          <w:szCs w:val="28"/>
        </w:rPr>
        <w:t xml:space="preserve"> </w:t>
      </w:r>
      <w:r w:rsidR="00BF47B8" w:rsidRPr="008E1C9C">
        <w:t>по 54 677,3тыс. руб. ежегодно</w:t>
      </w:r>
      <w:r w:rsidRPr="008E1C9C">
        <w:t>;</w:t>
      </w:r>
    </w:p>
    <w:p w:rsidR="00D16ECD" w:rsidRPr="008E1C9C" w:rsidRDefault="00D16ECD" w:rsidP="00D16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осуществление переданных полномочий Российской Федерации в сфере образования в 2023 году – 8 534,0 тыс. руб., в 2024 году – 8 866,2 тыс. руб., в 2025 году – 9 186,7</w:t>
      </w:r>
      <w:r w:rsidR="00695ED2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тыс. руб.</w:t>
      </w:r>
      <w:r w:rsidR="00BF47B8" w:rsidRPr="008E1C9C">
        <w:rPr>
          <w:sz w:val="28"/>
          <w:szCs w:val="28"/>
        </w:rPr>
        <w:t>;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t>в рамках подпрограммы "Повышение эффективности профессионального образования в обеспечении отраслей экономики востребованными кадрами":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r w:rsidRPr="008E1C9C">
        <w:t>- на премии в области образования и науки, стипендии одаренной молодежи</w:t>
      </w:r>
      <w:r w:rsidR="00004CEA" w:rsidRPr="008E1C9C">
        <w:t xml:space="preserve"> 2 616,8 тыс. руб. ежегодно;</w:t>
      </w:r>
    </w:p>
    <w:p w:rsidR="00D16ECD" w:rsidRPr="008E1C9C" w:rsidRDefault="00D16ECD" w:rsidP="00D16ECD">
      <w:pPr>
        <w:pStyle w:val="NormalANX"/>
        <w:spacing w:before="0" w:after="0" w:line="240" w:lineRule="auto"/>
        <w:ind w:firstLine="540"/>
      </w:pPr>
      <w:proofErr w:type="gramStart"/>
      <w:r w:rsidRPr="008E1C9C">
        <w:t xml:space="preserve">в рамках подпрограммы "Реализация мер по обучению, воспитанию, содержанию детей-сирот и детей, оставшихся без попечения родителей, и психолого-педагогическая помощь детям" на содержание и воспитание детей-сирот и детей, оставшихся без попечения родителей, предоставление психолого-педагогической, медицинской и социальной помощи детям в 2023 году – 18 499,4 тыс. руб., в 2024-2025 годах – 16 689,4 </w:t>
      </w:r>
      <w:r w:rsidR="001E19EE" w:rsidRPr="008E1C9C">
        <w:t xml:space="preserve">тыс. руб. </w:t>
      </w:r>
      <w:r w:rsidRPr="008E1C9C">
        <w:t>ежегодно</w:t>
      </w:r>
      <w:r w:rsidR="001E19EE" w:rsidRPr="008E1C9C">
        <w:t>;</w:t>
      </w:r>
      <w:proofErr w:type="gramEnd"/>
    </w:p>
    <w:p w:rsidR="00D16ECD" w:rsidRPr="008E1C9C" w:rsidRDefault="001E19EE" w:rsidP="00D16ECD">
      <w:pPr>
        <w:pStyle w:val="NormalANX"/>
        <w:spacing w:before="0" w:after="0" w:line="240" w:lineRule="auto"/>
        <w:ind w:firstLine="540"/>
        <w:rPr>
          <w:szCs w:val="28"/>
        </w:rPr>
      </w:pPr>
      <w:proofErr w:type="gramStart"/>
      <w:r w:rsidRPr="008E1C9C">
        <w:rPr>
          <w:szCs w:val="28"/>
        </w:rPr>
        <w:t>в</w:t>
      </w:r>
      <w:r w:rsidR="00D16ECD" w:rsidRPr="008E1C9C">
        <w:rPr>
          <w:szCs w:val="28"/>
        </w:rPr>
        <w:t xml:space="preserve"> рамках подпрограммы "Отдых и оздоровление детей Липецкой области" государственной программы Липецкой области "Развитие образования Липецкой области" отражены расходы на предоставление субсидий автономному учреждению организации отдыха и оздоровления детей "Центр развития детского отдыха"</w:t>
      </w:r>
      <w:r w:rsidR="00654603" w:rsidRPr="008E1C9C">
        <w:rPr>
          <w:szCs w:val="28"/>
        </w:rPr>
        <w:t xml:space="preserve">, </w:t>
      </w:r>
      <w:r w:rsidR="00D16ECD" w:rsidRPr="008E1C9C">
        <w:rPr>
          <w:szCs w:val="28"/>
        </w:rPr>
        <w:t xml:space="preserve"> </w:t>
      </w:r>
      <w:r w:rsidR="00654603" w:rsidRPr="008E1C9C">
        <w:rPr>
          <w:szCs w:val="28"/>
        </w:rPr>
        <w:t>государственному областному автономному общеобразователь</w:t>
      </w:r>
      <w:r w:rsidR="00B7304A" w:rsidRPr="008E1C9C">
        <w:rPr>
          <w:szCs w:val="28"/>
        </w:rPr>
        <w:t>ному учреждению "</w:t>
      </w:r>
      <w:r w:rsidR="00654603" w:rsidRPr="008E1C9C">
        <w:rPr>
          <w:szCs w:val="28"/>
        </w:rPr>
        <w:t>Центр образован</w:t>
      </w:r>
      <w:r w:rsidR="00B7304A" w:rsidRPr="008E1C9C">
        <w:rPr>
          <w:szCs w:val="28"/>
        </w:rPr>
        <w:t>ия, реабилитации и оздоровления"</w:t>
      </w:r>
      <w:r w:rsidR="00654603" w:rsidRPr="008E1C9C">
        <w:rPr>
          <w:szCs w:val="28"/>
        </w:rPr>
        <w:t xml:space="preserve"> </w:t>
      </w:r>
      <w:r w:rsidR="00D16ECD" w:rsidRPr="008E1C9C">
        <w:rPr>
          <w:szCs w:val="28"/>
        </w:rPr>
        <w:t>на 2023 год – 114 527,5 тыс. руб., в 2024-2025 годах – 106 555,4 тыс. руб. ежегодно.</w:t>
      </w:r>
      <w:proofErr w:type="gramEnd"/>
    </w:p>
    <w:p w:rsidR="00D16ECD" w:rsidRPr="008E1C9C" w:rsidRDefault="00EA7EC9" w:rsidP="00D16ECD">
      <w:pPr>
        <w:pStyle w:val="20"/>
        <w:spacing w:after="0" w:line="240" w:lineRule="auto"/>
        <w:ind w:left="0"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мероприятия по организации отдыха и оздоровлени</w:t>
      </w:r>
      <w:r w:rsidR="00423828" w:rsidRPr="008E1C9C">
        <w:rPr>
          <w:sz w:val="28"/>
          <w:szCs w:val="28"/>
        </w:rPr>
        <w:t>ю</w:t>
      </w:r>
      <w:r w:rsidRPr="008E1C9C">
        <w:rPr>
          <w:sz w:val="28"/>
          <w:szCs w:val="28"/>
        </w:rPr>
        <w:t xml:space="preserve"> детей в</w:t>
      </w:r>
      <w:r w:rsidR="00D16ECD" w:rsidRPr="008E1C9C">
        <w:rPr>
          <w:sz w:val="28"/>
          <w:szCs w:val="28"/>
        </w:rPr>
        <w:t xml:space="preserve"> рамках подпрограммы "Улучшение демографической ситуации и положения семей с детьми" государственной программы Липецкой области "Социальная поддержка граждан, реализация семейно-демографической политики Липецкой области"</w:t>
      </w:r>
      <w:r w:rsidR="00DF3712" w:rsidRPr="008E1C9C">
        <w:rPr>
          <w:sz w:val="28"/>
          <w:szCs w:val="28"/>
        </w:rPr>
        <w:t xml:space="preserve"> предусмотрены бюджетные </w:t>
      </w:r>
      <w:r w:rsidR="00E75047" w:rsidRPr="008E1C9C">
        <w:rPr>
          <w:sz w:val="28"/>
          <w:szCs w:val="28"/>
        </w:rPr>
        <w:t xml:space="preserve">ассигнования </w:t>
      </w:r>
      <w:r w:rsidR="00D16ECD" w:rsidRPr="008E1C9C">
        <w:rPr>
          <w:sz w:val="28"/>
          <w:szCs w:val="28"/>
        </w:rPr>
        <w:t>в сумме 77 680,5 тыс. руб. ежегодно.</w:t>
      </w:r>
    </w:p>
    <w:p w:rsidR="00A4047A" w:rsidRPr="008E1C9C" w:rsidRDefault="00A4047A" w:rsidP="00A4047A">
      <w:pPr>
        <w:pStyle w:val="NormalANX"/>
        <w:spacing w:before="0" w:after="0" w:line="240" w:lineRule="auto"/>
        <w:ind w:firstLine="540"/>
        <w:rPr>
          <w:szCs w:val="28"/>
        </w:rPr>
      </w:pPr>
      <w:r w:rsidRPr="008E1C9C">
        <w:rPr>
          <w:szCs w:val="28"/>
        </w:rPr>
        <w:t xml:space="preserve">На реализацию государственной </w:t>
      </w:r>
      <w:hyperlink r:id="rId10" w:history="1">
        <w:r w:rsidRPr="008E1C9C">
          <w:rPr>
            <w:szCs w:val="28"/>
          </w:rPr>
          <w:t>программы</w:t>
        </w:r>
      </w:hyperlink>
      <w:r w:rsidRPr="008E1C9C">
        <w:rPr>
          <w:szCs w:val="28"/>
        </w:rPr>
        <w:t xml:space="preserve"> Липецкой области "Социальная поддержка граждан, реализация семейно-демографической политики Липецкой области" учтены ассигнования:</w:t>
      </w:r>
    </w:p>
    <w:p w:rsidR="00A432E3" w:rsidRPr="008E1C9C" w:rsidRDefault="00A432E3" w:rsidP="00A43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в рамках </w:t>
      </w:r>
      <w:hyperlink r:id="rId11" w:history="1">
        <w:r w:rsidRPr="008E1C9C">
          <w:rPr>
            <w:sz w:val="28"/>
            <w:szCs w:val="28"/>
          </w:rPr>
          <w:t>подпрограммы</w:t>
        </w:r>
      </w:hyperlink>
      <w:r w:rsidRPr="008E1C9C">
        <w:rPr>
          <w:sz w:val="28"/>
          <w:szCs w:val="28"/>
        </w:rPr>
        <w:t xml:space="preserve"> "Доступная среда"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на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в 2023-2025 годах – 3 650,0 тыс. руб. ежегодно;</w:t>
      </w:r>
      <w:proofErr w:type="gramEnd"/>
    </w:p>
    <w:p w:rsidR="00A432E3" w:rsidRPr="008E1C9C" w:rsidRDefault="00A432E3" w:rsidP="00A43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в рамках </w:t>
      </w:r>
      <w:hyperlink r:id="rId12" w:history="1">
        <w:r w:rsidRPr="008E1C9C">
          <w:rPr>
            <w:sz w:val="28"/>
            <w:szCs w:val="28"/>
          </w:rPr>
          <w:t>подпрограммы</w:t>
        </w:r>
      </w:hyperlink>
      <w:r w:rsidRPr="008E1C9C">
        <w:rPr>
          <w:sz w:val="28"/>
          <w:szCs w:val="28"/>
        </w:rPr>
        <w:t xml:space="preserve"> "Благополучная семья - стабильность в регионе" на проведение реструктуризации и перепрофилирования системы </w:t>
      </w:r>
      <w:proofErr w:type="spellStart"/>
      <w:r w:rsidRPr="008E1C9C">
        <w:rPr>
          <w:sz w:val="28"/>
          <w:szCs w:val="28"/>
        </w:rPr>
        <w:t>интернатных</w:t>
      </w:r>
      <w:proofErr w:type="spellEnd"/>
      <w:r w:rsidRPr="008E1C9C">
        <w:rPr>
          <w:sz w:val="28"/>
          <w:szCs w:val="28"/>
        </w:rPr>
        <w:t xml:space="preserve"> учреждений области, создание и техническое оснащение "мобильных бригад" социальной помощи, укрепление и поддержку института замещающей семьи, пропаганду семейных форм устройства детей, оставшихся без попечения родителей в 2023-2025 годах – 46 497,0 тыс. руб. ежегодно.</w:t>
      </w:r>
    </w:p>
    <w:p w:rsidR="00A432E3" w:rsidRPr="008E1C9C" w:rsidRDefault="00A432E3" w:rsidP="00A43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совершенствование системы предоставления государственных и муниципальных услуг на основе информационных технологий в рамках </w:t>
      </w:r>
      <w:hyperlink r:id="rId13" w:history="1">
        <w:r w:rsidRPr="008E1C9C">
          <w:rPr>
            <w:sz w:val="28"/>
            <w:szCs w:val="28"/>
          </w:rPr>
          <w:t>подпрограммы</w:t>
        </w:r>
      </w:hyperlink>
      <w:r w:rsidRPr="008E1C9C">
        <w:rPr>
          <w:sz w:val="28"/>
          <w:szCs w:val="28"/>
        </w:rPr>
        <w:t xml:space="preserve"> "Формирование электронного правительства в Липецкой области" государственной </w:t>
      </w:r>
      <w:hyperlink r:id="rId14" w:history="1">
        <w:r w:rsidRPr="008E1C9C">
          <w:rPr>
            <w:rStyle w:val="af4"/>
            <w:color w:val="auto"/>
            <w:sz w:val="28"/>
            <w:szCs w:val="28"/>
            <w:u w:val="none"/>
          </w:rPr>
          <w:t>программы</w:t>
        </w:r>
      </w:hyperlink>
      <w:r w:rsidRPr="008E1C9C">
        <w:rPr>
          <w:sz w:val="28"/>
          <w:szCs w:val="28"/>
        </w:rPr>
        <w:t xml:space="preserve"> Липецкой области "Эффективное государственное управление и развитие муниципальной службы в Липецкой области" предусмотрены ассигнования в 2023-2025 годах – 14 465,3 тыс. руб. ежегодно.</w:t>
      </w:r>
    </w:p>
    <w:p w:rsidR="00EE3674" w:rsidRPr="008E1C9C" w:rsidRDefault="00EE3674" w:rsidP="00EE367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E1C9C">
        <w:rPr>
          <w:sz w:val="28"/>
        </w:rPr>
        <w:t>На реализацию мероприятий государственной программы Липецкой области "Обеспечение общественной безопасности населения и территории Липецкой области" предусмотрены средства:</w:t>
      </w:r>
    </w:p>
    <w:p w:rsidR="00EE3674" w:rsidRPr="008E1C9C" w:rsidRDefault="00EE3674" w:rsidP="00EE3674">
      <w:pPr>
        <w:ind w:firstLine="567"/>
        <w:jc w:val="both"/>
        <w:rPr>
          <w:sz w:val="28"/>
        </w:rPr>
      </w:pPr>
      <w:r w:rsidRPr="008E1C9C">
        <w:rPr>
          <w:sz w:val="28"/>
        </w:rPr>
        <w:t xml:space="preserve">- на профилактику дорожно-транспортных происшествий в рамках регионального проекта "Безопасность дорожного движения" </w:t>
      </w:r>
      <w:r w:rsidRPr="008E1C9C">
        <w:rPr>
          <w:sz w:val="28"/>
          <w:szCs w:val="28"/>
        </w:rPr>
        <w:t xml:space="preserve">в 2023-2025 годах </w:t>
      </w:r>
      <w:r w:rsidR="00724F97" w:rsidRPr="008E1C9C">
        <w:rPr>
          <w:sz w:val="28"/>
        </w:rPr>
        <w:t>по 775,0 тыс. руб. ежегодно;</w:t>
      </w:r>
    </w:p>
    <w:p w:rsidR="00EE3674" w:rsidRPr="008E1C9C" w:rsidRDefault="00EE3674" w:rsidP="00EE3674">
      <w:pPr>
        <w:ind w:firstLine="567"/>
        <w:jc w:val="both"/>
        <w:rPr>
          <w:sz w:val="28"/>
        </w:rPr>
      </w:pPr>
      <w:r w:rsidRPr="008E1C9C">
        <w:rPr>
          <w:sz w:val="28"/>
        </w:rPr>
        <w:t xml:space="preserve">- в рамках подпрограммы "О противодействии коррупции в Липецкой области" </w:t>
      </w:r>
      <w:r w:rsidRPr="008E1C9C">
        <w:rPr>
          <w:sz w:val="28"/>
          <w:szCs w:val="28"/>
        </w:rPr>
        <w:t xml:space="preserve">в 2023-2025 годах - </w:t>
      </w:r>
      <w:r w:rsidRPr="008E1C9C">
        <w:rPr>
          <w:sz w:val="28"/>
        </w:rPr>
        <w:t>19 500,0 тыс. руб. ежегодно.</w:t>
      </w:r>
    </w:p>
    <w:p w:rsidR="007F2EC4" w:rsidRPr="008E1C9C" w:rsidRDefault="007F2EC4" w:rsidP="00A4047A">
      <w:pPr>
        <w:ind w:firstLine="567"/>
        <w:jc w:val="both"/>
        <w:rPr>
          <w:sz w:val="28"/>
          <w:highlight w:val="green"/>
        </w:rPr>
      </w:pPr>
      <w:r w:rsidRPr="008E1C9C">
        <w:rPr>
          <w:sz w:val="28"/>
          <w:szCs w:val="28"/>
        </w:rPr>
        <w:t>В рамках подпрограммы "Содействие развитию гражданского общества, патриотического воспитания населения Липецкой области и реализация молодежной политики" государственной программы области "Реализация внутренней политики Липецкой области" на содержание аппарата управления молодежной политики области ежегодно предусмотрено по 9 536,8 тыс. руб.</w:t>
      </w:r>
    </w:p>
    <w:p w:rsidR="00637B76" w:rsidRPr="008E1C9C" w:rsidRDefault="00637B76" w:rsidP="00B75191">
      <w:pPr>
        <w:pStyle w:val="1"/>
        <w:ind w:left="0"/>
        <w:rPr>
          <w:bCs w:val="0"/>
          <w:highlight w:val="green"/>
        </w:rPr>
      </w:pPr>
    </w:p>
    <w:p w:rsidR="0063521E" w:rsidRPr="008E1C9C" w:rsidRDefault="0063521E" w:rsidP="0063521E">
      <w:pPr>
        <w:pStyle w:val="1"/>
        <w:jc w:val="center"/>
        <w:rPr>
          <w:bCs w:val="0"/>
        </w:rPr>
      </w:pPr>
      <w:r w:rsidRPr="008E1C9C">
        <w:rPr>
          <w:bCs w:val="0"/>
        </w:rPr>
        <w:t>Раздел 0800 "Культура и кинематография"</w:t>
      </w:r>
    </w:p>
    <w:p w:rsidR="00E61201" w:rsidRPr="008E1C9C" w:rsidRDefault="00E61201" w:rsidP="00E61201">
      <w:pPr>
        <w:rPr>
          <w:highlight w:val="yellow"/>
        </w:rPr>
      </w:pPr>
    </w:p>
    <w:p w:rsidR="00342DAA" w:rsidRPr="008E1C9C" w:rsidRDefault="00342DAA" w:rsidP="00342DAA">
      <w:pPr>
        <w:ind w:firstLine="708"/>
        <w:jc w:val="both"/>
        <w:rPr>
          <w:kern w:val="32"/>
          <w:sz w:val="28"/>
          <w:szCs w:val="28"/>
          <w:highlight w:val="green"/>
        </w:rPr>
      </w:pPr>
      <w:proofErr w:type="gramStart"/>
      <w:r w:rsidRPr="008E1C9C">
        <w:rPr>
          <w:kern w:val="32"/>
          <w:sz w:val="28"/>
          <w:szCs w:val="28"/>
        </w:rPr>
        <w:t xml:space="preserve">Расходы на культуру и кинематографию на 2023 год запланированы в сумме 1 682 924,1 тыс. руб., в </w:t>
      </w:r>
      <w:r w:rsidR="00AB39ED" w:rsidRPr="008E1C9C">
        <w:rPr>
          <w:kern w:val="32"/>
          <w:sz w:val="28"/>
          <w:szCs w:val="28"/>
        </w:rPr>
        <w:t xml:space="preserve">том числе 21 210,2 тыс. руб. - </w:t>
      </w:r>
      <w:r w:rsidRPr="008E1C9C">
        <w:rPr>
          <w:kern w:val="32"/>
          <w:sz w:val="28"/>
          <w:szCs w:val="28"/>
        </w:rPr>
        <w:t>средства  федерального бюджета, на 2024 год в сумме 1 345 644,1 тыс. руб., в том числе 13 718,2 тыс. руб. – средства  федерального бюджета, на 2025 год  в сумме 955 525,6 тыс. руб., в том числе</w:t>
      </w:r>
      <w:r w:rsidR="00AB39ED" w:rsidRPr="008E1C9C">
        <w:rPr>
          <w:kern w:val="32"/>
          <w:sz w:val="28"/>
          <w:szCs w:val="28"/>
        </w:rPr>
        <w:t xml:space="preserve"> 10 481,8</w:t>
      </w:r>
      <w:proofErr w:type="gramEnd"/>
      <w:r w:rsidR="00AB39ED" w:rsidRPr="008E1C9C">
        <w:rPr>
          <w:kern w:val="32"/>
          <w:sz w:val="28"/>
          <w:szCs w:val="28"/>
        </w:rPr>
        <w:t xml:space="preserve"> тыс. руб. – средства </w:t>
      </w:r>
      <w:r w:rsidRPr="008E1C9C">
        <w:rPr>
          <w:kern w:val="32"/>
          <w:sz w:val="28"/>
          <w:szCs w:val="28"/>
        </w:rPr>
        <w:t xml:space="preserve">федерального бюджета. </w:t>
      </w:r>
    </w:p>
    <w:p w:rsidR="00597685" w:rsidRDefault="00342DAA" w:rsidP="00A11687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Бюджетные ассигнования направлены на обеспечение населения области услугами учреждений культурно-досугового типа, проведение охранных и реставрационных работ объектов культурного наследия, на реализацию региональных проектов, обеспечивающих достижение целей, показателей и результатов отдельных мероприятий федеральных проектов, входящих в состав национального проекта "Культура".</w:t>
      </w:r>
    </w:p>
    <w:p w:rsidR="00A11687" w:rsidRPr="00A11687" w:rsidRDefault="00A11687" w:rsidP="00A11687">
      <w:pPr>
        <w:ind w:firstLine="708"/>
        <w:jc w:val="both"/>
        <w:rPr>
          <w:b/>
          <w:kern w:val="32"/>
          <w:sz w:val="28"/>
          <w:szCs w:val="28"/>
        </w:rPr>
      </w:pPr>
      <w:r w:rsidRPr="00A11687">
        <w:rPr>
          <w:b/>
          <w:kern w:val="32"/>
          <w:sz w:val="28"/>
          <w:szCs w:val="28"/>
        </w:rPr>
        <w:t>Подраздел 0801 "Культура"</w:t>
      </w:r>
    </w:p>
    <w:p w:rsidR="008D55B2" w:rsidRPr="008E1C9C" w:rsidRDefault="008D55B2" w:rsidP="00A11687">
      <w:pPr>
        <w:ind w:firstLine="708"/>
        <w:jc w:val="both"/>
        <w:rPr>
          <w:kern w:val="32"/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 xml:space="preserve">По данному подразделу предусмотрены </w:t>
      </w:r>
      <w:r w:rsidR="00724F97" w:rsidRPr="008E1C9C">
        <w:rPr>
          <w:kern w:val="32"/>
          <w:sz w:val="28"/>
          <w:szCs w:val="28"/>
        </w:rPr>
        <w:t xml:space="preserve">ассигнования </w:t>
      </w:r>
      <w:r w:rsidRPr="008E1C9C">
        <w:rPr>
          <w:kern w:val="32"/>
          <w:sz w:val="28"/>
          <w:szCs w:val="28"/>
        </w:rPr>
        <w:t>на 2023 год в объеме 1 642 236,1</w:t>
      </w:r>
      <w:r w:rsidR="00724F97" w:rsidRPr="008E1C9C">
        <w:rPr>
          <w:kern w:val="32"/>
          <w:sz w:val="28"/>
          <w:szCs w:val="28"/>
        </w:rPr>
        <w:t xml:space="preserve"> </w:t>
      </w:r>
      <w:r w:rsidRPr="008E1C9C">
        <w:rPr>
          <w:kern w:val="32"/>
          <w:sz w:val="28"/>
          <w:szCs w:val="28"/>
        </w:rPr>
        <w:t>тыс. руб., в том числе 19 737,3 тыс. руб. – средства федерального бюджета, на 2024 год – 1 304 896,1 тыс. руб., в том числе 12 245,1 тыс. руб. – средства федерального бюджета, на 2025 год – 914 724,5 тыс. руб., в том числе 8 955,0 тыс. руб. – средства  федерального бюджета</w:t>
      </w:r>
      <w:proofErr w:type="gramEnd"/>
      <w:r w:rsidRPr="008E1C9C">
        <w:rPr>
          <w:kern w:val="32"/>
          <w:sz w:val="28"/>
          <w:szCs w:val="28"/>
        </w:rPr>
        <w:t xml:space="preserve">, из них: </w:t>
      </w:r>
    </w:p>
    <w:p w:rsidR="008D55B2" w:rsidRPr="008E1C9C" w:rsidRDefault="008D55B2" w:rsidP="008D55B2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в рамках государственной программы "Развитие культуры и туризма в Липецкой области" на 2023 год предусмотрено 1 640 999,1 тыс. руб., на 2024 год – 1 303 988,7 тыс. руб., на 2025 год – 914 659,5 тыс. руб., в том числе:</w:t>
      </w:r>
    </w:p>
    <w:p w:rsidR="008D55B2" w:rsidRPr="008E1C9C" w:rsidRDefault="008D55B2" w:rsidP="008D55B2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субсидии местным бюджетам на организацию библиотечного обслуживания населения в части комплектования книжных фондов библиотек на 2023 – 2024 годы по 5 460,0 тыс. руб.</w:t>
      </w:r>
      <w:r w:rsidR="00724F97" w:rsidRPr="008E1C9C">
        <w:rPr>
          <w:kern w:val="32"/>
          <w:sz w:val="28"/>
          <w:szCs w:val="28"/>
        </w:rPr>
        <w:t xml:space="preserve"> ежегодно</w:t>
      </w:r>
      <w:r w:rsidRPr="008E1C9C">
        <w:rPr>
          <w:kern w:val="32"/>
          <w:sz w:val="28"/>
          <w:szCs w:val="28"/>
        </w:rPr>
        <w:t>, в том числе по 4 040,4тыс. руб. за счет средств федерального бюджета, ежегодно;</w:t>
      </w:r>
    </w:p>
    <w:p w:rsidR="008D55B2" w:rsidRPr="008E1C9C" w:rsidRDefault="008D55B2" w:rsidP="008D55B2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Pr="008E1C9C">
        <w:rPr>
          <w:sz w:val="28"/>
          <w:szCs w:val="28"/>
        </w:rPr>
        <w:t xml:space="preserve"> на оказание государственных услуг </w:t>
      </w:r>
      <w:r w:rsidRPr="008E1C9C">
        <w:rPr>
          <w:kern w:val="32"/>
          <w:sz w:val="28"/>
          <w:szCs w:val="28"/>
        </w:rPr>
        <w:t xml:space="preserve">учреждениями, а также предоставление целевых субсидий учреждениям, подведомственным управлению культуры и туризма области, </w:t>
      </w:r>
      <w:r w:rsidRPr="008E1C9C">
        <w:rPr>
          <w:sz w:val="28"/>
          <w:szCs w:val="28"/>
        </w:rPr>
        <w:t>на 2023 год – 1 051 136,4 тыс. руб., на 2024 год – 975 548,5 тыс. руб., на 2025 год -  836 759,6 тыс. руб.;</w:t>
      </w:r>
    </w:p>
    <w:p w:rsidR="008D55B2" w:rsidRPr="008E1C9C" w:rsidRDefault="008D55B2" w:rsidP="008D55B2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на финансовое обеспечение государственного </w:t>
      </w:r>
      <w:proofErr w:type="gramStart"/>
      <w:r w:rsidRPr="008E1C9C">
        <w:rPr>
          <w:sz w:val="28"/>
          <w:szCs w:val="28"/>
        </w:rPr>
        <w:t>задания</w:t>
      </w:r>
      <w:proofErr w:type="gramEnd"/>
      <w:r w:rsidR="00724F97" w:rsidRPr="008E1C9C">
        <w:rPr>
          <w:sz w:val="28"/>
          <w:szCs w:val="28"/>
        </w:rPr>
        <w:t xml:space="preserve"> на оказание государственных услуг</w:t>
      </w:r>
      <w:r w:rsidRPr="008E1C9C">
        <w:rPr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областно</w:t>
      </w:r>
      <w:r w:rsidR="00253FEB" w:rsidRPr="008E1C9C">
        <w:rPr>
          <w:bCs/>
          <w:sz w:val="28"/>
          <w:szCs w:val="28"/>
        </w:rPr>
        <w:t>му</w:t>
      </w:r>
      <w:r w:rsidRPr="008E1C9C">
        <w:rPr>
          <w:bCs/>
          <w:sz w:val="28"/>
          <w:szCs w:val="28"/>
        </w:rPr>
        <w:t xml:space="preserve"> бюджетн</w:t>
      </w:r>
      <w:r w:rsidR="00253FEB" w:rsidRPr="008E1C9C">
        <w:rPr>
          <w:bCs/>
          <w:sz w:val="28"/>
          <w:szCs w:val="28"/>
        </w:rPr>
        <w:t>ому учреждению</w:t>
      </w:r>
      <w:r w:rsidRPr="008E1C9C">
        <w:rPr>
          <w:bCs/>
          <w:sz w:val="28"/>
          <w:szCs w:val="28"/>
        </w:rPr>
        <w:t xml:space="preserve"> культуры </w:t>
      </w:r>
      <w:r w:rsidRPr="008E1C9C">
        <w:rPr>
          <w:kern w:val="32"/>
          <w:sz w:val="28"/>
          <w:szCs w:val="28"/>
        </w:rPr>
        <w:t>"</w:t>
      </w:r>
      <w:r w:rsidRPr="008E1C9C">
        <w:rPr>
          <w:bCs/>
          <w:sz w:val="28"/>
          <w:szCs w:val="28"/>
        </w:rPr>
        <w:t>Государственная дирекция культурного наследия Липецкой области</w:t>
      </w:r>
      <w:r w:rsidRPr="008E1C9C">
        <w:rPr>
          <w:kern w:val="32"/>
          <w:sz w:val="28"/>
          <w:szCs w:val="28"/>
        </w:rPr>
        <w:t>"</w:t>
      </w:r>
      <w:r w:rsidR="00253FEB" w:rsidRPr="008E1C9C">
        <w:rPr>
          <w:sz w:val="28"/>
          <w:szCs w:val="28"/>
        </w:rPr>
        <w:t xml:space="preserve">,                         </w:t>
      </w:r>
      <w:r w:rsidRPr="008E1C9C">
        <w:rPr>
          <w:sz w:val="28"/>
          <w:szCs w:val="28"/>
        </w:rPr>
        <w:t xml:space="preserve"> 11 090,0 тыс. руб. ежегодно;</w:t>
      </w:r>
    </w:p>
    <w:p w:rsidR="008D55B2" w:rsidRPr="008E1C9C" w:rsidRDefault="008D55B2" w:rsidP="008D55B2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осуществление реставрационных и охранных работ на объектах культурного наследия области (принятие правовых актов об утверждении предметов охраны объектов культурного наследия, об утверждении границ территорий объектов культурного наследия и направлении сведений в ЕГРН) по 14 700 тыс. руб. ежегодно;</w:t>
      </w:r>
    </w:p>
    <w:p w:rsidR="008D55B2" w:rsidRPr="008E1C9C" w:rsidRDefault="008D55B2" w:rsidP="008D55B2">
      <w:pPr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- субсидии местным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на 2023 год – 983,8 тыс. руб., в том числе 728,0 тыс. руб. – средства федерального бюджета, на 2024 год – 1 116,8 тыс. руб., в том числе 826,4,3 тыс. руб. – средства федерального бюджета, на 2025 год – 1 073,1 тыс</w:t>
      </w:r>
      <w:proofErr w:type="gramEnd"/>
      <w:r w:rsidRPr="008E1C9C">
        <w:rPr>
          <w:sz w:val="28"/>
          <w:szCs w:val="28"/>
        </w:rPr>
        <w:t>. руб., в том числе 772,6 тыс. руб.  – средства федерального бюджета;</w:t>
      </w:r>
    </w:p>
    <w:p w:rsidR="008D55B2" w:rsidRPr="008E1C9C" w:rsidRDefault="008D55B2" w:rsidP="008D55B2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материально-техническое оснащение вновь построенных сельских домов культуры на 2023 год – 25 350,0 тыс. руб., на 2024 год -  23 350,0 тыс. руб.</w:t>
      </w:r>
      <w:r w:rsidR="00253FEB" w:rsidRPr="008E1C9C">
        <w:rPr>
          <w:sz w:val="28"/>
          <w:szCs w:val="28"/>
        </w:rPr>
        <w:t>,</w:t>
      </w:r>
      <w:r w:rsidRPr="008E1C9C">
        <w:rPr>
          <w:sz w:val="28"/>
          <w:szCs w:val="28"/>
        </w:rPr>
        <w:t xml:space="preserve"> на 2025 год – 8 450,0 тыс. руб.;</w:t>
      </w:r>
    </w:p>
    <w:p w:rsidR="008D55B2" w:rsidRPr="008E1C9C" w:rsidRDefault="008D55B2" w:rsidP="008D55B2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поощрительные выплаты в области литературы и искусства, печатных средств массовой информации по 18 582,0 тыс. руб. ежегодно;</w:t>
      </w:r>
    </w:p>
    <w:p w:rsidR="008D55B2" w:rsidRPr="008E1C9C" w:rsidRDefault="008D55B2" w:rsidP="008D55B2">
      <w:pPr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- на поддержку творческой деятельности и техническое оснащение детских и кукольных театров на 2023 год – 9 799,5 тыс. руб., в том числе 7 251,6 тыс. руб. -  средства федерального бюджета, 2024 год – 6 628,2 тыс. руб., в том числе 4 904,9 тыс. руб. – средства федерального бюджета, 2025 год – 11 364,4 тыс. руб., в том числе 8 182,4 тыс. руб. – средства федерального бюджета;</w:t>
      </w:r>
      <w:proofErr w:type="gramEnd"/>
    </w:p>
    <w:p w:rsidR="007A335E" w:rsidRPr="008E1C9C" w:rsidRDefault="007A335E" w:rsidP="007A335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реализацию мероприятий регионального проекта "Культурная среда":</w:t>
      </w:r>
    </w:p>
    <w:p w:rsidR="007A335E" w:rsidRPr="008E1C9C" w:rsidRDefault="007A335E" w:rsidP="007A335E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предоставление иных межбюджетных трансфертов местным бюджетам для создания модельных муниципальных библиотек на 2023 год – 5 000,0 тыс. руб. за счет средств федерального бюджета;</w:t>
      </w:r>
    </w:p>
    <w:p w:rsidR="007A335E" w:rsidRPr="008E1C9C" w:rsidRDefault="007A335E" w:rsidP="007A335E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реновацию учреждений отрасли культуры  на 2023 год – 47 533,9 тыс. руб., на 2024 году – 83 919,3 тыс. руб.;</w:t>
      </w:r>
    </w:p>
    <w:p w:rsidR="007A335E" w:rsidRPr="008E1C9C" w:rsidRDefault="007A335E" w:rsidP="007A335E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техническое оснащение муниципальных музеев на 2023 год – 705,3 тыс. руб., на 2024 год – 881,6 тыс. руб.;</w:t>
      </w:r>
    </w:p>
    <w:p w:rsidR="007A335E" w:rsidRPr="008E1C9C" w:rsidRDefault="007A335E" w:rsidP="007A335E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реконструкцию и капитальный ремонт регио</w:t>
      </w:r>
      <w:r w:rsidR="00253FEB" w:rsidRPr="008E1C9C">
        <w:rPr>
          <w:sz w:val="28"/>
          <w:szCs w:val="28"/>
        </w:rPr>
        <w:t>нальных и муниципальных музеев на 2024 год</w:t>
      </w:r>
      <w:r w:rsidRPr="008E1C9C">
        <w:rPr>
          <w:sz w:val="28"/>
          <w:szCs w:val="28"/>
        </w:rPr>
        <w:t xml:space="preserve"> </w:t>
      </w:r>
      <w:r w:rsidR="00253FEB" w:rsidRPr="008E1C9C">
        <w:rPr>
          <w:sz w:val="28"/>
          <w:szCs w:val="28"/>
        </w:rPr>
        <w:t>-</w:t>
      </w:r>
      <w:r w:rsidRPr="008E1C9C">
        <w:rPr>
          <w:sz w:val="28"/>
          <w:szCs w:val="28"/>
        </w:rPr>
        <w:t xml:space="preserve"> 10 244,5 тыс. руб.;</w:t>
      </w:r>
    </w:p>
    <w:p w:rsidR="008465C0" w:rsidRPr="008E1C9C" w:rsidRDefault="008C7A9F" w:rsidP="007A171A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</w:t>
      </w:r>
      <w:r w:rsidR="007A171A" w:rsidRPr="008E1C9C">
        <w:rPr>
          <w:sz w:val="28"/>
          <w:szCs w:val="28"/>
        </w:rPr>
        <w:t xml:space="preserve">реконструкция городского дворца молодежи "Октябрь" в 2023 году в сумме </w:t>
      </w:r>
      <w:r w:rsidR="00BE73B3">
        <w:rPr>
          <w:sz w:val="28"/>
          <w:szCs w:val="28"/>
        </w:rPr>
        <w:t>228</w:t>
      </w:r>
      <w:r w:rsidR="008465C0" w:rsidRPr="008E1C9C">
        <w:rPr>
          <w:sz w:val="28"/>
          <w:szCs w:val="28"/>
        </w:rPr>
        <w:t> 431,9</w:t>
      </w:r>
      <w:r w:rsidR="007A171A" w:rsidRPr="008E1C9C">
        <w:rPr>
          <w:sz w:val="28"/>
          <w:szCs w:val="28"/>
        </w:rPr>
        <w:t xml:space="preserve"> тыс.</w:t>
      </w:r>
      <w:r w:rsidR="002B7AC5" w:rsidRPr="008E1C9C">
        <w:rPr>
          <w:sz w:val="28"/>
          <w:szCs w:val="28"/>
        </w:rPr>
        <w:t xml:space="preserve"> </w:t>
      </w:r>
      <w:r w:rsidR="007A171A" w:rsidRPr="008E1C9C">
        <w:rPr>
          <w:sz w:val="28"/>
          <w:szCs w:val="28"/>
        </w:rPr>
        <w:t xml:space="preserve">руб., в 2024 году в сумме </w:t>
      </w:r>
      <w:r w:rsidR="008465C0" w:rsidRPr="008E1C9C">
        <w:rPr>
          <w:sz w:val="28"/>
          <w:szCs w:val="28"/>
        </w:rPr>
        <w:t>137 880</w:t>
      </w:r>
      <w:r w:rsidR="007A171A" w:rsidRPr="008E1C9C">
        <w:rPr>
          <w:sz w:val="28"/>
          <w:szCs w:val="28"/>
        </w:rPr>
        <w:t xml:space="preserve"> тыс.</w:t>
      </w:r>
      <w:r w:rsidR="002B7AC5" w:rsidRPr="008E1C9C">
        <w:rPr>
          <w:sz w:val="28"/>
          <w:szCs w:val="28"/>
        </w:rPr>
        <w:t xml:space="preserve"> </w:t>
      </w:r>
      <w:r w:rsidR="008465C0" w:rsidRPr="008E1C9C">
        <w:rPr>
          <w:sz w:val="28"/>
          <w:szCs w:val="28"/>
        </w:rPr>
        <w:t>руб.</w:t>
      </w:r>
    </w:p>
    <w:p w:rsidR="00607B98" w:rsidRPr="008E1C9C" w:rsidRDefault="00607B98" w:rsidP="00607B9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реализацию мероприятий  регионального проекта "Творческие люди":</w:t>
      </w:r>
    </w:p>
    <w:p w:rsidR="00607B98" w:rsidRPr="008E1C9C" w:rsidRDefault="00607B98" w:rsidP="00607B9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государственная поддержка лучших сельских учреждений культуры и их лучших работников на 2023-2024 годы по 1 947,4 тыс. руб. ежегодно, в том числе средства федерального бюджета по 1 850,0 тыс. руб. ежегодно;</w:t>
      </w:r>
    </w:p>
    <w:p w:rsidR="00607B98" w:rsidRPr="008E1C9C" w:rsidRDefault="00607B98" w:rsidP="00607B9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субсидии местным бюджетам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 по 600,0 тыс. руб. ежегодно; </w:t>
      </w:r>
    </w:p>
    <w:p w:rsidR="00607B98" w:rsidRPr="008E1C9C" w:rsidRDefault="00607B98" w:rsidP="00607B9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субсидии социально ориентированным некоммерческим организациям на популяризацию современного искусства художников, литературных произведений писателей, профессионального театрального искусства, а также на проведение и организацию культурно-массовых мероприятий по 3 000,0 тыс. руб. ежегодно;</w:t>
      </w:r>
    </w:p>
    <w:p w:rsidR="00607B98" w:rsidRPr="008E1C9C" w:rsidRDefault="00607B98" w:rsidP="00607B9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организация и проведение фестивалей любительских творческих коллективов, проведение выставочных проектов в музеях области в 2023 - 2025 годах по 2 600,0 тыс. руб. ежегодно.</w:t>
      </w:r>
    </w:p>
    <w:p w:rsidR="00607B98" w:rsidRPr="008E1C9C" w:rsidRDefault="00607B98" w:rsidP="00607B98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реализацию мероприятий регионального проекта "Цифровая культура" предусмотрено создание мультимедиа-гидов по экспозициям и выставочным проектам на 2023-2025годы по 600, тыс. руб. ежегодно.</w:t>
      </w:r>
    </w:p>
    <w:p w:rsidR="0027789F" w:rsidRPr="008E1C9C" w:rsidRDefault="0027789F" w:rsidP="00455912">
      <w:pPr>
        <w:pStyle w:val="22"/>
        <w:spacing w:after="0" w:line="240" w:lineRule="auto"/>
        <w:ind w:firstLine="708"/>
        <w:jc w:val="both"/>
        <w:rPr>
          <w:sz w:val="28"/>
          <w:szCs w:val="28"/>
          <w:highlight w:val="green"/>
        </w:rPr>
      </w:pPr>
      <w:proofErr w:type="gramStart"/>
      <w:r w:rsidRPr="008E1C9C">
        <w:rPr>
          <w:sz w:val="28"/>
          <w:szCs w:val="28"/>
        </w:rPr>
        <w:t xml:space="preserve">В рамках подпрограммы "Повышение качества условий проживания населения области за счет обеспечения населенных пунктов области социальной инфраструктурой" государственной программы Липецкой области "Обеспечение населения Липецкой области качественным жильем, социальной инфраструктурой и услугами ЖКХ" на предоставление субсидий местным бюджетам на осуществление капитального ремонта и бюджетных инвестиций в объекты муниципальной собственности запланировано на 2023 год – </w:t>
      </w:r>
      <w:r w:rsidR="00431351" w:rsidRPr="008E1C9C">
        <w:rPr>
          <w:sz w:val="28"/>
          <w:szCs w:val="28"/>
        </w:rPr>
        <w:t>202 075,4 тыс. руб.</w:t>
      </w:r>
      <w:proofErr w:type="gramEnd"/>
    </w:p>
    <w:p w:rsidR="0001131A" w:rsidRPr="008E1C9C" w:rsidRDefault="00253FEB" w:rsidP="00455912">
      <w:pPr>
        <w:ind w:firstLine="709"/>
        <w:jc w:val="both"/>
        <w:rPr>
          <w:b/>
          <w:kern w:val="32"/>
          <w:sz w:val="28"/>
          <w:szCs w:val="28"/>
        </w:rPr>
      </w:pPr>
      <w:r w:rsidRPr="008E1C9C">
        <w:rPr>
          <w:b/>
          <w:kern w:val="32"/>
          <w:sz w:val="28"/>
          <w:szCs w:val="28"/>
        </w:rPr>
        <w:t xml:space="preserve">Подраздел </w:t>
      </w:r>
      <w:r w:rsidR="00B026D1" w:rsidRPr="008E1C9C">
        <w:rPr>
          <w:b/>
          <w:kern w:val="32"/>
          <w:sz w:val="28"/>
          <w:szCs w:val="28"/>
        </w:rPr>
        <w:t xml:space="preserve">0804 </w:t>
      </w:r>
      <w:r w:rsidR="001A1023" w:rsidRPr="008E1C9C">
        <w:rPr>
          <w:b/>
          <w:kern w:val="32"/>
          <w:sz w:val="28"/>
          <w:szCs w:val="28"/>
        </w:rPr>
        <w:t>"</w:t>
      </w:r>
      <w:r w:rsidR="00B026D1" w:rsidRPr="008E1C9C">
        <w:rPr>
          <w:b/>
          <w:kern w:val="32"/>
          <w:sz w:val="28"/>
          <w:szCs w:val="28"/>
        </w:rPr>
        <w:t>Другие вопросы в области культуры, кинематографии</w:t>
      </w:r>
      <w:r w:rsidR="001A1023" w:rsidRPr="008E1C9C">
        <w:rPr>
          <w:b/>
          <w:kern w:val="32"/>
          <w:sz w:val="28"/>
          <w:szCs w:val="28"/>
        </w:rPr>
        <w:t>"</w:t>
      </w:r>
    </w:p>
    <w:p w:rsidR="004767D9" w:rsidRPr="008E1C9C" w:rsidRDefault="004767D9" w:rsidP="004767D9">
      <w:pPr>
        <w:ind w:firstLine="709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По данному подразделу предусмотрены расходы на 2023 год в объеме 40 688,0 тыс. руб., на 2024 год – 40 748,0 тыс. руб., на</w:t>
      </w:r>
      <w:r w:rsidR="00253FEB" w:rsidRPr="008E1C9C">
        <w:rPr>
          <w:kern w:val="32"/>
          <w:sz w:val="28"/>
          <w:szCs w:val="28"/>
        </w:rPr>
        <w:t xml:space="preserve"> 2025 год – 40 801,1 тыс. руб.</w:t>
      </w:r>
    </w:p>
    <w:p w:rsidR="004767D9" w:rsidRPr="008E1C9C" w:rsidRDefault="004767D9" w:rsidP="004767D9">
      <w:pPr>
        <w:ind w:firstLine="709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В рамках подпрограммы "Развитие и сохранение культуры Липецкой области" государственной программы "Развитие культуры и туризма в Липецкой области" бюджетные ассигнования направлены </w:t>
      </w:r>
      <w:proofErr w:type="gramStart"/>
      <w:r w:rsidRPr="008E1C9C">
        <w:rPr>
          <w:kern w:val="32"/>
          <w:sz w:val="28"/>
          <w:szCs w:val="28"/>
        </w:rPr>
        <w:t>на</w:t>
      </w:r>
      <w:proofErr w:type="gramEnd"/>
      <w:r w:rsidRPr="008E1C9C">
        <w:rPr>
          <w:kern w:val="32"/>
          <w:sz w:val="28"/>
          <w:szCs w:val="28"/>
        </w:rPr>
        <w:t>:</w:t>
      </w:r>
    </w:p>
    <w:p w:rsidR="004767D9" w:rsidRPr="008E1C9C" w:rsidRDefault="004767D9" w:rsidP="004767D9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содержание аппарата управления в сфере культуры и туризма </w:t>
      </w:r>
      <w:r w:rsidR="00253FEB" w:rsidRPr="008E1C9C">
        <w:rPr>
          <w:sz w:val="28"/>
          <w:szCs w:val="28"/>
        </w:rPr>
        <w:t xml:space="preserve">области </w:t>
      </w:r>
      <w:r w:rsidRPr="008E1C9C">
        <w:rPr>
          <w:sz w:val="28"/>
          <w:szCs w:val="28"/>
        </w:rPr>
        <w:t xml:space="preserve">на 2023 – 2025 годы по 28 598,5 тыс. руб. ежегодно; </w:t>
      </w:r>
    </w:p>
    <w:p w:rsidR="004767D9" w:rsidRPr="008E1C9C" w:rsidRDefault="004767D9" w:rsidP="004767D9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реализацию мероприятий по осуществлению реставрационных и охранных работ на объектах культурного наследия области (содержание аппарата управления в сфере охраны объектов культурного наследия области) на 2023 – 2025 годы по 10 675,8 тыс. руб. ежегодно; </w:t>
      </w:r>
    </w:p>
    <w:p w:rsidR="004767D9" w:rsidRPr="008E1C9C" w:rsidRDefault="004767D9" w:rsidP="004767D9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осуществление переданных органам государственной власти субъектов Российской Федерации в соответствии Федеральным законом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  на 2023-2024 годы по 1 473,7 тыс. руб. ежегодно, на 2025 год – 1 526,8 тыс. руб. </w:t>
      </w:r>
      <w:proofErr w:type="gramEnd"/>
    </w:p>
    <w:p w:rsidR="00253FEB" w:rsidRPr="008E1C9C" w:rsidRDefault="00253FEB" w:rsidP="004767D9">
      <w:pPr>
        <w:ind w:firstLine="708"/>
        <w:jc w:val="both"/>
        <w:rPr>
          <w:sz w:val="28"/>
          <w:szCs w:val="28"/>
        </w:rPr>
      </w:pPr>
    </w:p>
    <w:p w:rsidR="007D7719" w:rsidRPr="008E1C9C" w:rsidRDefault="007D7719" w:rsidP="007D7719">
      <w:pPr>
        <w:pStyle w:val="a9"/>
        <w:spacing w:after="0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Раздел  0900 "Здравоохранение"</w:t>
      </w:r>
    </w:p>
    <w:p w:rsidR="007D7719" w:rsidRPr="008E1C9C" w:rsidRDefault="007D7719" w:rsidP="007D7719">
      <w:pPr>
        <w:pStyle w:val="a9"/>
        <w:spacing w:after="0"/>
        <w:jc w:val="center"/>
        <w:rPr>
          <w:b/>
          <w:sz w:val="28"/>
          <w:szCs w:val="28"/>
          <w:highlight w:val="green"/>
        </w:rPr>
      </w:pPr>
    </w:p>
    <w:p w:rsidR="00370B7C" w:rsidRPr="008E1C9C" w:rsidRDefault="0079589E" w:rsidP="00370B7C">
      <w:pPr>
        <w:ind w:firstLine="90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Расходы на здравоохранение</w:t>
      </w:r>
      <w:r w:rsidR="00370B7C" w:rsidRPr="008E1C9C">
        <w:rPr>
          <w:sz w:val="28"/>
          <w:szCs w:val="28"/>
        </w:rPr>
        <w:t xml:space="preserve"> на 2023 год определены в сумме 9 997 838,7 тыс. руб., на 2024 год – 9 497 031,6 тыс. руб., на 2025 год – 5 649 796,0 тыс. руб.</w:t>
      </w:r>
      <w:r w:rsidR="00370B7C" w:rsidRPr="008E1C9C">
        <w:rPr>
          <w:bCs/>
          <w:sz w:val="28"/>
        </w:rPr>
        <w:t xml:space="preserve">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proofErr w:type="gramStart"/>
      <w:r w:rsidRPr="008E1C9C">
        <w:rPr>
          <w:b/>
          <w:bCs/>
          <w:sz w:val="28"/>
        </w:rPr>
        <w:t>По подразделу 0901 "Стационарная медицинская помощь"</w:t>
      </w:r>
      <w:r w:rsidRPr="008E1C9C">
        <w:rPr>
          <w:bCs/>
          <w:sz w:val="28"/>
        </w:rPr>
        <w:t xml:space="preserve"> отражены расходы на оказание первичной медико-санитарной, специализированной, паллиативной медицинской помощи, охрану здоровья матери и ребенка, медицинскую реабилитацию и санаторно-курортное лечения, в том числе детей, в рамках государственной программы Липецкой области "Развитие здравоохранения Липецкой области" в сумме 4 713 414,3 тыс. руб. на 2023 го</w:t>
      </w:r>
      <w:r w:rsidR="0079589E" w:rsidRPr="008E1C9C">
        <w:rPr>
          <w:bCs/>
          <w:sz w:val="28"/>
        </w:rPr>
        <w:t xml:space="preserve">д, </w:t>
      </w:r>
      <w:r w:rsidRPr="008E1C9C">
        <w:rPr>
          <w:bCs/>
          <w:sz w:val="28"/>
        </w:rPr>
        <w:t>4 7</w:t>
      </w:r>
      <w:r w:rsidR="0079589E" w:rsidRPr="008E1C9C">
        <w:rPr>
          <w:bCs/>
          <w:sz w:val="28"/>
        </w:rPr>
        <w:t>99 656,9 тыс. руб. на 2024 год,</w:t>
      </w:r>
      <w:r w:rsidRPr="008E1C9C">
        <w:rPr>
          <w:bCs/>
          <w:sz w:val="28"/>
        </w:rPr>
        <w:t xml:space="preserve"> 2 667</w:t>
      </w:r>
      <w:proofErr w:type="gramEnd"/>
      <w:r w:rsidRPr="008E1C9C">
        <w:rPr>
          <w:bCs/>
          <w:sz w:val="28"/>
        </w:rPr>
        <w:t xml:space="preserve"> 057,9 тыс. руб. на 2025 год, в том числе: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 xml:space="preserve">- на финансовое обеспечение выполнения государственных </w:t>
      </w:r>
      <w:proofErr w:type="gramStart"/>
      <w:r w:rsidRPr="008E1C9C">
        <w:rPr>
          <w:bCs/>
          <w:sz w:val="28"/>
        </w:rPr>
        <w:t>заданий</w:t>
      </w:r>
      <w:proofErr w:type="gramEnd"/>
      <w:r w:rsidRPr="008E1C9C">
        <w:rPr>
          <w:bCs/>
          <w:sz w:val="28"/>
        </w:rPr>
        <w:t xml:space="preserve"> на оказание государственных услуг и предоставление субсидий на иные цели подведомственной сети учреждени</w:t>
      </w:r>
      <w:r w:rsidR="0079589E" w:rsidRPr="008E1C9C">
        <w:rPr>
          <w:bCs/>
          <w:sz w:val="28"/>
        </w:rPr>
        <w:t>й здравоохранения в 2023 году -</w:t>
      </w:r>
      <w:r w:rsidRPr="008E1C9C">
        <w:rPr>
          <w:bCs/>
          <w:sz w:val="28"/>
        </w:rPr>
        <w:t xml:space="preserve"> 3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>191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>234,1 тыс. руб., в 2024 году – 2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>641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>739,0 тыс. руб. и 2025 году – 2 641 371,6 тыс. руб.;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 xml:space="preserve">- на реконструкцию диагностического корпуса ГУЗ "Липецкая городская больница №3 "Свободный Сокол" по ул. </w:t>
      </w:r>
      <w:proofErr w:type="spellStart"/>
      <w:r w:rsidRPr="008E1C9C">
        <w:rPr>
          <w:bCs/>
          <w:sz w:val="28"/>
        </w:rPr>
        <w:t>Шкатова</w:t>
      </w:r>
      <w:proofErr w:type="spellEnd"/>
      <w:r w:rsidRPr="008E1C9C">
        <w:rPr>
          <w:bCs/>
          <w:sz w:val="28"/>
        </w:rPr>
        <w:t>, д.3, в 2023 году – 9 690,0 тыс. руб.;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>- на реконструкцию поликлиники с устройством лифта ГУЗ "</w:t>
      </w:r>
      <w:r w:rsidRPr="008E1C9C">
        <w:rPr>
          <w:kern w:val="24"/>
          <w:sz w:val="28"/>
          <w:szCs w:val="28"/>
        </w:rPr>
        <w:t xml:space="preserve"> </w:t>
      </w:r>
      <w:r w:rsidRPr="008E1C9C">
        <w:rPr>
          <w:bCs/>
          <w:sz w:val="28"/>
        </w:rPr>
        <w:t xml:space="preserve">Липецкий областной онкологический диспансер" в 2023 году </w:t>
      </w:r>
      <w:r w:rsidR="00DF7118" w:rsidRPr="008E1C9C">
        <w:rPr>
          <w:bCs/>
          <w:sz w:val="28"/>
        </w:rPr>
        <w:t>-</w:t>
      </w:r>
      <w:r w:rsidRPr="008E1C9C">
        <w:rPr>
          <w:bCs/>
          <w:sz w:val="28"/>
        </w:rPr>
        <w:t xml:space="preserve"> 29 500,0 тыс. руб.;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>- на реконструкцию поликлиники ГУЗ "</w:t>
      </w:r>
      <w:proofErr w:type="spellStart"/>
      <w:r w:rsidRPr="008E1C9C">
        <w:rPr>
          <w:bCs/>
          <w:sz w:val="28"/>
        </w:rPr>
        <w:t>Добринская</w:t>
      </w:r>
      <w:proofErr w:type="spellEnd"/>
      <w:r w:rsidRPr="008E1C9C">
        <w:rPr>
          <w:bCs/>
          <w:sz w:val="28"/>
        </w:rPr>
        <w:t xml:space="preserve"> центральная районная больница" в 2023 году </w:t>
      </w:r>
      <w:r w:rsidR="00DF7118" w:rsidRPr="008E1C9C">
        <w:rPr>
          <w:bCs/>
          <w:sz w:val="28"/>
        </w:rPr>
        <w:t>-</w:t>
      </w:r>
      <w:r w:rsidRPr="008E1C9C">
        <w:rPr>
          <w:bCs/>
          <w:sz w:val="28"/>
        </w:rPr>
        <w:t xml:space="preserve"> 5 929,7 тыс. руб.;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 xml:space="preserve">- на </w:t>
      </w:r>
      <w:r w:rsidRPr="008E1C9C">
        <w:rPr>
          <w:kern w:val="32"/>
          <w:sz w:val="28"/>
          <w:szCs w:val="28"/>
        </w:rPr>
        <w:t xml:space="preserve">реализацию региональных проектов, обеспечивающих достижение целей, показателей и результатов отдельных мероприятий федеральных проектов, входящих в состав </w:t>
      </w:r>
      <w:r w:rsidRPr="008E1C9C">
        <w:rPr>
          <w:bCs/>
          <w:sz w:val="28"/>
        </w:rPr>
        <w:t>национального проекта "Здравоохранение" в 2023 году – 1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>414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>572,5 тыс. руб., в 2024 году – 2 157 917,9 тыс. руб., в 2025 году – 25 686,3 тыс. руб., из них:</w:t>
      </w:r>
    </w:p>
    <w:p w:rsidR="00370B7C" w:rsidRPr="008E1C9C" w:rsidRDefault="00370B7C" w:rsidP="00370B7C">
      <w:pPr>
        <w:ind w:firstLine="993"/>
        <w:jc w:val="both"/>
        <w:rPr>
          <w:bCs/>
          <w:sz w:val="28"/>
        </w:rPr>
      </w:pPr>
      <w:r w:rsidRPr="008E1C9C">
        <w:rPr>
          <w:bCs/>
          <w:sz w:val="28"/>
        </w:rPr>
        <w:t>в рамках регионального проекта "</w:t>
      </w:r>
      <w:r w:rsidRPr="008E1C9C">
        <w:rPr>
          <w:sz w:val="28"/>
          <w:szCs w:val="28"/>
        </w:rPr>
        <w:t xml:space="preserve">Борьба с </w:t>
      </w:r>
      <w:proofErr w:type="gramStart"/>
      <w:r w:rsidRPr="008E1C9C">
        <w:rPr>
          <w:sz w:val="28"/>
          <w:szCs w:val="28"/>
        </w:rPr>
        <w:t>сердечно-сосудистыми</w:t>
      </w:r>
      <w:proofErr w:type="gramEnd"/>
      <w:r w:rsidRPr="008E1C9C">
        <w:rPr>
          <w:sz w:val="28"/>
          <w:szCs w:val="28"/>
        </w:rPr>
        <w:t xml:space="preserve"> заболеваниями</w:t>
      </w:r>
      <w:r w:rsidRPr="008E1C9C">
        <w:rPr>
          <w:bCs/>
          <w:sz w:val="28"/>
        </w:rPr>
        <w:t>" на оснащение и дооснащение оборудованием региональных сосудистых центров и первичных отделений в 2023 году – 64 005,4 тыс. руб., в 2024 году – 159 115,7 тыс. руб., в 2025 году – 12 954,1 тыс. руб.;</w:t>
      </w:r>
    </w:p>
    <w:p w:rsidR="00370B7C" w:rsidRPr="008E1C9C" w:rsidRDefault="00370B7C" w:rsidP="00370B7C">
      <w:pPr>
        <w:ind w:firstLine="993"/>
        <w:jc w:val="both"/>
        <w:rPr>
          <w:bCs/>
          <w:sz w:val="28"/>
        </w:rPr>
      </w:pPr>
      <w:r w:rsidRPr="008E1C9C">
        <w:rPr>
          <w:bCs/>
          <w:sz w:val="28"/>
        </w:rPr>
        <w:t>в рамках регионального проекта "</w:t>
      </w:r>
      <w:r w:rsidRPr="008E1C9C">
        <w:rPr>
          <w:sz w:val="28"/>
          <w:szCs w:val="28"/>
        </w:rPr>
        <w:t>Борьба с онкологическими заболеваниями</w:t>
      </w:r>
      <w:r w:rsidRPr="008E1C9C">
        <w:rPr>
          <w:bCs/>
          <w:sz w:val="28"/>
        </w:rPr>
        <w:t>" на переоснащение сети региональных медицинских организаций, оказывающих помощь больным онкологическими заболеваниями, на организацию сети центров амбулаторной онкологической помощи в 2023 году  –  164  618,3 тыс.  руб., в  2024 году  –  64 642,9 тыс. руб.,  в 2025 году –  12 732,2 тыс. руб.;</w:t>
      </w:r>
    </w:p>
    <w:p w:rsidR="00370B7C" w:rsidRPr="008E1C9C" w:rsidRDefault="00370B7C" w:rsidP="00370B7C">
      <w:pPr>
        <w:ind w:firstLine="993"/>
        <w:jc w:val="both"/>
        <w:rPr>
          <w:bCs/>
          <w:sz w:val="28"/>
        </w:rPr>
      </w:pPr>
      <w:r w:rsidRPr="008E1C9C">
        <w:rPr>
          <w:bCs/>
          <w:sz w:val="28"/>
        </w:rPr>
        <w:t>в рамках регионального проекта "</w:t>
      </w:r>
      <w:r w:rsidRPr="008E1C9C">
        <w:rPr>
          <w:sz w:val="28"/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Pr="008E1C9C">
        <w:rPr>
          <w:bCs/>
          <w:sz w:val="28"/>
        </w:rPr>
        <w:t xml:space="preserve">" на строительство и оснащение хирургического корпуса </w:t>
      </w:r>
      <w:proofErr w:type="spellStart"/>
      <w:r w:rsidRPr="008E1C9C">
        <w:rPr>
          <w:bCs/>
          <w:sz w:val="28"/>
        </w:rPr>
        <w:t>ГУЗ</w:t>
      </w:r>
      <w:proofErr w:type="gramStart"/>
      <w:r w:rsidRPr="008E1C9C">
        <w:rPr>
          <w:bCs/>
          <w:sz w:val="28"/>
        </w:rPr>
        <w:t>"О</w:t>
      </w:r>
      <w:proofErr w:type="gramEnd"/>
      <w:r w:rsidRPr="008E1C9C">
        <w:rPr>
          <w:bCs/>
          <w:sz w:val="28"/>
        </w:rPr>
        <w:t>бластная</w:t>
      </w:r>
      <w:proofErr w:type="spellEnd"/>
      <w:r w:rsidRPr="008E1C9C">
        <w:rPr>
          <w:bCs/>
          <w:sz w:val="28"/>
        </w:rPr>
        <w:t xml:space="preserve"> детская больница" в г. Липецке в 2023 году – 1 185 948,8 тыс. руб. и в 2024 году – 1 934 159,3 тыс. руб.</w:t>
      </w:r>
    </w:p>
    <w:p w:rsidR="00370B7C" w:rsidRPr="008E1C9C" w:rsidRDefault="00DF7118" w:rsidP="00370B7C">
      <w:pPr>
        <w:ind w:firstLine="900"/>
        <w:jc w:val="both"/>
        <w:rPr>
          <w:bCs/>
          <w:sz w:val="28"/>
        </w:rPr>
      </w:pPr>
      <w:r w:rsidRPr="008E1C9C">
        <w:rPr>
          <w:b/>
          <w:bCs/>
          <w:sz w:val="28"/>
        </w:rPr>
        <w:t>По п</w:t>
      </w:r>
      <w:r w:rsidR="00370B7C" w:rsidRPr="008E1C9C">
        <w:rPr>
          <w:b/>
          <w:bCs/>
          <w:sz w:val="28"/>
        </w:rPr>
        <w:t>одраздел</w:t>
      </w:r>
      <w:r w:rsidRPr="008E1C9C">
        <w:rPr>
          <w:b/>
          <w:bCs/>
          <w:sz w:val="28"/>
        </w:rPr>
        <w:t>у</w:t>
      </w:r>
      <w:r w:rsidR="00370B7C" w:rsidRPr="008E1C9C">
        <w:rPr>
          <w:b/>
          <w:bCs/>
          <w:sz w:val="28"/>
        </w:rPr>
        <w:t xml:space="preserve"> 0902 "Амбулаторная помощь"</w:t>
      </w:r>
      <w:r w:rsidR="00370B7C" w:rsidRPr="008E1C9C">
        <w:rPr>
          <w:bCs/>
          <w:sz w:val="28"/>
        </w:rPr>
        <w:t xml:space="preserve"> отражены расходы на оказание первичной медико-санитарной помощи и профилактики заболеваний в  2023 году -  1 917 159,7 тыс. руб., в 2024 году – 1 980 029,5 тыс. руб. и 2025 году – 1 037 480,5 тыс. руб.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 xml:space="preserve">На реализацию мероприятий государственной программы Липецкой области "Развитие здравоохранения Липецкой области" в 2023 году -  1 317 159,7 тыс. руб., в 2024 году – 1 171 659,1 тыс. руб. и 2025 году – 1 037 480,5 тыс. руб., в том числе: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>- на финансовое обеспечение выполнения государственных заданий на оказание государственных услуг и предоставление субсидий на иные цели подведомственной сети учреждений здравоохранения в 2023 году -  170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 xml:space="preserve">687,5 тыс. руб., в 2024 году – 125 186,9 тыс. руб., в 2025 году – 124 173,1 </w:t>
      </w:r>
      <w:proofErr w:type="spellStart"/>
      <w:r w:rsidRPr="008E1C9C">
        <w:rPr>
          <w:bCs/>
          <w:sz w:val="28"/>
        </w:rPr>
        <w:t>тыс</w:t>
      </w:r>
      <w:proofErr w:type="gramStart"/>
      <w:r w:rsidRPr="008E1C9C">
        <w:rPr>
          <w:bCs/>
          <w:sz w:val="28"/>
        </w:rPr>
        <w:t>.р</w:t>
      </w:r>
      <w:proofErr w:type="gramEnd"/>
      <w:r w:rsidRPr="008E1C9C">
        <w:rPr>
          <w:bCs/>
          <w:sz w:val="28"/>
        </w:rPr>
        <w:t>уб</w:t>
      </w:r>
      <w:proofErr w:type="spellEnd"/>
      <w:r w:rsidRPr="008E1C9C">
        <w:rPr>
          <w:bCs/>
          <w:sz w:val="28"/>
        </w:rPr>
        <w:t>.;</w:t>
      </w:r>
    </w:p>
    <w:p w:rsidR="00370B7C" w:rsidRPr="008E1C9C" w:rsidRDefault="00370B7C" w:rsidP="00370B7C">
      <w:pPr>
        <w:autoSpaceDE w:val="0"/>
        <w:autoSpaceDN w:val="0"/>
        <w:adjustRightInd w:val="0"/>
        <w:ind w:firstLine="851"/>
        <w:jc w:val="both"/>
        <w:rPr>
          <w:bCs/>
          <w:sz w:val="28"/>
        </w:rPr>
      </w:pPr>
      <w:r w:rsidRPr="008E1C9C">
        <w:t xml:space="preserve">- </w:t>
      </w:r>
      <w:r w:rsidRPr="008E1C9C">
        <w:rPr>
          <w:bCs/>
          <w:sz w:val="28"/>
          <w:szCs w:val="28"/>
        </w:rPr>
        <w:t xml:space="preserve">на </w:t>
      </w:r>
      <w:r w:rsidRPr="008E1C9C">
        <w:rPr>
          <w:sz w:val="28"/>
          <w:szCs w:val="28"/>
        </w:rPr>
        <w:t>обеспечение лекарственными препаратами отдельных категорий граждан, нуждающихся в медицинской помощи</w:t>
      </w:r>
      <w:r w:rsidRPr="008E1C9C">
        <w:t xml:space="preserve">  </w:t>
      </w:r>
      <w:r w:rsidRPr="008E1C9C">
        <w:rPr>
          <w:sz w:val="28"/>
          <w:szCs w:val="28"/>
        </w:rPr>
        <w:t>в амбулаторных условиях</w:t>
      </w:r>
      <w:r w:rsidRPr="008E1C9C">
        <w:t xml:space="preserve"> </w:t>
      </w:r>
      <w:r w:rsidRPr="008E1C9C">
        <w:rPr>
          <w:sz w:val="28"/>
          <w:szCs w:val="28"/>
        </w:rPr>
        <w:t>в рамках</w:t>
      </w:r>
      <w:r w:rsidRPr="008E1C9C">
        <w:t xml:space="preserve"> </w:t>
      </w:r>
      <w:hyperlink r:id="rId15" w:history="1">
        <w:r w:rsidRPr="008E1C9C">
          <w:rPr>
            <w:sz w:val="28"/>
            <w:szCs w:val="28"/>
          </w:rPr>
          <w:t>подпрограммы</w:t>
        </w:r>
      </w:hyperlink>
      <w:r w:rsidRPr="008E1C9C">
        <w:rPr>
          <w:sz w:val="28"/>
          <w:szCs w:val="28"/>
        </w:rPr>
        <w:t xml:space="preserve"> "Совершенствование системы лекарственного обеспечения, в том числе в амбулаторных условиях",</w:t>
      </w:r>
      <w:r w:rsidRPr="008E1C9C">
        <w:rPr>
          <w:bCs/>
          <w:sz w:val="28"/>
        </w:rPr>
        <w:t xml:space="preserve"> в объеме в 2023 году – 1 006 298,7 тыс. руб., в 2024-2025 годах по 906 298,7 тыс. руб. ежегодно;</w:t>
      </w:r>
      <w:r w:rsidRPr="008E1C9C">
        <w:rPr>
          <w:bCs/>
          <w:sz w:val="28"/>
          <w:szCs w:val="28"/>
        </w:rPr>
        <w:t xml:space="preserve">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>- на реализацию регионального проекта "</w:t>
      </w:r>
      <w:r w:rsidRPr="008E1C9C">
        <w:rPr>
          <w:sz w:val="28"/>
          <w:szCs w:val="28"/>
        </w:rPr>
        <w:t xml:space="preserve">Борьба с </w:t>
      </w:r>
      <w:proofErr w:type="gramStart"/>
      <w:r w:rsidRPr="008E1C9C">
        <w:rPr>
          <w:sz w:val="28"/>
          <w:szCs w:val="28"/>
        </w:rPr>
        <w:t>сердечно-сосудистыми</w:t>
      </w:r>
      <w:proofErr w:type="gramEnd"/>
      <w:r w:rsidRPr="008E1C9C">
        <w:rPr>
          <w:sz w:val="28"/>
          <w:szCs w:val="28"/>
        </w:rPr>
        <w:t xml:space="preserve"> заболеваниями</w:t>
      </w:r>
      <w:r w:rsidRPr="008E1C9C">
        <w:rPr>
          <w:bCs/>
          <w:sz w:val="28"/>
        </w:rPr>
        <w:t>"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в 2023-2024 годах по 140</w:t>
      </w:r>
      <w:r w:rsidRPr="008E1C9C">
        <w:rPr>
          <w:bCs/>
          <w:sz w:val="28"/>
          <w:lang w:val="en-US"/>
        </w:rPr>
        <w:t> </w:t>
      </w:r>
      <w:r w:rsidRPr="008E1C9C">
        <w:rPr>
          <w:bCs/>
          <w:sz w:val="28"/>
        </w:rPr>
        <w:t xml:space="preserve">173,5 тыс. руб. ежегодно, </w:t>
      </w:r>
      <w:r w:rsidR="00DF7118" w:rsidRPr="008E1C9C">
        <w:rPr>
          <w:bCs/>
          <w:sz w:val="28"/>
        </w:rPr>
        <w:t>в 2025 году – 7 008,7 тыс. руб.</w:t>
      </w:r>
    </w:p>
    <w:p w:rsidR="00370B7C" w:rsidRPr="008E1C9C" w:rsidRDefault="00370B7C" w:rsidP="00682485">
      <w:pPr>
        <w:ind w:firstLine="900"/>
        <w:jc w:val="both"/>
        <w:rPr>
          <w:bCs/>
          <w:sz w:val="28"/>
        </w:rPr>
      </w:pPr>
      <w:proofErr w:type="gramStart"/>
      <w:r w:rsidRPr="008E1C9C">
        <w:rPr>
          <w:sz w:val="28"/>
          <w:szCs w:val="28"/>
        </w:rPr>
        <w:t>В рамках подпрограммы</w:t>
      </w:r>
      <w:r w:rsidRPr="008E1C9C">
        <w:rPr>
          <w:snapToGrid w:val="0"/>
          <w:sz w:val="28"/>
          <w:szCs w:val="28"/>
        </w:rPr>
        <w:t xml:space="preserve"> "Стимулирование жилищного строительства в Липецкой области" </w:t>
      </w:r>
      <w:r w:rsidRPr="008E1C9C">
        <w:rPr>
          <w:sz w:val="28"/>
          <w:szCs w:val="28"/>
        </w:rPr>
        <w:t xml:space="preserve">государственной программы Липецкой области "Обеспечение населения Липецкой области качественным жильем, социальной инфраструктурой и услугами ЖКХ" </w:t>
      </w:r>
      <w:r w:rsidRPr="008E1C9C">
        <w:rPr>
          <w:snapToGrid w:val="0"/>
          <w:sz w:val="28"/>
          <w:szCs w:val="28"/>
        </w:rPr>
        <w:t xml:space="preserve"> </w:t>
      </w:r>
      <w:r w:rsidRPr="008E1C9C">
        <w:rPr>
          <w:sz w:val="28"/>
          <w:szCs w:val="28"/>
        </w:rPr>
        <w:t>запланированы  расходы  на строительство пол</w:t>
      </w:r>
      <w:r w:rsidR="001E6D2E" w:rsidRPr="008E1C9C">
        <w:rPr>
          <w:sz w:val="28"/>
          <w:szCs w:val="28"/>
        </w:rPr>
        <w:t>иклиники в микрорайоне "Елецкий"</w:t>
      </w:r>
      <w:r w:rsidRPr="008E1C9C">
        <w:rPr>
          <w:sz w:val="28"/>
          <w:szCs w:val="28"/>
        </w:rPr>
        <w:t xml:space="preserve"> в г. Липецке на 600 посещений в смену для взрослых, на 200 посещений в смену для детей в рамках реализации инфраструктурных проектов на 2023 год – 600 000,0 тыс</w:t>
      </w:r>
      <w:proofErr w:type="gramEnd"/>
      <w:r w:rsidRPr="008E1C9C">
        <w:rPr>
          <w:sz w:val="28"/>
          <w:szCs w:val="28"/>
        </w:rPr>
        <w:t xml:space="preserve">. руб., на 2024 год – 808 370,4 тыс. руб. </w:t>
      </w:r>
      <w:r w:rsidRPr="008E1C9C">
        <w:rPr>
          <w:bCs/>
          <w:sz w:val="28"/>
        </w:rPr>
        <w:t xml:space="preserve">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/>
          <w:bCs/>
          <w:sz w:val="28"/>
        </w:rPr>
        <w:t>По подразделу 0904 "Скорая медицинская помощь"</w:t>
      </w:r>
      <w:r w:rsidRPr="008E1C9C">
        <w:rPr>
          <w:bCs/>
          <w:sz w:val="28"/>
        </w:rPr>
        <w:t xml:space="preserve"> предусмотрены ассигнования  на 2023 год – 97 856,4 тыс. руб., на 2024 год – 79 573,3 тыс. руб., на 2025 год – 72 378,5 тыс. руб., из них: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>на содержание  ГУЗ "Липецкая областная станция скорой медицинской помощи и медицины катастроф" в части функционирования подразделения медицины катастроф в 2023 году – 83 217,6 тыс. руб., в 2024-2025 годах по 66 000,0 тыс. руб. ежегодно;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</w:rPr>
        <w:t>в рамках регионального проекта "</w:t>
      </w:r>
      <w:r w:rsidRPr="008E1C9C">
        <w:rPr>
          <w:sz w:val="28"/>
          <w:szCs w:val="28"/>
        </w:rPr>
        <w:t>Развитие системы оказания первичной медико-санитарной помощи"</w:t>
      </w:r>
      <w:r w:rsidRPr="008E1C9C">
        <w:rPr>
          <w:bCs/>
          <w:sz w:val="28"/>
        </w:rPr>
        <w:t xml:space="preserve"> национального проекта "Здравоохранение" на закупку авиационных работ в целях оказания экстренной медицинской помощи в 2023 году – 14 638,8 тыс. руб., в 2024 году -  13 573,3 тыс. руб.; в 2025 году – 6 378,5 тыс. руб. 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/>
          <w:bCs/>
          <w:sz w:val="28"/>
        </w:rPr>
        <w:t>По подразделу 0905 "Санаторно-оздоровительная помощь"</w:t>
      </w:r>
      <w:r w:rsidRPr="008E1C9C">
        <w:rPr>
          <w:bCs/>
          <w:sz w:val="28"/>
        </w:rPr>
        <w:t xml:space="preserve"> отражены расходы на реализацию мероприятий подпрограммы "Развитие медицинской реабилитации и санаторно-курортного лечения, в том числе детей" государственной программы "Развитие здравоохранения области" в 2023 году в сумме 291 580,9 тыс. руб.</w:t>
      </w:r>
      <w:r w:rsidR="00FF518B" w:rsidRPr="008E1C9C">
        <w:rPr>
          <w:bCs/>
          <w:sz w:val="28"/>
        </w:rPr>
        <w:t xml:space="preserve">, </w:t>
      </w:r>
      <w:r w:rsidR="00DF7118" w:rsidRPr="008E1C9C">
        <w:rPr>
          <w:bCs/>
          <w:sz w:val="28"/>
        </w:rPr>
        <w:t xml:space="preserve">в том числе в 2023 году на реконструкцию очистных сооружений ОКУ ЛОПТС "Лесная сказка" предусмотрено 27 080,0 </w:t>
      </w:r>
      <w:proofErr w:type="spellStart"/>
      <w:r w:rsidR="00DF7118" w:rsidRPr="008E1C9C">
        <w:rPr>
          <w:bCs/>
          <w:sz w:val="28"/>
        </w:rPr>
        <w:t>тыс</w:t>
      </w:r>
      <w:proofErr w:type="gramStart"/>
      <w:r w:rsidR="00DF7118" w:rsidRPr="008E1C9C">
        <w:rPr>
          <w:bCs/>
          <w:sz w:val="28"/>
        </w:rPr>
        <w:t>.р</w:t>
      </w:r>
      <w:proofErr w:type="gramEnd"/>
      <w:r w:rsidR="00DF7118" w:rsidRPr="008E1C9C">
        <w:rPr>
          <w:bCs/>
          <w:sz w:val="28"/>
        </w:rPr>
        <w:t>уб</w:t>
      </w:r>
      <w:proofErr w:type="spellEnd"/>
      <w:r w:rsidR="00DF7118" w:rsidRPr="008E1C9C">
        <w:rPr>
          <w:bCs/>
          <w:sz w:val="28"/>
        </w:rPr>
        <w:t xml:space="preserve">., </w:t>
      </w:r>
      <w:r w:rsidR="00FF518B" w:rsidRPr="008E1C9C">
        <w:rPr>
          <w:bCs/>
          <w:sz w:val="28"/>
        </w:rPr>
        <w:t>в 2024-2025 годах ежегодно по</w:t>
      </w:r>
      <w:r w:rsidR="00DF7118" w:rsidRPr="008E1C9C">
        <w:rPr>
          <w:bCs/>
          <w:sz w:val="28"/>
        </w:rPr>
        <w:t xml:space="preserve"> 290 400,9 тыс. руб.</w:t>
      </w:r>
    </w:p>
    <w:p w:rsidR="00370B7C" w:rsidRPr="008E1C9C" w:rsidRDefault="00370B7C" w:rsidP="00370B7C">
      <w:pPr>
        <w:ind w:firstLine="709"/>
        <w:jc w:val="both"/>
        <w:rPr>
          <w:bCs/>
          <w:sz w:val="28"/>
        </w:rPr>
      </w:pPr>
      <w:r w:rsidRPr="008E1C9C">
        <w:rPr>
          <w:b/>
          <w:bCs/>
          <w:sz w:val="28"/>
        </w:rPr>
        <w:t>По подразделу 0906 "Заготовка, переработка, хранение и обеспечение безопасности донорской крови и ее компонентов"</w:t>
      </w:r>
      <w:r w:rsidRPr="008E1C9C">
        <w:rPr>
          <w:bCs/>
          <w:sz w:val="28"/>
        </w:rPr>
        <w:t xml:space="preserve"> учтены расходы на заготовку донорской крови ГУЗ "Липецкая областная станция переливания крови" в объеме в 2023-2025 годах по 186 627,5 тыс. руб. ежегодно.</w:t>
      </w:r>
    </w:p>
    <w:p w:rsidR="00370B7C" w:rsidRPr="008E1C9C" w:rsidRDefault="00DF7118" w:rsidP="00370B7C">
      <w:pPr>
        <w:ind w:firstLine="709"/>
        <w:jc w:val="both"/>
        <w:rPr>
          <w:bCs/>
          <w:sz w:val="28"/>
        </w:rPr>
      </w:pPr>
      <w:r w:rsidRPr="008E1C9C">
        <w:rPr>
          <w:b/>
          <w:bCs/>
          <w:sz w:val="28"/>
        </w:rPr>
        <w:t>П</w:t>
      </w:r>
      <w:r w:rsidR="00370B7C" w:rsidRPr="008E1C9C">
        <w:rPr>
          <w:b/>
          <w:bCs/>
          <w:sz w:val="28"/>
        </w:rPr>
        <w:t>одраздел 0909 "Другие вопросы в области здравоохранения"</w:t>
      </w:r>
      <w:r w:rsidR="00370B7C" w:rsidRPr="008E1C9C">
        <w:rPr>
          <w:bCs/>
          <w:sz w:val="28"/>
        </w:rPr>
        <w:t xml:space="preserve"> 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По данному подразделу отражены расходы в 2023 году в сумме 2 791 199,9 тыс. руб., в 2024 году - 2 1</w:t>
      </w:r>
      <w:r w:rsidR="00FF518B" w:rsidRPr="008E1C9C">
        <w:rPr>
          <w:bCs/>
          <w:sz w:val="28"/>
          <w:szCs w:val="28"/>
        </w:rPr>
        <w:t>60 743,5 тыс. руб., в 2025 году</w:t>
      </w:r>
      <w:r w:rsidRPr="008E1C9C">
        <w:rPr>
          <w:bCs/>
          <w:sz w:val="28"/>
          <w:szCs w:val="28"/>
        </w:rPr>
        <w:t xml:space="preserve"> -1 395 850,7 тыс. руб. 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В рамках государственной программы "Развитие здравоохранения Липецкой области" предусмотрено в 2023 году – 2 707 196,6 тыс. руб., в 2024 году - 2 150 590,0 тыс. руб., в 2025 году – 1 385 567,0 тыс. руб., в том числе: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на содержание аппарата управления в сфере установленных функций по вопросам здравоохранения с учетом полномочий в сфере</w:t>
      </w:r>
      <w:proofErr w:type="gramEnd"/>
      <w:r w:rsidRPr="008E1C9C">
        <w:rPr>
          <w:bCs/>
          <w:sz w:val="28"/>
          <w:szCs w:val="28"/>
        </w:rPr>
        <w:t xml:space="preserve"> охраны здоровья, переданных с федерального уровня, в 2023 году в сумме 83 070,4 тыс. руб., в 2024 году – 83 135,7 тыс. руб., в 2025 году – 83 795,2 тыс. руб.;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финансовое обеспечение государственных </w:t>
      </w:r>
      <w:proofErr w:type="gramStart"/>
      <w:r w:rsidRPr="008E1C9C">
        <w:rPr>
          <w:bCs/>
          <w:sz w:val="28"/>
          <w:szCs w:val="28"/>
        </w:rPr>
        <w:t>заданий</w:t>
      </w:r>
      <w:proofErr w:type="gramEnd"/>
      <w:r w:rsidRPr="008E1C9C">
        <w:rPr>
          <w:bCs/>
          <w:sz w:val="28"/>
          <w:szCs w:val="28"/>
        </w:rPr>
        <w:t xml:space="preserve"> на оказание государственных услуг и предоставление субсидий на иные цели подведомственной сети учреждений здравоохранения области в 2023 году -551 733,6 тыс. руб., в 2024 и 2025 годах – 528 874,6 тыс. руб.</w:t>
      </w:r>
      <w:r w:rsidR="00DF7118" w:rsidRPr="008E1C9C">
        <w:rPr>
          <w:bCs/>
          <w:sz w:val="28"/>
          <w:szCs w:val="28"/>
        </w:rPr>
        <w:t xml:space="preserve"> ежегодно</w:t>
      </w:r>
      <w:r w:rsidRPr="008E1C9C">
        <w:rPr>
          <w:bCs/>
          <w:sz w:val="28"/>
          <w:szCs w:val="28"/>
        </w:rPr>
        <w:t>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на реализацию мероприятий по развитию здравоохранения, направленных на вакцинопрофилактику, на обеспечение больных  туберкулезными лекарственными препаратами, на профилактику и диагностику ВИЧ-инфекций, на совершенствование методов раннее выявленных врожденных патологий у детей, на комплексные меры по противодействию и употреблению наркотических средств, совершенствование оказания паллиативной помощи, на сн</w:t>
      </w:r>
      <w:r w:rsidR="00D506A0" w:rsidRPr="008E1C9C">
        <w:rPr>
          <w:bCs/>
          <w:sz w:val="28"/>
          <w:szCs w:val="28"/>
        </w:rPr>
        <w:t xml:space="preserve">ижение смертности населения в 2023 году – </w:t>
      </w:r>
      <w:r w:rsidRPr="008E1C9C">
        <w:rPr>
          <w:bCs/>
          <w:sz w:val="28"/>
          <w:szCs w:val="28"/>
        </w:rPr>
        <w:t>308</w:t>
      </w:r>
      <w:r w:rsidRPr="008E1C9C">
        <w:rPr>
          <w:bCs/>
          <w:sz w:val="28"/>
          <w:szCs w:val="28"/>
          <w:lang w:val="en-US"/>
        </w:rPr>
        <w:t> </w:t>
      </w:r>
      <w:r w:rsidR="00D506A0" w:rsidRPr="008E1C9C">
        <w:rPr>
          <w:bCs/>
          <w:sz w:val="28"/>
          <w:szCs w:val="28"/>
        </w:rPr>
        <w:t>547,9 тыс. руб., в 2024  году – 310 420,6 тыс. руб</w:t>
      </w:r>
      <w:proofErr w:type="gramEnd"/>
      <w:r w:rsidR="00D506A0" w:rsidRPr="008E1C9C">
        <w:rPr>
          <w:bCs/>
          <w:sz w:val="28"/>
          <w:szCs w:val="28"/>
        </w:rPr>
        <w:t xml:space="preserve">., в  2025 году – </w:t>
      </w:r>
      <w:r w:rsidRPr="008E1C9C">
        <w:rPr>
          <w:bCs/>
          <w:sz w:val="28"/>
          <w:szCs w:val="28"/>
        </w:rPr>
        <w:t>310 740,8 тыс. руб.;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на реализацию мероприятий, направленных на организацию последипломного профессионального образования специалистов с высшим медицинским и фармацевтическим образованием, на планирование и развитие кадрового потенциала здравоохранения области в рамках подпрограммы "Кадровое обеспечение системы здравоохране</w:t>
      </w:r>
      <w:r w:rsidR="00DF7118" w:rsidRPr="008E1C9C">
        <w:rPr>
          <w:bCs/>
          <w:sz w:val="28"/>
          <w:szCs w:val="28"/>
        </w:rPr>
        <w:t>ния" в 2023 году - 8 797,0 тыс.</w:t>
      </w:r>
      <w:r w:rsidRPr="008E1C9C">
        <w:rPr>
          <w:bCs/>
          <w:sz w:val="28"/>
          <w:szCs w:val="28"/>
        </w:rPr>
        <w:t xml:space="preserve"> руб., </w:t>
      </w:r>
      <w:r w:rsidR="00DF7118" w:rsidRPr="008E1C9C">
        <w:rPr>
          <w:bCs/>
          <w:sz w:val="28"/>
          <w:szCs w:val="28"/>
        </w:rPr>
        <w:t xml:space="preserve">в </w:t>
      </w:r>
      <w:r w:rsidRPr="008E1C9C">
        <w:rPr>
          <w:bCs/>
          <w:sz w:val="28"/>
          <w:szCs w:val="28"/>
        </w:rPr>
        <w:t>2024-2025 годах по 8 297,0 тыс. руб. ежегодно;</w:t>
      </w:r>
    </w:p>
    <w:p w:rsidR="00370B7C" w:rsidRPr="008E1C9C" w:rsidRDefault="00370B7C" w:rsidP="00370B7C">
      <w:pPr>
        <w:pStyle w:val="a9"/>
        <w:spacing w:after="0"/>
        <w:ind w:firstLine="708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на финансовое обеспечение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в 2023 году – 26 750,0 тыс. руб., в 2024 году – 28 250,0 тыс. руб., в 2025 году</w:t>
      </w:r>
      <w:proofErr w:type="gramEnd"/>
      <w:r w:rsidRPr="008E1C9C">
        <w:rPr>
          <w:bCs/>
          <w:sz w:val="28"/>
          <w:szCs w:val="28"/>
        </w:rPr>
        <w:t xml:space="preserve"> – 28 250,5 тыс. руб.;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</w:rPr>
        <w:t>на</w:t>
      </w:r>
      <w:r w:rsidRPr="008E1C9C">
        <w:rPr>
          <w:sz w:val="28"/>
          <w:szCs w:val="28"/>
        </w:rPr>
        <w:t xml:space="preserve"> финансирование медицинской помощи, не установленной базовой программой обязательного медицинского страхования,</w:t>
      </w:r>
      <w:r w:rsidRPr="008E1C9C">
        <w:rPr>
          <w:bCs/>
          <w:sz w:val="28"/>
          <w:szCs w:val="28"/>
        </w:rPr>
        <w:t xml:space="preserve"> </w:t>
      </w:r>
      <w:r w:rsidRPr="008E1C9C">
        <w:rPr>
          <w:bCs/>
          <w:sz w:val="28"/>
        </w:rPr>
        <w:t xml:space="preserve">предусмотрены бюджетные ассигнования, передаваемые в территориальный фонд обязательного медицинского  страхования  Липецкой области, </w:t>
      </w:r>
      <w:r w:rsidRPr="008E1C9C">
        <w:rPr>
          <w:bCs/>
          <w:sz w:val="28"/>
          <w:szCs w:val="28"/>
        </w:rPr>
        <w:t xml:space="preserve">в  2023 году – 106 476,4 </w:t>
      </w:r>
      <w:proofErr w:type="spellStart"/>
      <w:r w:rsidRPr="008E1C9C">
        <w:rPr>
          <w:bCs/>
          <w:sz w:val="28"/>
          <w:szCs w:val="28"/>
        </w:rPr>
        <w:t>тыс</w:t>
      </w:r>
      <w:proofErr w:type="gramStart"/>
      <w:r w:rsidRPr="008E1C9C">
        <w:rPr>
          <w:bCs/>
          <w:sz w:val="28"/>
          <w:szCs w:val="28"/>
        </w:rPr>
        <w:t>.р</w:t>
      </w:r>
      <w:proofErr w:type="gramEnd"/>
      <w:r w:rsidRPr="008E1C9C">
        <w:rPr>
          <w:bCs/>
          <w:sz w:val="28"/>
          <w:szCs w:val="28"/>
        </w:rPr>
        <w:t>уб</w:t>
      </w:r>
      <w:proofErr w:type="spellEnd"/>
      <w:r w:rsidRPr="008E1C9C">
        <w:rPr>
          <w:bCs/>
          <w:sz w:val="28"/>
          <w:szCs w:val="28"/>
        </w:rPr>
        <w:t>., в 2024-2025 годах  по  112 945,8 тыс. руб. ежегодно;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реконструкцию здания </w:t>
      </w:r>
      <w:proofErr w:type="spellStart"/>
      <w:r w:rsidRPr="008E1C9C">
        <w:rPr>
          <w:bCs/>
          <w:sz w:val="28"/>
          <w:szCs w:val="28"/>
        </w:rPr>
        <w:t>Грязинской</w:t>
      </w:r>
      <w:proofErr w:type="spellEnd"/>
      <w:r w:rsidRPr="008E1C9C">
        <w:rPr>
          <w:bCs/>
          <w:sz w:val="28"/>
          <w:szCs w:val="28"/>
        </w:rPr>
        <w:t xml:space="preserve"> больницы под отделение медицинской экспертизы трупов ГУЗ "Липецкое областное бюро судебно-медицинской экспертизы" на 2023 год предусмотрено 33 730,0 тыс. руб.;</w:t>
      </w:r>
    </w:p>
    <w:p w:rsidR="00370B7C" w:rsidRPr="008E1C9C" w:rsidRDefault="00370B7C" w:rsidP="00370B7C">
      <w:pPr>
        <w:ind w:firstLine="900"/>
        <w:jc w:val="both"/>
        <w:rPr>
          <w:bCs/>
          <w:sz w:val="28"/>
        </w:rPr>
      </w:pPr>
      <w:r w:rsidRPr="008E1C9C">
        <w:rPr>
          <w:bCs/>
          <w:sz w:val="28"/>
          <w:szCs w:val="28"/>
        </w:rPr>
        <w:t xml:space="preserve">на </w:t>
      </w:r>
      <w:r w:rsidRPr="008E1C9C">
        <w:rPr>
          <w:bCs/>
          <w:sz w:val="28"/>
        </w:rPr>
        <w:t>укрепление материально-технической базы учреждений, подведомственных управлению здравоохранения области, в 2023 году – 538 729,3 тыс. руб., в 2024 году – 154 146,8 тыс. руб., в 2025 году – 154 340,3 тыс. руб.;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на мероприятия по антитеррористической защищенности учреждений здравоохранения в 2023 году предусмотрено 100 000,0 тыс. руб.;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</w:rPr>
        <w:t xml:space="preserve">на дополнительные работы по строительству </w:t>
      </w:r>
      <w:r w:rsidRPr="008E1C9C">
        <w:rPr>
          <w:bCs/>
          <w:sz w:val="28"/>
          <w:szCs w:val="28"/>
        </w:rPr>
        <w:t xml:space="preserve">стационарно-поликлинического корпуса в селе </w:t>
      </w:r>
      <w:proofErr w:type="gramStart"/>
      <w:r w:rsidRPr="008E1C9C">
        <w:rPr>
          <w:bCs/>
          <w:sz w:val="28"/>
          <w:szCs w:val="28"/>
        </w:rPr>
        <w:t>Доброе</w:t>
      </w:r>
      <w:proofErr w:type="gramEnd"/>
      <w:r w:rsidRPr="008E1C9C">
        <w:rPr>
          <w:bCs/>
          <w:sz w:val="28"/>
          <w:szCs w:val="28"/>
        </w:rPr>
        <w:t xml:space="preserve"> в 2023 году – 29 004,5 тыс. руб.;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реализацию мероприятий по </w:t>
      </w:r>
      <w:proofErr w:type="spellStart"/>
      <w:r w:rsidRPr="008E1C9C">
        <w:rPr>
          <w:bCs/>
          <w:sz w:val="28"/>
          <w:szCs w:val="28"/>
        </w:rPr>
        <w:t>цифровизации</w:t>
      </w:r>
      <w:proofErr w:type="spellEnd"/>
      <w:r w:rsidRPr="008E1C9C">
        <w:rPr>
          <w:bCs/>
          <w:sz w:val="28"/>
          <w:szCs w:val="28"/>
        </w:rPr>
        <w:t xml:space="preserve"> медицинских организаций в рамках основного мероприятия "Достижение цифровой зрелости здравоохранения в регионе" направлено в 2023 - 2025 годах  по  14 840,0 тыс. руб. ежегодно;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на реализацию национального проекта   "Здравоохранение" в 2023 году – 904</w:t>
      </w:r>
      <w:r w:rsidRPr="008E1C9C">
        <w:rPr>
          <w:bCs/>
          <w:sz w:val="28"/>
          <w:szCs w:val="28"/>
          <w:lang w:val="en-US"/>
        </w:rPr>
        <w:t> </w:t>
      </w:r>
      <w:r w:rsidRPr="008E1C9C">
        <w:rPr>
          <w:bCs/>
          <w:sz w:val="28"/>
          <w:szCs w:val="28"/>
        </w:rPr>
        <w:t>299,4 тыс. руб., в 2024 году – 908 437,2 тыс. руб., в 2025 году – 142 240,5 тыс. руб., в том числе:</w:t>
      </w:r>
      <w:proofErr w:type="gramEnd"/>
    </w:p>
    <w:p w:rsidR="00DF7118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Модернизация первичного звена здравоохранения Российской Федерации</w:t>
      </w:r>
      <w:r w:rsidRPr="008E1C9C">
        <w:rPr>
          <w:bCs/>
          <w:sz w:val="28"/>
          <w:szCs w:val="28"/>
        </w:rPr>
        <w:t>" на реализацию мероприятий по строительству, реконструкции, капитальным ремонтам, замене и оснащении оборудованием, транспортом учреждений здравоохранения области, относящихся к первичному звену здравоохранения, предусмотрено в 2023-2024 годах по 797</w:t>
      </w:r>
      <w:r w:rsidRPr="008E1C9C">
        <w:rPr>
          <w:bCs/>
          <w:sz w:val="28"/>
          <w:szCs w:val="28"/>
          <w:lang w:val="en-US"/>
        </w:rPr>
        <w:t> </w:t>
      </w:r>
      <w:r w:rsidRPr="008E1C9C">
        <w:rPr>
          <w:bCs/>
          <w:sz w:val="28"/>
          <w:szCs w:val="28"/>
        </w:rPr>
        <w:t>856,0 тыс. руб. ежегодно, в 2025 году – 74 224,7 тыс. руб., из них:</w:t>
      </w:r>
    </w:p>
    <w:p w:rsidR="00DF7118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строительство стационарно-поликлинического корпуса в селе Доброе в 2023 году – 474 078,9 тыс. руб.; </w:t>
      </w:r>
    </w:p>
    <w:p w:rsidR="00DF7118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строительство фельдшерско-акушерских пунктов и отделений общей врачебной практики в 2023 году – 224 862,5 тыс. руб., в 2024 году – 160 864,0 тыс. руб., в 2025 году – 27 267,8 тыс. руб.; </w:t>
      </w:r>
    </w:p>
    <w:p w:rsidR="00DF7118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реконструкцию  объектов здравоохранения области в 2023 году – 28 548,8 тыс. руб., в 2025 году – 872,1 тыс. руб.;  </w:t>
      </w:r>
    </w:p>
    <w:p w:rsidR="00DF7118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капитальные ремонты в 2023 году – 6 167,8 тыс. руб., в 2024 году – 204 455,9 тыс. руб., в 2025 году – 15 767,2 тыс. руб.; </w:t>
      </w:r>
    </w:p>
    <w:p w:rsidR="00DF7118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замену и оснащение оборудованием в 2023 году – 1 276,4 тыс. руб., в 2024 году – 400 966,6 тыс. руб., в 2025 году – 30 317,6 тыс. руб.; </w:t>
      </w:r>
    </w:p>
    <w:p w:rsidR="00370B7C" w:rsidRPr="008E1C9C" w:rsidRDefault="00370B7C" w:rsidP="00370B7C">
      <w:pPr>
        <w:ind w:firstLine="851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на замену и оснащение транспортом в 2023 году – 62 921,6 тыс. руб., в 2024 году – 31 569,5 тыс. руб.;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</w:t>
      </w:r>
      <w:r w:rsidRPr="008E1C9C">
        <w:rPr>
          <w:bCs/>
          <w:sz w:val="28"/>
          <w:szCs w:val="28"/>
        </w:rPr>
        <w:t xml:space="preserve">" в 2023 году – 105 343,4 тыс. руб., в 2024 году – 109 481,2 тыс. руб., в 2025 году – 66 915,8 тыс. руб. на реализацию мероприятий </w:t>
      </w:r>
      <w:r w:rsidRPr="008E1C9C">
        <w:rPr>
          <w:rFonts w:eastAsia="Calibri"/>
          <w:sz w:val="28"/>
          <w:szCs w:val="28"/>
        </w:rPr>
        <w:t>по</w:t>
      </w:r>
      <w:r w:rsidRPr="008E1C9C">
        <w:rPr>
          <w:sz w:val="28"/>
          <w:szCs w:val="28"/>
        </w:rPr>
        <w:t xml:space="preserve"> продолжению перевода медицинской документации в электронный вид, ускорению обслуживания пациентов, оптимизации управления потоками пациентов, созданию положительной обратной связи</w:t>
      </w:r>
      <w:proofErr w:type="gramEnd"/>
      <w:r w:rsidRPr="008E1C9C">
        <w:rPr>
          <w:sz w:val="28"/>
          <w:szCs w:val="28"/>
        </w:rPr>
        <w:t xml:space="preserve"> пациент-врач через "Личный кабинет пациента" путем предоставления полной информации обо всех оказанных медицинских услугах, а также поддержание программных обеспечений</w:t>
      </w:r>
      <w:r w:rsidRPr="008E1C9C">
        <w:rPr>
          <w:bCs/>
          <w:sz w:val="28"/>
          <w:szCs w:val="28"/>
        </w:rPr>
        <w:t>;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Pr="008E1C9C">
        <w:rPr>
          <w:bCs/>
          <w:sz w:val="28"/>
          <w:szCs w:val="28"/>
        </w:rPr>
        <w:t>" в 2023- 2025 годах по 500,0 тыс. руб.</w:t>
      </w:r>
      <w:r w:rsidRPr="008E1C9C">
        <w:rPr>
          <w:rFonts w:eastAsia="Calibri"/>
          <w:sz w:val="28"/>
          <w:szCs w:val="28"/>
          <w:lang w:eastAsia="en-US"/>
        </w:rPr>
        <w:t xml:space="preserve"> ежегодно на повышение профессионального уровня специалистов отрасли</w:t>
      </w:r>
      <w:r w:rsidRPr="008E1C9C">
        <w:rPr>
          <w:bCs/>
          <w:sz w:val="28"/>
          <w:szCs w:val="28"/>
        </w:rPr>
        <w:t>;</w:t>
      </w:r>
    </w:p>
    <w:p w:rsidR="00370B7C" w:rsidRPr="008E1C9C" w:rsidRDefault="00370B7C" w:rsidP="00370B7C">
      <w:pPr>
        <w:ind w:firstLine="709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Развитие экспорта медицинских услуг</w:t>
      </w:r>
      <w:r w:rsidRPr="008E1C9C">
        <w:rPr>
          <w:bCs/>
          <w:sz w:val="28"/>
          <w:szCs w:val="28"/>
        </w:rPr>
        <w:t>"</w:t>
      </w:r>
      <w:r w:rsidRPr="008E1C9C">
        <w:rPr>
          <w:sz w:val="28"/>
          <w:szCs w:val="28"/>
        </w:rPr>
        <w:t xml:space="preserve"> на  2023 - 2025  годы по  500,0  тыс. руб. ежегодно на реализацию программы коммуникационных мероприятий по повышению уровня информированности иностранных граждан о медицинских услугах, оказываемых на территории Липецкой области;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Борьба с онкологическими заболеваниями</w:t>
      </w:r>
      <w:r w:rsidRPr="008E1C9C">
        <w:rPr>
          <w:bCs/>
          <w:sz w:val="28"/>
          <w:szCs w:val="28"/>
        </w:rPr>
        <w:t xml:space="preserve">" </w:t>
      </w:r>
      <w:r w:rsidRPr="008E1C9C">
        <w:rPr>
          <w:sz w:val="28"/>
          <w:szCs w:val="28"/>
        </w:rPr>
        <w:t>на 202</w:t>
      </w:r>
      <w:r w:rsidR="00DF7118" w:rsidRPr="008E1C9C">
        <w:rPr>
          <w:sz w:val="28"/>
          <w:szCs w:val="28"/>
        </w:rPr>
        <w:t>3 - 2025 годы - 100,0 тыс. руб.</w:t>
      </w:r>
      <w:r w:rsidRPr="008E1C9C">
        <w:rPr>
          <w:sz w:val="28"/>
          <w:szCs w:val="28"/>
        </w:rPr>
        <w:t xml:space="preserve"> ежегодно на реализацию мероприятий по проведению информационно-коммуникационной кампании, направленной на профилактику онкологических заболеваний;</w:t>
      </w:r>
    </w:p>
    <w:p w:rsidR="00370B7C" w:rsidRPr="008E1C9C" w:rsidRDefault="00370B7C" w:rsidP="00370B7C">
      <w:pPr>
        <w:ind w:firstLine="567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 xml:space="preserve">на реализацию национального проекта </w:t>
      </w:r>
      <w:r w:rsidRPr="008E1C9C">
        <w:rPr>
          <w:sz w:val="28"/>
          <w:szCs w:val="28"/>
        </w:rPr>
        <w:t>"Демография" предусмотрено</w:t>
      </w:r>
      <w:r w:rsidRPr="008E1C9C">
        <w:rPr>
          <w:bCs/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в 2023 году – 1 218,1 тыс. руб., </w:t>
      </w:r>
      <w:r w:rsidRPr="008E1C9C">
        <w:rPr>
          <w:bCs/>
          <w:sz w:val="28"/>
          <w:szCs w:val="28"/>
        </w:rPr>
        <w:t>в 2024 и 2025 годах по 1 242,3 тыс. руб. ежегодно</w:t>
      </w:r>
      <w:r w:rsidRPr="008E1C9C">
        <w:rPr>
          <w:sz w:val="28"/>
          <w:szCs w:val="28"/>
        </w:rPr>
        <w:t>, в том числе: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Старшее поколение</w:t>
      </w:r>
      <w:r w:rsidRPr="008E1C9C">
        <w:rPr>
          <w:bCs/>
          <w:sz w:val="28"/>
          <w:szCs w:val="28"/>
        </w:rPr>
        <w:t>" в 2023 году – 218,1 тыс. руб., в 2024 и 2025 годах по 242,3 тыс. руб.</w:t>
      </w:r>
      <w:r w:rsidR="00DF7118" w:rsidRPr="008E1C9C">
        <w:rPr>
          <w:bCs/>
          <w:sz w:val="28"/>
          <w:szCs w:val="28"/>
        </w:rPr>
        <w:t xml:space="preserve"> ежегодно</w:t>
      </w:r>
      <w:r w:rsidRPr="008E1C9C">
        <w:rPr>
          <w:bCs/>
          <w:sz w:val="28"/>
          <w:szCs w:val="28"/>
        </w:rPr>
        <w:t xml:space="preserve">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</w:t>
      </w:r>
    </w:p>
    <w:p w:rsidR="00370B7C" w:rsidRPr="008E1C9C" w:rsidRDefault="00370B7C" w:rsidP="00370B7C">
      <w:pPr>
        <w:ind w:firstLine="709"/>
        <w:jc w:val="both"/>
        <w:rPr>
          <w:sz w:val="28"/>
          <w:szCs w:val="28"/>
        </w:rPr>
      </w:pPr>
      <w:r w:rsidRPr="008E1C9C">
        <w:rPr>
          <w:bCs/>
          <w:sz w:val="28"/>
          <w:szCs w:val="28"/>
        </w:rPr>
        <w:t>- в рамках регионального проекта "</w:t>
      </w:r>
      <w:r w:rsidRPr="008E1C9C">
        <w:rPr>
          <w:sz w:val="28"/>
          <w:szCs w:val="28"/>
        </w:rPr>
        <w:t>Укрепление общественного здоровья</w:t>
      </w:r>
      <w:r w:rsidRPr="008E1C9C">
        <w:rPr>
          <w:bCs/>
          <w:sz w:val="28"/>
          <w:szCs w:val="28"/>
        </w:rPr>
        <w:t>" ежегодно по</w:t>
      </w:r>
      <w:r w:rsidRPr="008E1C9C">
        <w:rPr>
          <w:sz w:val="28"/>
          <w:szCs w:val="28"/>
        </w:rPr>
        <w:t xml:space="preserve"> 1 000,0 тыс. руб. на мероприятия, направленные на мотивирование граждан, проведение информационно-коммуникационной кампании по укреплению общественного здоровья.</w:t>
      </w:r>
    </w:p>
    <w:p w:rsidR="00370B7C" w:rsidRPr="008E1C9C" w:rsidRDefault="00370B7C" w:rsidP="00370B7C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государственной программы </w:t>
      </w:r>
      <w:r w:rsidRPr="008E1C9C">
        <w:rPr>
          <w:bCs/>
          <w:sz w:val="28"/>
          <w:szCs w:val="28"/>
        </w:rPr>
        <w:t xml:space="preserve">"Социальная поддержка граждан, реализация семейно-демографической политики Липецкой области" предусмотрено: </w:t>
      </w:r>
    </w:p>
    <w:p w:rsidR="00370B7C" w:rsidRPr="008E1C9C" w:rsidRDefault="00370B7C" w:rsidP="00370B7C">
      <w:pPr>
        <w:pStyle w:val="a9"/>
        <w:spacing w:after="0"/>
        <w:ind w:firstLine="708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 xml:space="preserve">на </w:t>
      </w:r>
      <w:r w:rsidR="00DF7118" w:rsidRPr="008E1C9C">
        <w:rPr>
          <w:bCs/>
          <w:sz w:val="28"/>
          <w:szCs w:val="28"/>
        </w:rPr>
        <w:t>реализацию мероприятий</w:t>
      </w:r>
      <w:r w:rsidRPr="008E1C9C">
        <w:rPr>
          <w:bCs/>
          <w:sz w:val="28"/>
          <w:szCs w:val="28"/>
        </w:rPr>
        <w:t xml:space="preserve"> подпрограммы "Доступная среда" в 2023-2025 годах по 3 300,0 тыс. руб. ежегодно;</w:t>
      </w:r>
    </w:p>
    <w:p w:rsidR="00370B7C" w:rsidRPr="008E1C9C" w:rsidRDefault="00370B7C" w:rsidP="00370B7C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8E1C9C">
        <w:rPr>
          <w:rFonts w:ascii="Times New Roman" w:hAnsi="Times New Roman"/>
          <w:bCs/>
          <w:sz w:val="28"/>
          <w:szCs w:val="28"/>
        </w:rPr>
        <w:t xml:space="preserve">на реализацию мероприятий </w:t>
      </w:r>
      <w:r w:rsidRPr="008E1C9C">
        <w:rPr>
          <w:rFonts w:ascii="Times New Roman" w:hAnsi="Times New Roman"/>
          <w:sz w:val="28"/>
        </w:rPr>
        <w:t xml:space="preserve">подпрограммы </w:t>
      </w:r>
      <w:r w:rsidRPr="008E1C9C">
        <w:rPr>
          <w:rFonts w:ascii="Times New Roman" w:hAnsi="Times New Roman"/>
          <w:bCs/>
          <w:sz w:val="28"/>
          <w:szCs w:val="28"/>
        </w:rPr>
        <w:t>"</w:t>
      </w:r>
      <w:r w:rsidRPr="008E1C9C">
        <w:rPr>
          <w:rFonts w:ascii="Times New Roman" w:hAnsi="Times New Roman"/>
          <w:sz w:val="28"/>
        </w:rPr>
        <w:t xml:space="preserve">Формирование комплексной системы реабилитации и </w:t>
      </w:r>
      <w:proofErr w:type="spellStart"/>
      <w:r w:rsidRPr="008E1C9C">
        <w:rPr>
          <w:rFonts w:ascii="Times New Roman" w:hAnsi="Times New Roman"/>
          <w:sz w:val="28"/>
        </w:rPr>
        <w:t>абилитации</w:t>
      </w:r>
      <w:proofErr w:type="spellEnd"/>
      <w:r w:rsidRPr="008E1C9C">
        <w:rPr>
          <w:rFonts w:ascii="Times New Roman" w:hAnsi="Times New Roman"/>
          <w:sz w:val="28"/>
        </w:rPr>
        <w:t xml:space="preserve"> инвалидов, в том числе детей-инвалидов в Липецкой области</w:t>
      </w:r>
      <w:r w:rsidRPr="008E1C9C">
        <w:rPr>
          <w:rFonts w:ascii="Times New Roman" w:hAnsi="Times New Roman"/>
          <w:bCs/>
          <w:sz w:val="28"/>
          <w:szCs w:val="28"/>
        </w:rPr>
        <w:t>"</w:t>
      </w:r>
      <w:r w:rsidRPr="008E1C9C">
        <w:rPr>
          <w:rFonts w:ascii="Times New Roman" w:hAnsi="Times New Roman"/>
        </w:rPr>
        <w:t xml:space="preserve"> </w:t>
      </w:r>
      <w:r w:rsidRPr="008E1C9C">
        <w:rPr>
          <w:rFonts w:ascii="Times New Roman" w:hAnsi="Times New Roman"/>
          <w:bCs/>
          <w:sz w:val="28"/>
          <w:szCs w:val="28"/>
        </w:rPr>
        <w:t>в 2023 году – 6 632,7 тыс. руб., в 2024 году – 6 453,5 тыс. руб., в 2025 году – 6 583,7 тыс. руб.</w:t>
      </w:r>
    </w:p>
    <w:p w:rsidR="00370B7C" w:rsidRPr="008E1C9C" w:rsidRDefault="00370B7C" w:rsidP="00370B7C">
      <w:pPr>
        <w:ind w:firstLine="709"/>
        <w:jc w:val="both"/>
        <w:rPr>
          <w:bCs/>
          <w:sz w:val="28"/>
          <w:szCs w:val="28"/>
        </w:rPr>
      </w:pPr>
      <w:r w:rsidRPr="008E1C9C">
        <w:rPr>
          <w:bCs/>
          <w:sz w:val="28"/>
          <w:szCs w:val="28"/>
        </w:rPr>
        <w:t>На реализацию мероприятий по совершенствованию лечебно-профилактического обслуживания и качества оценки условий труда работников в рамках подпрограммы "Улучшение условий и охраны труда" государственной программы "Развитие рынка труда и содействие занятости населения Липецкой области" предусмотрено в 2023-2025 годах по 400,0 тыс. руб. ежегодно.</w:t>
      </w:r>
    </w:p>
    <w:p w:rsidR="00370B7C" w:rsidRPr="008E1C9C" w:rsidRDefault="00370B7C" w:rsidP="00370B7C">
      <w:pPr>
        <w:pStyle w:val="a9"/>
        <w:spacing w:after="0"/>
        <w:ind w:firstLine="709"/>
        <w:jc w:val="both"/>
        <w:rPr>
          <w:b/>
          <w:sz w:val="28"/>
          <w:szCs w:val="28"/>
        </w:rPr>
      </w:pPr>
      <w:bookmarkStart w:id="14" w:name="_GoBack"/>
      <w:r w:rsidRPr="008E1C9C">
        <w:rPr>
          <w:bCs/>
          <w:sz w:val="28"/>
          <w:szCs w:val="28"/>
        </w:rPr>
        <w:t xml:space="preserve">В рамках непрограммных </w:t>
      </w:r>
      <w:bookmarkEnd w:id="14"/>
      <w:r w:rsidRPr="008E1C9C">
        <w:rPr>
          <w:bCs/>
          <w:sz w:val="28"/>
          <w:szCs w:val="28"/>
        </w:rPr>
        <w:t>расходов в 2023 году предусмотрены расходы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и иные цели, связанные с предотвращением влияния ухудшения геополитической и экономической ситуации в сумме 73 670,6 тыс. руб.</w:t>
      </w:r>
    </w:p>
    <w:p w:rsidR="00F52434" w:rsidRPr="008E1C9C" w:rsidRDefault="00F52434" w:rsidP="00F52434">
      <w:pPr>
        <w:pStyle w:val="a9"/>
        <w:spacing w:after="0"/>
        <w:jc w:val="center"/>
        <w:rPr>
          <w:b/>
          <w:sz w:val="28"/>
          <w:szCs w:val="28"/>
          <w:highlight w:val="green"/>
        </w:rPr>
      </w:pPr>
    </w:p>
    <w:p w:rsidR="00780698" w:rsidRPr="008E1C9C" w:rsidRDefault="00780698" w:rsidP="00780698">
      <w:pPr>
        <w:ind w:firstLine="720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Раздел  1000 "Социальная   политика"</w:t>
      </w:r>
    </w:p>
    <w:p w:rsidR="00780698" w:rsidRPr="008E1C9C" w:rsidRDefault="00780698" w:rsidP="00780698">
      <w:pPr>
        <w:ind w:firstLine="720"/>
        <w:jc w:val="center"/>
        <w:rPr>
          <w:b/>
          <w:sz w:val="28"/>
          <w:szCs w:val="28"/>
          <w:highlight w:val="green"/>
        </w:rPr>
      </w:pPr>
      <w:r w:rsidRPr="008E1C9C">
        <w:rPr>
          <w:sz w:val="28"/>
          <w:szCs w:val="28"/>
          <w:highlight w:val="green"/>
        </w:rPr>
        <w:t xml:space="preserve"> </w:t>
      </w:r>
    </w:p>
    <w:p w:rsidR="00E613CA" w:rsidRPr="008E1C9C" w:rsidRDefault="00E613CA" w:rsidP="00E61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Объем средств областного бюджета по разделу "Социальная политика" запланирован  на 2023 год в сумме  21 </w:t>
      </w:r>
      <w:r w:rsidR="00514415" w:rsidRPr="008E1C9C">
        <w:rPr>
          <w:sz w:val="28"/>
          <w:szCs w:val="28"/>
        </w:rPr>
        <w:t>054 727,2</w:t>
      </w:r>
      <w:r w:rsidRPr="008E1C9C">
        <w:rPr>
          <w:sz w:val="28"/>
          <w:szCs w:val="28"/>
        </w:rPr>
        <w:t xml:space="preserve"> тыс. руб., на 2024 год </w:t>
      </w:r>
      <w:r w:rsidR="00514415" w:rsidRPr="008E1C9C">
        <w:rPr>
          <w:sz w:val="28"/>
          <w:szCs w:val="28"/>
        </w:rPr>
        <w:t>–</w:t>
      </w:r>
      <w:r w:rsidRPr="008E1C9C">
        <w:rPr>
          <w:sz w:val="28"/>
          <w:szCs w:val="28"/>
        </w:rPr>
        <w:t xml:space="preserve"> </w:t>
      </w:r>
      <w:r w:rsidR="00514415" w:rsidRPr="008E1C9C">
        <w:rPr>
          <w:sz w:val="28"/>
          <w:szCs w:val="28"/>
        </w:rPr>
        <w:t>20 932 029,9</w:t>
      </w:r>
      <w:r w:rsidRPr="008E1C9C">
        <w:rPr>
          <w:sz w:val="28"/>
          <w:szCs w:val="28"/>
        </w:rPr>
        <w:t xml:space="preserve"> тыс. руб., 2025 год – </w:t>
      </w:r>
      <w:r w:rsidR="00514415" w:rsidRPr="008E1C9C">
        <w:rPr>
          <w:sz w:val="28"/>
          <w:szCs w:val="28"/>
        </w:rPr>
        <w:t>21 164 791,1</w:t>
      </w:r>
      <w:r w:rsidRPr="008E1C9C">
        <w:rPr>
          <w:sz w:val="28"/>
          <w:szCs w:val="28"/>
        </w:rPr>
        <w:t xml:space="preserve"> тыс. руб.</w:t>
      </w:r>
    </w:p>
    <w:p w:rsidR="00E613CA" w:rsidRPr="008E1C9C" w:rsidRDefault="002F3586" w:rsidP="00E613CA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1"/>
          <w:sz w:val="28"/>
          <w:szCs w:val="28"/>
        </w:rPr>
      </w:pPr>
      <w:r w:rsidRPr="008E1C9C">
        <w:rPr>
          <w:b/>
          <w:spacing w:val="-1"/>
          <w:sz w:val="28"/>
          <w:szCs w:val="28"/>
        </w:rPr>
        <w:t xml:space="preserve">Подраздел </w:t>
      </w:r>
      <w:r w:rsidR="00E613CA" w:rsidRPr="008E1C9C">
        <w:rPr>
          <w:b/>
          <w:spacing w:val="-1"/>
          <w:sz w:val="28"/>
          <w:szCs w:val="28"/>
        </w:rPr>
        <w:t>1001 "Пенсионное обеспечение"</w:t>
      </w:r>
    </w:p>
    <w:p w:rsidR="00E613CA" w:rsidRPr="008E1C9C" w:rsidRDefault="00385399" w:rsidP="00E613CA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E613CA" w:rsidRPr="008E1C9C">
        <w:rPr>
          <w:spacing w:val="-1"/>
          <w:sz w:val="28"/>
          <w:szCs w:val="28"/>
        </w:rPr>
        <w:t xml:space="preserve"> рамках подпрограммы "Развитие мер социальной поддержки отдельных категорий граждан" государственной программы Липецкой области "Социальная поддержка граждан, реализация семейно-демографической политики Липецкой области" учтены бюджетные ассигнования на доплаты к пенсиям государственных служащих Липецкой области в сумме 244 534,0 тыс. руб.</w:t>
      </w:r>
      <w:r w:rsidR="004144F7">
        <w:rPr>
          <w:spacing w:val="-1"/>
          <w:sz w:val="28"/>
          <w:szCs w:val="28"/>
        </w:rPr>
        <w:t xml:space="preserve"> ежегодно</w:t>
      </w:r>
      <w:r w:rsidR="00E613CA" w:rsidRPr="008E1C9C">
        <w:rPr>
          <w:spacing w:val="-1"/>
          <w:sz w:val="28"/>
          <w:szCs w:val="28"/>
        </w:rPr>
        <w:t xml:space="preserve">; </w:t>
      </w:r>
    </w:p>
    <w:p w:rsidR="00E613CA" w:rsidRPr="008E1C9C" w:rsidRDefault="00E613CA" w:rsidP="00E613CA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proofErr w:type="gramStart"/>
      <w:r w:rsidRPr="008E1C9C">
        <w:rPr>
          <w:spacing w:val="-1"/>
          <w:sz w:val="28"/>
          <w:szCs w:val="28"/>
        </w:rPr>
        <w:t>в рамках подпрограммы "Развитие рынка труда и социальная поддержка безработных граждан" государственной программы Липецкой области "Развитие рынка труда и содействие занятости населения Липецкой области" на выплату пенсии, назначенной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 в соответствии с Законом Российской Федерации от 19 апреля 1991</w:t>
      </w:r>
      <w:proofErr w:type="gramEnd"/>
      <w:r w:rsidRPr="008E1C9C">
        <w:rPr>
          <w:spacing w:val="-1"/>
          <w:sz w:val="28"/>
          <w:szCs w:val="28"/>
        </w:rPr>
        <w:t xml:space="preserve"> года № 1032-1 "О занятости населения в Российской Федерации" предусмотрено 6 500,0 тыс. руб. на 2023 год, 8 000,0 тыс. руб. на 2024 год, 9 000,0 тыс. руб. на 2025 год.</w:t>
      </w:r>
    </w:p>
    <w:p w:rsidR="00E613CA" w:rsidRPr="008E1C9C" w:rsidRDefault="00083872" w:rsidP="00E613CA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Подраздел </w:t>
      </w:r>
      <w:r w:rsidR="00E613CA" w:rsidRPr="008E1C9C">
        <w:rPr>
          <w:b/>
          <w:sz w:val="28"/>
          <w:szCs w:val="28"/>
        </w:rPr>
        <w:t>1002 "Социальное обслуживание населения"</w:t>
      </w:r>
    </w:p>
    <w:p w:rsidR="00E613CA" w:rsidRPr="008E1C9C" w:rsidRDefault="00E613CA" w:rsidP="00E613C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E1C9C">
        <w:rPr>
          <w:bCs/>
          <w:kern w:val="32"/>
          <w:sz w:val="28"/>
          <w:szCs w:val="28"/>
        </w:rPr>
        <w:t xml:space="preserve">По данному подразделу предусмотрены расходы </w:t>
      </w:r>
      <w:r w:rsidRPr="008E1C9C">
        <w:rPr>
          <w:sz w:val="28"/>
          <w:szCs w:val="28"/>
        </w:rPr>
        <w:t>в 2023 году  в объеме 2 851 493,6 тыс. руб., в 2024 году в объеме 2 978 522,1 тыс.</w:t>
      </w:r>
      <w:r w:rsidR="00083872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руб., в 2025 году в объеме 2 796 689,7 тыс. руб.</w:t>
      </w:r>
    </w:p>
    <w:p w:rsidR="00E613CA" w:rsidRPr="008E1C9C" w:rsidRDefault="00E613CA" w:rsidP="00E613C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Расходы на реализацию государственной программы Липецкой области "Социальная поддержка граждан, реализация семейно-демографич</w:t>
      </w:r>
      <w:r w:rsidR="007708FF" w:rsidRPr="008E1C9C">
        <w:rPr>
          <w:sz w:val="28"/>
          <w:szCs w:val="28"/>
        </w:rPr>
        <w:t>еской политики Липецкой области"</w:t>
      </w:r>
      <w:r w:rsidRPr="008E1C9C">
        <w:rPr>
          <w:sz w:val="28"/>
          <w:szCs w:val="28"/>
        </w:rPr>
        <w:t xml:space="preserve">  предусмотрены в 2023 году  в объеме 2 768 667,5 тыс. руб., в 2024 году 2 895 696,0 тыс. руб., в 2025 году 2 713 863,6 тыс. руб., в том числе:</w:t>
      </w:r>
    </w:p>
    <w:p w:rsidR="00E613CA" w:rsidRPr="008E1C9C" w:rsidRDefault="00E613CA" w:rsidP="00E613C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</w:t>
      </w:r>
      <w:r w:rsidR="00083872" w:rsidRPr="008E1C9C">
        <w:rPr>
          <w:sz w:val="28"/>
          <w:szCs w:val="28"/>
        </w:rPr>
        <w:t xml:space="preserve">в рамках мероприятия "Социальное обслуживание граждан пожилого возраста, инвалидов и граждан, нуждающихся в предоставлении временного приюта" </w:t>
      </w:r>
      <w:r w:rsidRPr="008E1C9C">
        <w:rPr>
          <w:sz w:val="28"/>
          <w:szCs w:val="28"/>
        </w:rPr>
        <w:t>подпрограмм</w:t>
      </w:r>
      <w:r w:rsidR="00083872" w:rsidRPr="008E1C9C">
        <w:rPr>
          <w:sz w:val="28"/>
          <w:szCs w:val="28"/>
        </w:rPr>
        <w:t xml:space="preserve">ы </w:t>
      </w:r>
      <w:r w:rsidRPr="008E1C9C">
        <w:rPr>
          <w:sz w:val="28"/>
          <w:szCs w:val="28"/>
        </w:rPr>
        <w:t>"Повышение качества жизни пожилых людей, развитие системы социального обслуживания населения Липецкой области"</w:t>
      </w:r>
      <w:r w:rsidR="00083872" w:rsidRPr="008E1C9C">
        <w:rPr>
          <w:sz w:val="28"/>
          <w:szCs w:val="28"/>
        </w:rPr>
        <w:t xml:space="preserve"> на </w:t>
      </w:r>
      <w:r w:rsidRPr="008E1C9C">
        <w:rPr>
          <w:sz w:val="28"/>
          <w:szCs w:val="28"/>
        </w:rPr>
        <w:t>осуществл</w:t>
      </w:r>
      <w:r w:rsidR="00083872" w:rsidRPr="008E1C9C">
        <w:rPr>
          <w:sz w:val="28"/>
          <w:szCs w:val="28"/>
        </w:rPr>
        <w:t>ение</w:t>
      </w:r>
      <w:r w:rsidRPr="008E1C9C">
        <w:rPr>
          <w:sz w:val="28"/>
          <w:szCs w:val="28"/>
        </w:rPr>
        <w:t xml:space="preserve"> финансов</w:t>
      </w:r>
      <w:r w:rsidR="00083872" w:rsidRPr="008E1C9C">
        <w:rPr>
          <w:sz w:val="28"/>
          <w:szCs w:val="28"/>
        </w:rPr>
        <w:t>ого</w:t>
      </w:r>
      <w:r w:rsidRPr="008E1C9C">
        <w:rPr>
          <w:sz w:val="28"/>
          <w:szCs w:val="28"/>
        </w:rPr>
        <w:t xml:space="preserve"> обеспечени</w:t>
      </w:r>
      <w:r w:rsidR="00083872" w:rsidRPr="008E1C9C">
        <w:rPr>
          <w:sz w:val="28"/>
          <w:szCs w:val="28"/>
        </w:rPr>
        <w:t>я</w:t>
      </w:r>
      <w:r w:rsidRPr="008E1C9C">
        <w:rPr>
          <w:sz w:val="28"/>
          <w:szCs w:val="28"/>
        </w:rPr>
        <w:t xml:space="preserve"> государственных заданий на оказание государственных услуг и предоставление субсидий на иные цели  сети учреждений социального обслуживания населения, подведомственной управлению социальной политики области</w:t>
      </w:r>
      <w:r w:rsidR="00083872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по 2 282 828,5 тыс</w:t>
      </w:r>
      <w:proofErr w:type="gramEnd"/>
      <w:r w:rsidRPr="008E1C9C">
        <w:rPr>
          <w:sz w:val="28"/>
          <w:szCs w:val="28"/>
        </w:rPr>
        <w:t>. руб. ежегодно;</w:t>
      </w:r>
    </w:p>
    <w:p w:rsidR="00E613CA" w:rsidRPr="008E1C9C" w:rsidRDefault="00E613CA" w:rsidP="00E613C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- </w:t>
      </w:r>
      <w:r w:rsidR="00225821" w:rsidRPr="008E1C9C">
        <w:rPr>
          <w:sz w:val="28"/>
          <w:szCs w:val="28"/>
        </w:rPr>
        <w:t>в рамках</w:t>
      </w:r>
      <w:r w:rsidRPr="008E1C9C">
        <w:rPr>
          <w:sz w:val="28"/>
          <w:szCs w:val="28"/>
        </w:rPr>
        <w:t xml:space="preserve"> подпрограмм</w:t>
      </w:r>
      <w:r w:rsidR="00225821" w:rsidRPr="008E1C9C">
        <w:rPr>
          <w:sz w:val="28"/>
          <w:szCs w:val="28"/>
        </w:rPr>
        <w:t>ы</w:t>
      </w:r>
      <w:r w:rsidRPr="008E1C9C">
        <w:rPr>
          <w:sz w:val="28"/>
          <w:szCs w:val="28"/>
        </w:rPr>
        <w:t xml:space="preserve"> "Укрепление материально-технической базы учреждений социального обслуживания населения и оказание адресной </w:t>
      </w:r>
      <w:proofErr w:type="gramStart"/>
      <w:r w:rsidRPr="008E1C9C">
        <w:rPr>
          <w:sz w:val="28"/>
          <w:szCs w:val="28"/>
        </w:rPr>
        <w:t xml:space="preserve">социальной помощи неработающим пенсионерам, являющимся получателями трудовых пенсий по старости и по инвалидности, в Липецкой области", </w:t>
      </w:r>
      <w:r w:rsidR="00BE6375" w:rsidRPr="008E1C9C">
        <w:rPr>
          <w:sz w:val="28"/>
          <w:szCs w:val="28"/>
        </w:rPr>
        <w:t xml:space="preserve">на </w:t>
      </w:r>
      <w:r w:rsidRPr="008E1C9C">
        <w:rPr>
          <w:sz w:val="28"/>
          <w:szCs w:val="28"/>
        </w:rPr>
        <w:t>предоставлени</w:t>
      </w:r>
      <w:r w:rsidR="00BE6375" w:rsidRPr="008E1C9C">
        <w:rPr>
          <w:sz w:val="28"/>
          <w:szCs w:val="28"/>
        </w:rPr>
        <w:t>е</w:t>
      </w:r>
      <w:r w:rsidRPr="008E1C9C">
        <w:rPr>
          <w:sz w:val="28"/>
          <w:szCs w:val="28"/>
        </w:rPr>
        <w:t xml:space="preserve"> субсидий на иные цели и бюджетные инвестиции в объекты учреждений социального обслуживания, на 2023 год – 188 803,9 тыс. руб., на 2024 год – 315 832,4 тыс. руб., на 2025 год – 140 000,0 тыс. руб.;</w:t>
      </w:r>
      <w:proofErr w:type="gramEnd"/>
    </w:p>
    <w:p w:rsidR="00E613CA" w:rsidRPr="008E1C9C" w:rsidRDefault="00E613CA" w:rsidP="00E613C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- </w:t>
      </w:r>
      <w:r w:rsidR="00BE6375" w:rsidRPr="008E1C9C">
        <w:rPr>
          <w:sz w:val="28"/>
          <w:szCs w:val="28"/>
        </w:rPr>
        <w:t>в рамках</w:t>
      </w:r>
      <w:r w:rsidRPr="008E1C9C">
        <w:rPr>
          <w:sz w:val="28"/>
          <w:szCs w:val="28"/>
        </w:rPr>
        <w:t xml:space="preserve"> подпрограмм</w:t>
      </w:r>
      <w:r w:rsidR="00BE6375" w:rsidRPr="008E1C9C">
        <w:rPr>
          <w:sz w:val="28"/>
          <w:szCs w:val="28"/>
        </w:rPr>
        <w:t>ы</w:t>
      </w:r>
      <w:r w:rsidRPr="008E1C9C">
        <w:rPr>
          <w:sz w:val="28"/>
          <w:szCs w:val="28"/>
        </w:rPr>
        <w:t xml:space="preserve"> "Улучшение демографической ситуации и положения семей с детьми", </w:t>
      </w:r>
      <w:r w:rsidR="00BE6375" w:rsidRPr="008E1C9C">
        <w:rPr>
          <w:sz w:val="28"/>
          <w:szCs w:val="28"/>
        </w:rPr>
        <w:t>на осуществление</w:t>
      </w:r>
      <w:r w:rsidRPr="008E1C9C">
        <w:rPr>
          <w:sz w:val="28"/>
          <w:szCs w:val="28"/>
        </w:rPr>
        <w:t xml:space="preserve"> социальн</w:t>
      </w:r>
      <w:r w:rsidR="00BE6375" w:rsidRPr="008E1C9C">
        <w:rPr>
          <w:sz w:val="28"/>
          <w:szCs w:val="28"/>
        </w:rPr>
        <w:t>ой</w:t>
      </w:r>
      <w:r w:rsidRPr="008E1C9C">
        <w:rPr>
          <w:sz w:val="28"/>
          <w:szCs w:val="28"/>
        </w:rPr>
        <w:t xml:space="preserve"> реабилитаци</w:t>
      </w:r>
      <w:r w:rsidR="00BE6375" w:rsidRPr="008E1C9C">
        <w:rPr>
          <w:sz w:val="28"/>
          <w:szCs w:val="28"/>
        </w:rPr>
        <w:t>и</w:t>
      </w:r>
      <w:r w:rsidRPr="008E1C9C">
        <w:rPr>
          <w:sz w:val="28"/>
          <w:szCs w:val="28"/>
        </w:rPr>
        <w:t xml:space="preserve"> женщин и детей, находящихся в трудной жизненной ситуации, на 2023-2024 годы по 295 635,3 тыс. руб. ежегодно, на 2025 год – 289 635,3 тыс. руб., из них на проведение оздоровительной кампании детей </w:t>
      </w:r>
      <w:r w:rsidR="00BE6375" w:rsidRPr="008E1C9C">
        <w:rPr>
          <w:sz w:val="28"/>
          <w:szCs w:val="28"/>
        </w:rPr>
        <w:t xml:space="preserve">в 2023-2024 годах по </w:t>
      </w:r>
      <w:r w:rsidRPr="008E1C9C">
        <w:rPr>
          <w:sz w:val="28"/>
          <w:szCs w:val="28"/>
        </w:rPr>
        <w:t>109 139,9 тыс. руб.</w:t>
      </w:r>
      <w:r w:rsidR="00BE6375" w:rsidRPr="008E1C9C">
        <w:rPr>
          <w:sz w:val="28"/>
          <w:szCs w:val="28"/>
        </w:rPr>
        <w:t xml:space="preserve"> ежегодно</w:t>
      </w:r>
      <w:r w:rsidRPr="008E1C9C">
        <w:rPr>
          <w:sz w:val="28"/>
          <w:szCs w:val="28"/>
        </w:rPr>
        <w:t xml:space="preserve">, </w:t>
      </w:r>
      <w:r w:rsidR="00BE6375" w:rsidRPr="008E1C9C">
        <w:rPr>
          <w:sz w:val="28"/>
          <w:szCs w:val="28"/>
        </w:rPr>
        <w:t xml:space="preserve">в 2025 году </w:t>
      </w:r>
      <w:r w:rsidRPr="008E1C9C">
        <w:rPr>
          <w:sz w:val="28"/>
          <w:szCs w:val="28"/>
        </w:rPr>
        <w:t>103 139,9</w:t>
      </w:r>
      <w:proofErr w:type="gramEnd"/>
      <w:r w:rsidRPr="008E1C9C">
        <w:rPr>
          <w:sz w:val="28"/>
          <w:szCs w:val="28"/>
        </w:rPr>
        <w:t xml:space="preserve"> тыс. руб.</w:t>
      </w:r>
    </w:p>
    <w:p w:rsidR="00B26FF9" w:rsidRPr="008E1C9C" w:rsidRDefault="001A79FB" w:rsidP="002826E8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В рамках подпрограммы "Реализация мер по обучению, воспитанию, содержанию детей-сирот и детей, оставшихся без попечения родителей, и психолого-педагогическая помощь детям" государственной программы Липецкой области "Развитие образования Л</w:t>
      </w:r>
      <w:r w:rsidR="00A90B7C" w:rsidRPr="008E1C9C">
        <w:rPr>
          <w:sz w:val="28"/>
          <w:szCs w:val="28"/>
        </w:rPr>
        <w:t>ипецкой области" предусмотрены бюджетные ассигнования</w:t>
      </w:r>
      <w:r w:rsidRPr="008E1C9C">
        <w:rPr>
          <w:sz w:val="28"/>
          <w:szCs w:val="28"/>
        </w:rPr>
        <w:t xml:space="preserve"> на предоставление субсидий областным бюджетным и автономным учреждениям ("Центры помощи детям, оставшимся без попечения родителей, и содействия семейному устройству"), включая субсидии на финансовое обеспечение выполнения ими государственного задания в</w:t>
      </w:r>
      <w:proofErr w:type="gramEnd"/>
      <w:r w:rsidRPr="008E1C9C">
        <w:rPr>
          <w:sz w:val="28"/>
          <w:szCs w:val="28"/>
        </w:rPr>
        <w:t xml:space="preserve"> 2023-2025 </w:t>
      </w:r>
      <w:proofErr w:type="gramStart"/>
      <w:r w:rsidRPr="008E1C9C">
        <w:rPr>
          <w:sz w:val="28"/>
          <w:szCs w:val="28"/>
        </w:rPr>
        <w:t>годах</w:t>
      </w:r>
      <w:proofErr w:type="gramEnd"/>
      <w:r w:rsidRPr="008E1C9C">
        <w:rPr>
          <w:sz w:val="28"/>
          <w:szCs w:val="28"/>
        </w:rPr>
        <w:t xml:space="preserve"> 82 826,1 тыс. руб.</w:t>
      </w:r>
      <w:r w:rsidR="001053CC" w:rsidRPr="008E1C9C">
        <w:rPr>
          <w:sz w:val="28"/>
          <w:szCs w:val="28"/>
        </w:rPr>
        <w:t xml:space="preserve"> ежегодно.</w:t>
      </w:r>
    </w:p>
    <w:p w:rsidR="002B177D" w:rsidRPr="008E1C9C" w:rsidRDefault="001053CC" w:rsidP="002B177D">
      <w:pPr>
        <w:pStyle w:val="2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Подраздел </w:t>
      </w:r>
      <w:r w:rsidR="002B177D" w:rsidRPr="008E1C9C">
        <w:rPr>
          <w:b/>
          <w:sz w:val="28"/>
          <w:szCs w:val="28"/>
        </w:rPr>
        <w:t>1003 "Социальное обеспечение населения"</w:t>
      </w:r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По данному подразделу предусмотрены расходы на 2023 год в объеме 11 273 391,5 тыс. руб., на 2024 год 11 779 044,2 т</w:t>
      </w:r>
      <w:r w:rsidR="00FA3358">
        <w:rPr>
          <w:sz w:val="28"/>
          <w:szCs w:val="28"/>
        </w:rPr>
        <w:t xml:space="preserve">ыс. руб., на 2025 год </w:t>
      </w:r>
      <w:r w:rsidRPr="008E1C9C">
        <w:rPr>
          <w:sz w:val="28"/>
          <w:szCs w:val="28"/>
        </w:rPr>
        <w:t>12 149 205,7 тыс. руб.</w:t>
      </w:r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составе расходов отражены бюджетные ассигнования на реализацию государственных программ:</w:t>
      </w:r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"Социальная поддержка граждан, реализация семейно-демографической политики Липецкой области"</w:t>
      </w:r>
      <w:r w:rsidRPr="008E1C9C">
        <w:rPr>
          <w:sz w:val="28"/>
          <w:szCs w:val="28"/>
        </w:rPr>
        <w:t xml:space="preserve"> в  2023 году в объеме 4 460 500,5 тыс. руб., в 2024 году 4 481 629,9 тыс. руб., в 2</w:t>
      </w:r>
      <w:r w:rsidR="00D45F87">
        <w:rPr>
          <w:sz w:val="28"/>
          <w:szCs w:val="28"/>
        </w:rPr>
        <w:t>025 году 4 467 835,4 тыс. руб.</w:t>
      </w:r>
      <w:r w:rsidR="007D5A17">
        <w:rPr>
          <w:sz w:val="28"/>
          <w:szCs w:val="28"/>
        </w:rPr>
        <w:t>, в том числе:</w:t>
      </w:r>
    </w:p>
    <w:p w:rsidR="002B177D" w:rsidRPr="008E1C9C" w:rsidRDefault="007D5A17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п</w:t>
      </w:r>
      <w:r w:rsidR="002B177D" w:rsidRPr="008E1C9C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="002B177D" w:rsidRPr="008E1C9C">
        <w:rPr>
          <w:sz w:val="28"/>
          <w:szCs w:val="28"/>
        </w:rPr>
        <w:t xml:space="preserve"> "Развитие мер социальной поддержки отдельных категорий населения" в 2023 году в объеме 3 469 493,9 тыс. руб., в 2024 году 3 485 411,6 тыс. руб., в 2025 году 3 493 173,3 тыс. руб. </w:t>
      </w:r>
    </w:p>
    <w:p w:rsidR="002B177D" w:rsidRPr="008E1C9C" w:rsidRDefault="004C0386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данной подпрограммы </w:t>
      </w:r>
      <w:r w:rsidR="002B177D" w:rsidRPr="008E1C9C">
        <w:rPr>
          <w:sz w:val="28"/>
          <w:szCs w:val="28"/>
        </w:rPr>
        <w:t>предусмотрены бюджетные ассигнования на ежемесячные денежные выплаты  льготным категориям граждан областного уровня, предоставление гражданам субсидий на оплату жилого помещения и коммунальных услуг, предоставление льготного проезда, адресная помощь гражданам, находящимся в трудной жизненной ситуации, бесплатное протезирование граждан, имеющих медицинские показания для обеспечения протезно-ортопедическими изделиями, санаторно-курортное лечение пенсионеров, перенесших острое нарушение мозгового кровообращения и острый инфаркт миокарда, меры</w:t>
      </w:r>
      <w:proofErr w:type="gramEnd"/>
      <w:r w:rsidR="002B177D" w:rsidRPr="008E1C9C">
        <w:rPr>
          <w:sz w:val="28"/>
          <w:szCs w:val="28"/>
        </w:rPr>
        <w:t xml:space="preserve"> социальной поддержки 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хозяйства". </w:t>
      </w:r>
    </w:p>
    <w:p w:rsidR="002B177D" w:rsidRPr="008E1C9C" w:rsidRDefault="001053CC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Предусмотрены средства на предоставление единовременной денежной выплаты многодетным семьям на реализацию мероприятия по осуществлению индивидуальной предпринимательской деятельности в сфере сельского хозяйства (Р</w:t>
      </w:r>
      <w:r w:rsidR="002B177D" w:rsidRPr="008E1C9C">
        <w:rPr>
          <w:sz w:val="28"/>
          <w:szCs w:val="28"/>
        </w:rPr>
        <w:t>егиональный социальный контракт</w:t>
      </w:r>
      <w:r w:rsidRPr="008E1C9C">
        <w:rPr>
          <w:sz w:val="28"/>
          <w:szCs w:val="28"/>
        </w:rPr>
        <w:t>)</w:t>
      </w:r>
      <w:r w:rsidR="002B177D" w:rsidRPr="008E1C9C">
        <w:rPr>
          <w:sz w:val="28"/>
          <w:szCs w:val="28"/>
        </w:rPr>
        <w:t xml:space="preserve"> на 2023 год – 66 750,0 тыс. руб., 2024 год – 67 250,0 тыс. руб., 2025 год – 48 50</w:t>
      </w:r>
      <w:r w:rsidRPr="008E1C9C">
        <w:rPr>
          <w:sz w:val="28"/>
          <w:szCs w:val="28"/>
        </w:rPr>
        <w:t>0,0 тыс. руб.).</w:t>
      </w:r>
      <w:proofErr w:type="gramEnd"/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На условиях софинансирования с федеральным бюджетом предусмотрено осуществление мероприятий, направленных на оказание государственной социальной помощи гражданам, заключившим социальный контракт (2023 год – 243 130,4 тыс. руб., 2024 год – 245 332,8 тыс. руб., 2025 год – 264 222,9 тыс. руб.), компенсацию отдельным категориям граждан оплаты взноса на капитальный ремонт общего имущества в многоквартирном доме (2023 год – 27 839,9 тыс. руб., 2024 год – 32</w:t>
      </w:r>
      <w:proofErr w:type="gramEnd"/>
      <w:r w:rsidRPr="008E1C9C">
        <w:rPr>
          <w:sz w:val="28"/>
          <w:szCs w:val="28"/>
        </w:rPr>
        <w:t> </w:t>
      </w:r>
      <w:proofErr w:type="gramStart"/>
      <w:r w:rsidRPr="008E1C9C">
        <w:rPr>
          <w:sz w:val="28"/>
          <w:szCs w:val="28"/>
        </w:rPr>
        <w:t xml:space="preserve">340,0 тыс. руб., 2025 год – 37 121,2 тыс. руб.). </w:t>
      </w:r>
      <w:proofErr w:type="gramEnd"/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Предусмотрены средства федерального бюджета на осуществление переданных субъекту полномочий по обеспечению жильем отдельных категорий граждан, установленных Федеральным законом от 12 января 1995 года №5-ФЗ "О ветеранах" (2023 год – 7 454,1 тыс. руб., 2024 год – 7 500,5 тыс. руб., 2025 год – 7 548,9 тыс. руб.) и Федеральным законом от 24 ноября 1995 года №181-ФЗ "О социальной защите инвалидов в Российской Федерации</w:t>
      </w:r>
      <w:proofErr w:type="gramEnd"/>
      <w:r w:rsidRPr="008E1C9C">
        <w:rPr>
          <w:sz w:val="28"/>
          <w:szCs w:val="28"/>
        </w:rPr>
        <w:t>"</w:t>
      </w:r>
      <w:r w:rsidR="001053CC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(</w:t>
      </w:r>
      <w:proofErr w:type="gramStart"/>
      <w:r w:rsidRPr="008E1C9C">
        <w:rPr>
          <w:sz w:val="28"/>
          <w:szCs w:val="28"/>
        </w:rPr>
        <w:t>2023 год – 12 552,8 тыс. руб., 2024 год – 13 936,3 тыс. руб., 2025 год – 13 867,1 тыс. руб.), по осуществлению ежегодной денежной выплаты лицам, награжденным нагрудным знаком "Почетный донор России" (2023 год – 74 039,2 тыс. руб., 2024 год – 77 001,0 тыс. руб., 2025 год – 80 079,4 тыс. руб.),  оплату жилищно-коммунальных услуг отдельным категориям граждан (2023 год – 1 023 813,5 тыс</w:t>
      </w:r>
      <w:proofErr w:type="gramEnd"/>
      <w:r w:rsidRPr="008E1C9C">
        <w:rPr>
          <w:sz w:val="28"/>
          <w:szCs w:val="28"/>
        </w:rPr>
        <w:t xml:space="preserve">. руб., 2024 год – 1 023 675,2 тыс. руб., 2025 год – 1 023 625,7 тыс. руб.). </w:t>
      </w:r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Предусмотрена субвенция на реализ</w:t>
      </w:r>
      <w:r w:rsidR="00FB7045">
        <w:rPr>
          <w:sz w:val="28"/>
          <w:szCs w:val="28"/>
        </w:rPr>
        <w:t>ацию Закона Липецкой области от 2 </w:t>
      </w:r>
      <w:r w:rsidRPr="008E1C9C">
        <w:rPr>
          <w:sz w:val="28"/>
          <w:szCs w:val="28"/>
        </w:rPr>
        <w:t xml:space="preserve">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на 2023 - 2025 годы ежегодно по 572,6 тыс. руб. </w:t>
      </w:r>
    </w:p>
    <w:p w:rsidR="002B177D" w:rsidRPr="008E1C9C" w:rsidRDefault="002B177D" w:rsidP="002B177D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обеспечение условий доступности для инвалидов жилых помещений предусмотрено на 2023 - 2025 годы ежегодно по 468,0 тыс. руб. </w:t>
      </w:r>
    </w:p>
    <w:p w:rsidR="002B177D" w:rsidRPr="008E1C9C" w:rsidRDefault="007D5A17" w:rsidP="002B177D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- по </w:t>
      </w:r>
      <w:r w:rsidR="002B177D" w:rsidRPr="008E1C9C">
        <w:rPr>
          <w:kern w:val="32"/>
          <w:sz w:val="28"/>
          <w:szCs w:val="28"/>
        </w:rPr>
        <w:t>подпрограмм</w:t>
      </w:r>
      <w:r>
        <w:rPr>
          <w:kern w:val="32"/>
          <w:sz w:val="28"/>
          <w:szCs w:val="28"/>
        </w:rPr>
        <w:t>е</w:t>
      </w:r>
      <w:r w:rsidR="002B177D" w:rsidRPr="008E1C9C">
        <w:rPr>
          <w:kern w:val="32"/>
          <w:sz w:val="28"/>
          <w:szCs w:val="28"/>
        </w:rPr>
        <w:t xml:space="preserve"> "Улучшение демографической ситуации и положения семей с детьми" </w:t>
      </w:r>
      <w:r w:rsidR="002B177D" w:rsidRPr="008E1C9C">
        <w:rPr>
          <w:sz w:val="28"/>
          <w:szCs w:val="28"/>
        </w:rPr>
        <w:t xml:space="preserve">в 2023 году в объеме 991 006,7 тыс. руб., в 2024 году – 996 218,2 тыс. руб., в 2025 году – 974 662,0 тыс. руб. </w:t>
      </w:r>
    </w:p>
    <w:p w:rsidR="001053CC" w:rsidRPr="008E1C9C" w:rsidRDefault="003803B6" w:rsidP="003803B6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E1C9C">
        <w:rPr>
          <w:sz w:val="28"/>
          <w:szCs w:val="28"/>
        </w:rPr>
        <w:t xml:space="preserve">В рамках данной подпрограммы </w:t>
      </w:r>
      <w:r w:rsidRPr="008E1C9C">
        <w:rPr>
          <w:bCs/>
          <w:sz w:val="28"/>
          <w:szCs w:val="28"/>
        </w:rPr>
        <w:t xml:space="preserve"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</w:t>
      </w:r>
      <w:r w:rsidR="001053CC" w:rsidRPr="008E1C9C">
        <w:rPr>
          <w:bCs/>
          <w:sz w:val="28"/>
          <w:szCs w:val="28"/>
        </w:rPr>
        <w:t xml:space="preserve">направлено </w:t>
      </w:r>
      <w:proofErr w:type="gramStart"/>
      <w:r w:rsidR="001053CC" w:rsidRPr="008E1C9C">
        <w:rPr>
          <w:bCs/>
          <w:sz w:val="28"/>
          <w:szCs w:val="28"/>
        </w:rPr>
        <w:t>на</w:t>
      </w:r>
      <w:proofErr w:type="gramEnd"/>
      <w:r w:rsidR="001053CC" w:rsidRPr="008E1C9C">
        <w:rPr>
          <w:bCs/>
          <w:sz w:val="28"/>
          <w:szCs w:val="28"/>
        </w:rPr>
        <w:t>:</w:t>
      </w:r>
    </w:p>
    <w:p w:rsidR="001053CC" w:rsidRPr="008E1C9C" w:rsidRDefault="003803B6" w:rsidP="003803B6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социальны</w:t>
      </w:r>
      <w:r w:rsidR="001053CC" w:rsidRPr="008E1C9C">
        <w:rPr>
          <w:bCs/>
          <w:sz w:val="28"/>
          <w:szCs w:val="28"/>
        </w:rPr>
        <w:t>е</w:t>
      </w:r>
      <w:r w:rsidRPr="008E1C9C">
        <w:rPr>
          <w:bCs/>
          <w:sz w:val="28"/>
          <w:szCs w:val="28"/>
        </w:rPr>
        <w:t xml:space="preserve"> выплат</w:t>
      </w:r>
      <w:r w:rsidR="001053CC" w:rsidRPr="008E1C9C">
        <w:rPr>
          <w:bCs/>
          <w:sz w:val="28"/>
          <w:szCs w:val="28"/>
        </w:rPr>
        <w:t>ы</w:t>
      </w:r>
      <w:r w:rsidRPr="008E1C9C">
        <w:rPr>
          <w:bCs/>
          <w:sz w:val="28"/>
          <w:szCs w:val="28"/>
        </w:rPr>
        <w:t xml:space="preserve"> на питание обучающихся в муниципальных образовательных учреждениях, в негосударственных общеобразовательных учреждениях, имеющих государственную   аккредитацию, направлено в 2023 году </w:t>
      </w:r>
      <w:r w:rsidR="00A90B7C" w:rsidRPr="008E1C9C">
        <w:rPr>
          <w:bCs/>
          <w:sz w:val="28"/>
          <w:szCs w:val="28"/>
        </w:rPr>
        <w:t xml:space="preserve">- </w:t>
      </w:r>
      <w:r w:rsidRPr="008E1C9C">
        <w:rPr>
          <w:bCs/>
          <w:sz w:val="28"/>
          <w:szCs w:val="28"/>
        </w:rPr>
        <w:t>358 985,1 тыс. руб.</w:t>
      </w:r>
      <w:r w:rsidRPr="008E1C9C">
        <w:rPr>
          <w:kern w:val="32"/>
          <w:sz w:val="28"/>
          <w:szCs w:val="28"/>
        </w:rPr>
        <w:t xml:space="preserve">, в 2024 году – 362 616,2 </w:t>
      </w:r>
      <w:r w:rsidRPr="008E1C9C">
        <w:rPr>
          <w:bCs/>
          <w:sz w:val="28"/>
          <w:szCs w:val="28"/>
        </w:rPr>
        <w:t xml:space="preserve">тыс. руб., в 2025 году – 355 825,2 тыс. руб., </w:t>
      </w:r>
      <w:proofErr w:type="gramEnd"/>
    </w:p>
    <w:p w:rsidR="003803B6" w:rsidRPr="008E1C9C" w:rsidRDefault="003803B6" w:rsidP="003803B6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E1C9C">
        <w:rPr>
          <w:bCs/>
          <w:sz w:val="28"/>
          <w:szCs w:val="28"/>
        </w:rPr>
        <w:t>организацию бесплатного горячего питания обучающихся, получающих начальное общее образование, в 2023 году – 546 262,2 тыс. руб., в 2024 году – 546 262,2 тыс. руб.,</w:t>
      </w:r>
      <w:r w:rsidRPr="008E1C9C">
        <w:rPr>
          <w:sz w:val="28"/>
          <w:szCs w:val="28"/>
        </w:rPr>
        <w:t xml:space="preserve"> </w:t>
      </w:r>
      <w:r w:rsidRPr="008E1C9C">
        <w:rPr>
          <w:bCs/>
          <w:sz w:val="28"/>
          <w:szCs w:val="28"/>
        </w:rPr>
        <w:t>в 2025 году – 531 496,9 тыс. руб., в том числе средства федерального бюджета в 2023 году – 404</w:t>
      </w:r>
      <w:r w:rsidR="00782BD6">
        <w:rPr>
          <w:bCs/>
          <w:sz w:val="28"/>
          <w:szCs w:val="28"/>
        </w:rPr>
        <w:t> 234,0 тыс. руб., в 2024 году – 404 </w:t>
      </w:r>
      <w:r w:rsidRPr="008E1C9C">
        <w:rPr>
          <w:bCs/>
          <w:sz w:val="28"/>
          <w:szCs w:val="28"/>
        </w:rPr>
        <w:t>234,0 тыс. руб., в 2025 году – 382 677,8 тыс. руб.</w:t>
      </w:r>
      <w:proofErr w:type="gramEnd"/>
    </w:p>
    <w:p w:rsidR="002B177D" w:rsidRPr="008E1C9C" w:rsidRDefault="002B177D" w:rsidP="00946ACC">
      <w:pPr>
        <w:ind w:firstLine="709"/>
        <w:jc w:val="both"/>
        <w:rPr>
          <w:sz w:val="28"/>
          <w:szCs w:val="28"/>
        </w:rPr>
      </w:pPr>
      <w:proofErr w:type="gramStart"/>
      <w:r w:rsidRPr="008E1C9C">
        <w:rPr>
          <w:b/>
          <w:sz w:val="28"/>
          <w:szCs w:val="28"/>
        </w:rPr>
        <w:t>"Развитие рынка труда и содействие занятости населения Липецкой области"</w:t>
      </w:r>
      <w:r w:rsidRPr="008E1C9C">
        <w:rPr>
          <w:sz w:val="28"/>
          <w:szCs w:val="28"/>
        </w:rPr>
        <w:t xml:space="preserve"> на реализацию  переданных полномочий по осуществлению социальных выплат безработным гражданам в соответствии с Законом Российской Федерации </w:t>
      </w:r>
      <w:r w:rsidR="00FD1171">
        <w:rPr>
          <w:sz w:val="28"/>
          <w:szCs w:val="28"/>
        </w:rPr>
        <w:t xml:space="preserve">от 19 апреля  1991  года № 1032-1 </w:t>
      </w:r>
      <w:r w:rsidRPr="008E1C9C">
        <w:rPr>
          <w:sz w:val="28"/>
          <w:szCs w:val="28"/>
        </w:rPr>
        <w:t>"О занятости населения в Российской Федерации" предусмотрено 502 004,5 тыс. руб. на 2023 год, 539 552,2 тыс. руб. на 2024 год, 553 588,3 тыс. руб. на 2025 год;</w:t>
      </w:r>
      <w:proofErr w:type="gramEnd"/>
    </w:p>
    <w:p w:rsidR="00E26209" w:rsidRPr="008E1C9C" w:rsidRDefault="00E26209" w:rsidP="00E2620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"Развитие здравоохранения Липецкой области"</w:t>
      </w:r>
      <w:r w:rsidRPr="008E1C9C">
        <w:rPr>
          <w:sz w:val="28"/>
          <w:szCs w:val="28"/>
        </w:rPr>
        <w:t xml:space="preserve"> в 2023 году в объеме 5 857 509,6 тыс. руб., в 2024 году – 6 268 567,8 тыс. руб., в  2025 году -   6 667 712,0 тыс. руб., в том числе: </w:t>
      </w:r>
    </w:p>
    <w:p w:rsidR="00E26209" w:rsidRPr="008E1C9C" w:rsidRDefault="007D5A17" w:rsidP="00E26209">
      <w:pPr>
        <w:ind w:firstLine="709"/>
        <w:jc w:val="both"/>
        <w:rPr>
          <w:sz w:val="28"/>
          <w:szCs w:val="28"/>
        </w:rPr>
      </w:pPr>
      <w:r w:rsidRPr="007D5A17">
        <w:rPr>
          <w:sz w:val="28"/>
          <w:szCs w:val="28"/>
        </w:rPr>
        <w:t xml:space="preserve">- </w:t>
      </w:r>
      <w:proofErr w:type="gramStart"/>
      <w:r w:rsidRPr="007D5A17">
        <w:rPr>
          <w:sz w:val="28"/>
          <w:szCs w:val="28"/>
        </w:rPr>
        <w:t>по</w:t>
      </w:r>
      <w:proofErr w:type="gramEnd"/>
      <w:r w:rsidRPr="007D5A17">
        <w:rPr>
          <w:sz w:val="28"/>
          <w:szCs w:val="28"/>
        </w:rPr>
        <w:t xml:space="preserve"> </w:t>
      </w:r>
      <w:hyperlink r:id="rId16" w:history="1">
        <w:proofErr w:type="gramStart"/>
        <w:r w:rsidR="00E26209" w:rsidRPr="007D5A17">
          <w:rPr>
            <w:sz w:val="28"/>
            <w:szCs w:val="28"/>
          </w:rPr>
          <w:t>подпрограмм</w:t>
        </w:r>
        <w:proofErr w:type="gramEnd"/>
      </w:hyperlink>
      <w:r>
        <w:rPr>
          <w:sz w:val="28"/>
          <w:szCs w:val="28"/>
        </w:rPr>
        <w:t>е</w:t>
      </w:r>
      <w:r w:rsidR="00E26209" w:rsidRPr="008E1C9C">
        <w:rPr>
          <w:sz w:val="28"/>
          <w:szCs w:val="28"/>
        </w:rPr>
        <w:t xml:space="preserve"> "Профилактика заболеваний и формирование здорового образа жизни. Развитие первичной медико-санитарной помощи" на уплату страховых взносов по обязательному медицинскому страхованию неработающего населения Липецкой области </w:t>
      </w:r>
      <w:r w:rsidR="0079326D">
        <w:rPr>
          <w:sz w:val="28"/>
          <w:szCs w:val="28"/>
        </w:rPr>
        <w:t>в 2023 году в сумме 5 620 871,4 </w:t>
      </w:r>
      <w:r w:rsidR="00E26209" w:rsidRPr="008E1C9C">
        <w:rPr>
          <w:sz w:val="28"/>
          <w:szCs w:val="28"/>
        </w:rPr>
        <w:t>тыс. руб., в 2024 году – 6 032 384,6</w:t>
      </w:r>
      <w:r w:rsidR="0079326D">
        <w:rPr>
          <w:sz w:val="28"/>
          <w:szCs w:val="28"/>
        </w:rPr>
        <w:t xml:space="preserve"> тыс. руб., в 2025 году – 6 431 </w:t>
      </w:r>
      <w:r w:rsidR="00E26209" w:rsidRPr="008E1C9C">
        <w:rPr>
          <w:sz w:val="28"/>
          <w:szCs w:val="28"/>
        </w:rPr>
        <w:t>528,8 тыс. руб.;</w:t>
      </w:r>
    </w:p>
    <w:p w:rsidR="00E26209" w:rsidRPr="008E1C9C" w:rsidRDefault="007D5A17" w:rsidP="00E262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</w:t>
      </w:r>
      <w:r w:rsidR="00E26209" w:rsidRPr="008E1C9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="00E26209" w:rsidRPr="008E1C9C">
        <w:rPr>
          <w:sz w:val="28"/>
          <w:szCs w:val="28"/>
        </w:rPr>
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предоставление гражданам высокотехнологичной медицинской помощи за пределами области и предоставление мер социальной поддержки донорам, безвозмездно сдавшим кровь, в 2023-2025 годах по 34 800,0 тыс. руб. ежегодно;</w:t>
      </w:r>
      <w:proofErr w:type="gramEnd"/>
    </w:p>
    <w:p w:rsidR="00E26209" w:rsidRPr="008E1C9C" w:rsidRDefault="007D5A17" w:rsidP="00E262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</w:t>
      </w:r>
      <w:r w:rsidR="00E26209" w:rsidRPr="008E1C9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="00E26209" w:rsidRPr="008E1C9C">
        <w:rPr>
          <w:sz w:val="28"/>
          <w:szCs w:val="28"/>
        </w:rPr>
        <w:t xml:space="preserve"> "Охрана здоровья матери и ребенка" </w:t>
      </w:r>
      <w:r w:rsidR="00E26209" w:rsidRPr="008E1C9C">
        <w:rPr>
          <w:bCs/>
          <w:sz w:val="28"/>
          <w:szCs w:val="28"/>
        </w:rPr>
        <w:t>на предоставление мер социальной поддержки</w:t>
      </w:r>
      <w:r w:rsidR="00E26209" w:rsidRPr="008E1C9C">
        <w:rPr>
          <w:sz w:val="28"/>
          <w:szCs w:val="28"/>
        </w:rPr>
        <w:t xml:space="preserve"> детям-сиротам и детям, оставшимся без попечения родителей, находящимся на полном государственном обеспечении в организациях для детей-сирот и детей, оставшихся без попечения родителей, денежные средства на проезд в соответствии с законом Липецкой области  </w:t>
      </w:r>
      <w:r w:rsidR="00E26209" w:rsidRPr="008E1C9C">
        <w:rPr>
          <w:bCs/>
          <w:sz w:val="28"/>
          <w:szCs w:val="28"/>
        </w:rPr>
        <w:t>от 30 декабря 2004 года № 166-ОЗ "О социальной поддержке обучающихся образовательных организаций и дополнительных гарантиях по</w:t>
      </w:r>
      <w:proofErr w:type="gramEnd"/>
      <w:r w:rsidR="00E26209" w:rsidRPr="008E1C9C">
        <w:rPr>
          <w:bCs/>
          <w:sz w:val="28"/>
          <w:szCs w:val="28"/>
        </w:rPr>
        <w:t xml:space="preserve"> социальной поддержке детей-сирот и детей, оставшихся без попечения родителей, в Липецкой области" </w:t>
      </w:r>
      <w:r w:rsidR="00E26209" w:rsidRPr="008E1C9C">
        <w:rPr>
          <w:sz w:val="28"/>
          <w:szCs w:val="28"/>
        </w:rPr>
        <w:t>в 2023-2025 годах по 40,0 тыс. руб. ежегодно;</w:t>
      </w:r>
    </w:p>
    <w:p w:rsidR="00E26209" w:rsidRPr="008E1C9C" w:rsidRDefault="007D5A17" w:rsidP="00E26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26209" w:rsidRPr="008E1C9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="00E26209" w:rsidRPr="008E1C9C">
        <w:rPr>
          <w:sz w:val="28"/>
          <w:szCs w:val="28"/>
        </w:rPr>
        <w:t xml:space="preserve"> "Совершенствование оказания паллиативной медицинской помощи, в том числе детям" на реализацию мероприятий, включающих приобретение инвазивных и </w:t>
      </w:r>
      <w:proofErr w:type="spellStart"/>
      <w:r w:rsidR="00E26209" w:rsidRPr="008E1C9C">
        <w:rPr>
          <w:sz w:val="28"/>
          <w:szCs w:val="28"/>
        </w:rPr>
        <w:t>неинвазивных</w:t>
      </w:r>
      <w:proofErr w:type="spellEnd"/>
      <w:r w:rsidR="00E26209" w:rsidRPr="008E1C9C">
        <w:rPr>
          <w:sz w:val="28"/>
          <w:szCs w:val="28"/>
        </w:rPr>
        <w:t xml:space="preserve"> наркотических сре</w:t>
      </w:r>
      <w:proofErr w:type="gramStart"/>
      <w:r w:rsidR="00E26209" w:rsidRPr="008E1C9C">
        <w:rPr>
          <w:sz w:val="28"/>
          <w:szCs w:val="28"/>
        </w:rPr>
        <w:t>дств пр</w:t>
      </w:r>
      <w:proofErr w:type="gramEnd"/>
      <w:r w:rsidR="00E26209" w:rsidRPr="008E1C9C">
        <w:rPr>
          <w:sz w:val="28"/>
          <w:szCs w:val="28"/>
        </w:rPr>
        <w:t>и оказании паллиативной помощи в  2023- 2025 годах по 5 000,0 тыс. руб. ежегодно;</w:t>
      </w:r>
    </w:p>
    <w:p w:rsidR="00E26209" w:rsidRPr="008E1C9C" w:rsidRDefault="007D5A17" w:rsidP="00E26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</w:t>
      </w:r>
      <w:r w:rsidR="00E26209" w:rsidRPr="008E1C9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="00E26209" w:rsidRPr="008E1C9C">
        <w:rPr>
          <w:sz w:val="28"/>
          <w:szCs w:val="28"/>
        </w:rPr>
        <w:t xml:space="preserve"> "Кадровое обеспечение системы здравоохранения" </w:t>
      </w:r>
      <w:r w:rsidR="00E26209" w:rsidRPr="008E1C9C">
        <w:rPr>
          <w:bCs/>
          <w:sz w:val="28"/>
          <w:szCs w:val="28"/>
        </w:rPr>
        <w:t>на предоставление мер социальной поддержки медицинским работникам,</w:t>
      </w:r>
      <w:r w:rsidR="00E26209" w:rsidRPr="008E1C9C">
        <w:rPr>
          <w:rFonts w:eastAsia="Calibri"/>
          <w:sz w:val="28"/>
          <w:szCs w:val="28"/>
          <w:lang w:eastAsia="en-US"/>
        </w:rPr>
        <w:t xml:space="preserve"> направленных на устранение дефицита кадров,</w:t>
      </w:r>
      <w:r w:rsidR="00E26209" w:rsidRPr="008E1C9C">
        <w:rPr>
          <w:bCs/>
          <w:sz w:val="28"/>
          <w:szCs w:val="28"/>
        </w:rPr>
        <w:t xml:space="preserve"> студентам в областных профессиональных образовательных организациях и в образовательных организаций высшего образования,  в соответствии с законами Липецкой области от 30 декабря 2004 года №165-ОЗ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</w:t>
      </w:r>
      <w:proofErr w:type="gramEnd"/>
      <w:r w:rsidR="00E26209" w:rsidRPr="008E1C9C">
        <w:rPr>
          <w:bCs/>
          <w:sz w:val="28"/>
          <w:szCs w:val="28"/>
        </w:rPr>
        <w:t xml:space="preserve">" </w:t>
      </w:r>
      <w:proofErr w:type="gramStart"/>
      <w:r w:rsidR="00E26209" w:rsidRPr="008E1C9C">
        <w:rPr>
          <w:bCs/>
          <w:sz w:val="28"/>
          <w:szCs w:val="28"/>
        </w:rPr>
        <w:t>и № 166-ОЗ "О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области" (</w:t>
      </w:r>
      <w:r w:rsidR="00E26209" w:rsidRPr="008E1C9C">
        <w:rPr>
          <w:sz w:val="28"/>
          <w:szCs w:val="28"/>
        </w:rPr>
        <w:t>предоставление единовременной социальной выплаты врачам государственных медицинских организаций области, впервые трудоустроившимся на территории области по дефицитным специальностям</w:t>
      </w:r>
      <w:r w:rsidR="00E26209" w:rsidRPr="008E1C9C">
        <w:rPr>
          <w:bCs/>
          <w:sz w:val="28"/>
          <w:szCs w:val="28"/>
        </w:rPr>
        <w:t xml:space="preserve">; </w:t>
      </w:r>
      <w:r w:rsidR="00E26209" w:rsidRPr="008E1C9C">
        <w:rPr>
          <w:sz w:val="28"/>
          <w:szCs w:val="28"/>
        </w:rPr>
        <w:t>единовременной выплаты для улучшения бытовых условий выпускникам профессиональных образовательных организаций;</w:t>
      </w:r>
      <w:proofErr w:type="gramEnd"/>
      <w:r w:rsidR="00E26209" w:rsidRPr="008E1C9C">
        <w:rPr>
          <w:sz w:val="28"/>
          <w:szCs w:val="28"/>
        </w:rPr>
        <w:t xml:space="preserve"> </w:t>
      </w:r>
      <w:proofErr w:type="gramStart"/>
      <w:r w:rsidR="00E26209" w:rsidRPr="008E1C9C">
        <w:rPr>
          <w:sz w:val="28"/>
          <w:szCs w:val="28"/>
        </w:rPr>
        <w:t>ежемесячной денежной компенсации за наем (поднаем) жилых помещений врачам государственных медицинских организаций области, социальной выплаты на приобретение или строительство жилья врачам государственных медицинских организаций области, работающим по наиболее дефицитным специальностям;</w:t>
      </w:r>
      <w:r w:rsidR="00E26209" w:rsidRPr="008E1C9C">
        <w:t xml:space="preserve"> </w:t>
      </w:r>
      <w:r w:rsidR="00E26209" w:rsidRPr="008E1C9C">
        <w:rPr>
          <w:sz w:val="28"/>
          <w:szCs w:val="28"/>
        </w:rPr>
        <w:t xml:space="preserve">ежемесячной компенсации на оплату коммунальных услуг или оплату жилых помещений и коммунальных услуг; </w:t>
      </w:r>
      <w:r w:rsidR="00E26209" w:rsidRPr="008E1C9C">
        <w:rPr>
          <w:bCs/>
          <w:sz w:val="28"/>
          <w:szCs w:val="28"/>
        </w:rPr>
        <w:t>ежегодной выплаты обучающимся по программам ординатуры, принятым на обучение не на условиях целевого обучения;</w:t>
      </w:r>
      <w:proofErr w:type="gramEnd"/>
      <w:r w:rsidR="00E26209" w:rsidRPr="008E1C9C">
        <w:rPr>
          <w:bCs/>
          <w:sz w:val="28"/>
          <w:szCs w:val="28"/>
        </w:rPr>
        <w:t xml:space="preserve"> </w:t>
      </w:r>
      <w:proofErr w:type="gramStart"/>
      <w:r w:rsidR="00E26209" w:rsidRPr="008E1C9C">
        <w:rPr>
          <w:bCs/>
          <w:sz w:val="28"/>
          <w:szCs w:val="28"/>
        </w:rPr>
        <w:t xml:space="preserve">ежемесячной выплаты обучающимся по программам ординатуры и студентам образовательных организаций высшего образования, принятым на обучение на условиях целевого обучения) </w:t>
      </w:r>
      <w:r w:rsidR="00E26209" w:rsidRPr="008E1C9C">
        <w:rPr>
          <w:sz w:val="28"/>
          <w:szCs w:val="28"/>
        </w:rPr>
        <w:t>в 2023 году  - 186 798,2 тыс. руб., в 2024-2025 годах по 186 343,2 тыс. руб.</w:t>
      </w:r>
      <w:r w:rsidR="00873060" w:rsidRPr="008E1C9C">
        <w:rPr>
          <w:sz w:val="28"/>
          <w:szCs w:val="28"/>
        </w:rPr>
        <w:t xml:space="preserve"> ежегодно</w:t>
      </w:r>
      <w:r w:rsidR="00E26209" w:rsidRPr="008E1C9C">
        <w:rPr>
          <w:sz w:val="28"/>
          <w:szCs w:val="28"/>
        </w:rPr>
        <w:t xml:space="preserve">, в том числе </w:t>
      </w:r>
      <w:r w:rsidR="00E26209" w:rsidRPr="008E1C9C">
        <w:rPr>
          <w:bCs/>
          <w:sz w:val="28"/>
          <w:szCs w:val="28"/>
        </w:rPr>
        <w:t>на реализацию регионального проекта "</w:t>
      </w:r>
      <w:r w:rsidR="00E26209" w:rsidRPr="008E1C9C">
        <w:rPr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="00E26209" w:rsidRPr="008E1C9C">
        <w:rPr>
          <w:bCs/>
          <w:sz w:val="28"/>
          <w:szCs w:val="28"/>
        </w:rPr>
        <w:t>" в 2023 году – 12 115,9 тыс. руб., в 2024-2025 годах по</w:t>
      </w:r>
      <w:proofErr w:type="gramEnd"/>
      <w:r w:rsidR="00E26209" w:rsidRPr="008E1C9C">
        <w:rPr>
          <w:bCs/>
          <w:sz w:val="28"/>
          <w:szCs w:val="28"/>
        </w:rPr>
        <w:t xml:space="preserve"> 11 660,9 тыс. руб.</w:t>
      </w:r>
      <w:r w:rsidR="00873060" w:rsidRPr="008E1C9C">
        <w:rPr>
          <w:bCs/>
          <w:sz w:val="28"/>
          <w:szCs w:val="28"/>
        </w:rPr>
        <w:t xml:space="preserve"> ежегодно</w:t>
      </w:r>
      <w:r w:rsidR="00E26209" w:rsidRPr="008E1C9C">
        <w:rPr>
          <w:rFonts w:eastAsia="Calibri"/>
          <w:sz w:val="28"/>
          <w:szCs w:val="28"/>
          <w:lang w:eastAsia="en-US"/>
        </w:rPr>
        <w:t>;</w:t>
      </w:r>
      <w:r w:rsidR="00E26209" w:rsidRPr="008E1C9C">
        <w:rPr>
          <w:bCs/>
          <w:sz w:val="28"/>
          <w:szCs w:val="28"/>
        </w:rPr>
        <w:t xml:space="preserve"> </w:t>
      </w:r>
    </w:p>
    <w:p w:rsidR="00E26209" w:rsidRPr="008E1C9C" w:rsidRDefault="007D5A17" w:rsidP="00E26209">
      <w:pPr>
        <w:ind w:firstLine="709"/>
        <w:jc w:val="both"/>
        <w:rPr>
          <w:bCs/>
          <w:sz w:val="28"/>
          <w:szCs w:val="28"/>
        </w:rPr>
      </w:pPr>
      <w:proofErr w:type="gramStart"/>
      <w:r w:rsidRPr="007D5A17">
        <w:rPr>
          <w:sz w:val="28"/>
          <w:szCs w:val="28"/>
        </w:rPr>
        <w:t xml:space="preserve">- по </w:t>
      </w:r>
      <w:hyperlink r:id="rId17" w:history="1">
        <w:r w:rsidR="00E26209" w:rsidRPr="007D5A17">
          <w:rPr>
            <w:sz w:val="28"/>
            <w:szCs w:val="28"/>
          </w:rPr>
          <w:t>подпрограмм</w:t>
        </w:r>
      </w:hyperlink>
      <w:r w:rsidRPr="007D5A17">
        <w:rPr>
          <w:sz w:val="28"/>
          <w:szCs w:val="28"/>
        </w:rPr>
        <w:t>е</w:t>
      </w:r>
      <w:r w:rsidR="00E26209" w:rsidRPr="008E1C9C">
        <w:rPr>
          <w:sz w:val="28"/>
          <w:szCs w:val="28"/>
        </w:rPr>
        <w:t xml:space="preserve"> "Модернизация первичного звена здравоохранения Липецкой области в 2021-2025 годах" в рамках регионального проекта "Модернизация первичного звена здравоохранения Российской Федерации" </w:t>
      </w:r>
      <w:r w:rsidR="00E26209" w:rsidRPr="008E1C9C">
        <w:rPr>
          <w:bCs/>
          <w:sz w:val="28"/>
          <w:szCs w:val="28"/>
        </w:rPr>
        <w:t>на предоставление мер социальной поддержки медицинским работникам,</w:t>
      </w:r>
      <w:r w:rsidR="00E26209" w:rsidRPr="008E1C9C">
        <w:rPr>
          <w:rFonts w:eastAsia="Calibri"/>
          <w:sz w:val="28"/>
          <w:szCs w:val="28"/>
          <w:lang w:eastAsia="en-US"/>
        </w:rPr>
        <w:t xml:space="preserve"> направленных на устранение дефицита кадров,</w:t>
      </w:r>
      <w:r w:rsidR="00E26209" w:rsidRPr="008E1C9C">
        <w:rPr>
          <w:bCs/>
          <w:sz w:val="28"/>
          <w:szCs w:val="28"/>
        </w:rPr>
        <w:t xml:space="preserve"> в соответствии с законом Липецкой области от 30 декабря 2004 года №165-ОЗ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</w:t>
      </w:r>
      <w:proofErr w:type="gramEnd"/>
      <w:r w:rsidR="00E26209" w:rsidRPr="008E1C9C">
        <w:rPr>
          <w:bCs/>
          <w:sz w:val="28"/>
          <w:szCs w:val="28"/>
        </w:rPr>
        <w:t xml:space="preserve"> ветеринарных служб" в 2023-2025 годах по 10 000,0 тыс. руб. ежегодно;</w:t>
      </w:r>
    </w:p>
    <w:p w:rsidR="003803B6" w:rsidRPr="008E1C9C" w:rsidRDefault="003803B6" w:rsidP="003803B6">
      <w:pPr>
        <w:ind w:firstLine="709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"Развитие образования Липецкой области"</w:t>
      </w:r>
      <w:r w:rsidRPr="008E1C9C">
        <w:rPr>
          <w:sz w:val="28"/>
          <w:szCs w:val="28"/>
        </w:rPr>
        <w:t xml:space="preserve"> в 2023-2025 годах в сумме 201 212,3 тыс. руб. ежегодно, в том числе: </w:t>
      </w:r>
    </w:p>
    <w:p w:rsidR="003803B6" w:rsidRPr="008E1C9C" w:rsidRDefault="007D5A17" w:rsidP="003803B6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- по </w:t>
      </w:r>
      <w:r w:rsidR="003803B6" w:rsidRPr="008E1C9C">
        <w:rPr>
          <w:kern w:val="32"/>
          <w:sz w:val="28"/>
          <w:szCs w:val="28"/>
        </w:rPr>
        <w:t>подпрограмм</w:t>
      </w:r>
      <w:r>
        <w:rPr>
          <w:kern w:val="32"/>
          <w:sz w:val="28"/>
          <w:szCs w:val="28"/>
        </w:rPr>
        <w:t>е</w:t>
      </w:r>
      <w:r w:rsidR="003803B6" w:rsidRPr="008E1C9C">
        <w:rPr>
          <w:kern w:val="32"/>
          <w:sz w:val="28"/>
          <w:szCs w:val="28"/>
        </w:rPr>
        <w:t xml:space="preserve"> "Ресурсное обеспечение развития образования Липецкой области" 43 663,5 тыс. руб. </w:t>
      </w:r>
      <w:r w:rsidR="003803B6" w:rsidRPr="008E1C9C">
        <w:rPr>
          <w:sz w:val="28"/>
          <w:szCs w:val="28"/>
        </w:rPr>
        <w:t xml:space="preserve">ежегодно. </w:t>
      </w:r>
      <w:proofErr w:type="gramStart"/>
      <w:r w:rsidR="003803B6" w:rsidRPr="008E1C9C">
        <w:rPr>
          <w:kern w:val="32"/>
          <w:sz w:val="28"/>
          <w:szCs w:val="28"/>
        </w:rPr>
        <w:t xml:space="preserve">Ассигнования </w:t>
      </w:r>
      <w:r w:rsidR="00B7299E">
        <w:rPr>
          <w:kern w:val="32"/>
          <w:sz w:val="28"/>
          <w:szCs w:val="28"/>
        </w:rPr>
        <w:t>предусмотрены</w:t>
      </w:r>
      <w:r w:rsidR="003803B6" w:rsidRPr="008E1C9C">
        <w:rPr>
          <w:kern w:val="32"/>
          <w:sz w:val="28"/>
          <w:szCs w:val="28"/>
        </w:rPr>
        <w:t xml:space="preserve"> на социальную выплату на питание обучающимся на дому, числящимся в государственных специальных (коррекционных) образовательных учреждениях, в сумме 3 098,4 тыс. руб. ежегодно и иные виды социальной поддержки (социальные выплаты детям-сиротам, обучающимся в областных организациях образования) по 2 997,3 тыс. руб. ежегодно, социальные выплаты на оплату жилищно-коммунальных услуг педагогическим работникам по 367,8 тыс. руб. ежегодно, единовременную выплату выпускникам образовательных</w:t>
      </w:r>
      <w:proofErr w:type="gramEnd"/>
      <w:r w:rsidR="003803B6" w:rsidRPr="008E1C9C">
        <w:rPr>
          <w:kern w:val="32"/>
          <w:sz w:val="28"/>
          <w:szCs w:val="28"/>
        </w:rPr>
        <w:t xml:space="preserve"> учреждений, </w:t>
      </w:r>
      <w:proofErr w:type="gramStart"/>
      <w:r w:rsidR="003803B6" w:rsidRPr="008E1C9C">
        <w:rPr>
          <w:kern w:val="32"/>
          <w:sz w:val="28"/>
          <w:szCs w:val="28"/>
        </w:rPr>
        <w:t>трудоустроившимся</w:t>
      </w:r>
      <w:proofErr w:type="gramEnd"/>
      <w:r w:rsidR="003803B6" w:rsidRPr="008E1C9C">
        <w:rPr>
          <w:kern w:val="32"/>
          <w:sz w:val="28"/>
          <w:szCs w:val="28"/>
        </w:rPr>
        <w:t xml:space="preserve"> на работу в образовательные учреждения по 37 200,0 тыс. руб. ежегодно;</w:t>
      </w:r>
    </w:p>
    <w:p w:rsidR="003803B6" w:rsidRPr="008E1C9C" w:rsidRDefault="007D5A17" w:rsidP="003803B6">
      <w:pPr>
        <w:ind w:firstLine="709"/>
        <w:jc w:val="both"/>
        <w:rPr>
          <w:kern w:val="32"/>
          <w:sz w:val="28"/>
          <w:szCs w:val="28"/>
        </w:rPr>
      </w:pPr>
      <w:proofErr w:type="gramStart"/>
      <w:r>
        <w:rPr>
          <w:kern w:val="32"/>
          <w:sz w:val="28"/>
          <w:szCs w:val="28"/>
        </w:rPr>
        <w:t xml:space="preserve">- по </w:t>
      </w:r>
      <w:r w:rsidR="003803B6" w:rsidRPr="008E1C9C">
        <w:rPr>
          <w:kern w:val="32"/>
          <w:sz w:val="28"/>
          <w:szCs w:val="28"/>
        </w:rPr>
        <w:t>подпрограмм</w:t>
      </w:r>
      <w:r>
        <w:rPr>
          <w:kern w:val="32"/>
          <w:sz w:val="28"/>
          <w:szCs w:val="28"/>
        </w:rPr>
        <w:t>е</w:t>
      </w:r>
      <w:r w:rsidR="003803B6" w:rsidRPr="008E1C9C">
        <w:rPr>
          <w:kern w:val="32"/>
          <w:sz w:val="28"/>
          <w:szCs w:val="28"/>
        </w:rPr>
        <w:t xml:space="preserve"> "Повышение эффективности профессионального образования в обеспечении отраслей экономики востребованными кадрами" в  2023-2025 годах по 155 806,3 тыс. руб. ежегодно, из них на социальные выплаты детям-сиротам, обучающимся в профессиональных образовательных организациях в 2023-2025 годах по 155 386,8 тыс. руб. ежегодно и социальные выплаты на оплату жилищно-коммунальных услуг педагогическим работникам профессиональных образовательных организаций – 419,5 тыс. руб. ежегодно;</w:t>
      </w:r>
      <w:proofErr w:type="gramEnd"/>
    </w:p>
    <w:p w:rsidR="003803B6" w:rsidRPr="008E1C9C" w:rsidRDefault="007D5A17" w:rsidP="003803B6">
      <w:pPr>
        <w:ind w:firstLine="709"/>
        <w:jc w:val="both"/>
        <w:rPr>
          <w:kern w:val="32"/>
          <w:sz w:val="28"/>
          <w:szCs w:val="28"/>
        </w:rPr>
      </w:pPr>
      <w:proofErr w:type="gramStart"/>
      <w:r>
        <w:rPr>
          <w:kern w:val="32"/>
          <w:sz w:val="28"/>
          <w:szCs w:val="28"/>
        </w:rPr>
        <w:t xml:space="preserve">- по </w:t>
      </w:r>
      <w:r w:rsidR="003803B6" w:rsidRPr="008E1C9C">
        <w:rPr>
          <w:kern w:val="32"/>
          <w:sz w:val="28"/>
          <w:szCs w:val="28"/>
        </w:rPr>
        <w:t>подпрограмм</w:t>
      </w:r>
      <w:r>
        <w:rPr>
          <w:kern w:val="32"/>
          <w:sz w:val="28"/>
          <w:szCs w:val="28"/>
        </w:rPr>
        <w:t>е</w:t>
      </w:r>
      <w:r w:rsidR="003803B6" w:rsidRPr="008E1C9C">
        <w:rPr>
          <w:kern w:val="32"/>
          <w:sz w:val="28"/>
          <w:szCs w:val="28"/>
        </w:rPr>
        <w:t xml:space="preserve"> "Реализация мер по обучению, воспитанию, содержанию детей-сирот и детей, оставшихся без попечения родителей, и психолого-педагогическая помощь детям" в 2023-2025 годах по 1 742,5 тыс. руб. ежегодно, из них на социальные выплаты детям-сиротам в 2023-2025 годах -1 615,0 тыс. руб. ежегодно и социальные выплаты на оплату жилищно-коммунальных услуг педагогическим работникам профессиональных образовательных организаций – 127,5 тыс. руб. ежегодно;</w:t>
      </w:r>
      <w:proofErr w:type="gramEnd"/>
    </w:p>
    <w:p w:rsidR="00502904" w:rsidRPr="008E1C9C" w:rsidRDefault="00502904" w:rsidP="00502904">
      <w:pPr>
        <w:ind w:firstLine="709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"Развитие культуры и туризма Липецкой области"</w:t>
      </w:r>
      <w:r w:rsidRPr="008E1C9C">
        <w:rPr>
          <w:sz w:val="20"/>
          <w:szCs w:val="20"/>
        </w:rPr>
        <w:t xml:space="preserve"> </w:t>
      </w:r>
      <w:r w:rsidRPr="008E1C9C">
        <w:rPr>
          <w:sz w:val="28"/>
          <w:szCs w:val="28"/>
        </w:rPr>
        <w:t>в рамках подпрограммы "Развитие и сохранение культуры в Липецкой области" предусмотрено на 2023-2025 годы по 11 733,1 тыс. руб. ежегодно, в том числе:</w:t>
      </w:r>
    </w:p>
    <w:p w:rsidR="00502904" w:rsidRPr="008E1C9C" w:rsidRDefault="00502904" w:rsidP="00502904">
      <w:pPr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предоставление мер социальной поддержки в соответствии с Законом Липецкой области от 30 декабря 2004 года № 166-ОЗ "О социальной поддержки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 детям-сиротам из числа студентов Липецкого и Елецкого колледжей искусств на питание, одежду, канцелярские товары и проезд на 2023-2025 годы</w:t>
      </w:r>
      <w:proofErr w:type="gramEnd"/>
      <w:r w:rsidRPr="008E1C9C">
        <w:rPr>
          <w:sz w:val="28"/>
          <w:szCs w:val="28"/>
        </w:rPr>
        <w:t xml:space="preserve"> по 6 727,8 тыс. руб. ежегодно;</w:t>
      </w:r>
    </w:p>
    <w:p w:rsidR="00502904" w:rsidRPr="008E1C9C" w:rsidRDefault="00502904" w:rsidP="00502904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социальные выплаты руководителям и артистам профессиональных коллективов государственных учреждений культуры Липецкой области, проживающим на условиях поднайма в домах государственного или муниципального жилищного фонда либо на условиях коммерческого найма в жилых помещениях частного жилого фонда, не имеющим другой жилой площади на 2023- 2025 годы по 4 680,0 тыс. руб. ежегодно;</w:t>
      </w:r>
      <w:proofErr w:type="gramEnd"/>
    </w:p>
    <w:p w:rsidR="00502904" w:rsidRPr="008E1C9C" w:rsidRDefault="00502904" w:rsidP="00502904">
      <w:pPr>
        <w:pStyle w:val="1"/>
        <w:ind w:left="0" w:firstLine="708"/>
        <w:jc w:val="both"/>
      </w:pPr>
      <w:r w:rsidRPr="008E1C9C">
        <w:rPr>
          <w:b w:val="0"/>
          <w:bCs w:val="0"/>
        </w:rPr>
        <w:t>предоставление мер социальной поддержки в соответствии с Законом Липецкой области от 30 декабря 2004 года №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работникам областных учреждений культуры по 325,3 тыс.</w:t>
      </w:r>
      <w:r w:rsidR="00DB284B" w:rsidRPr="008E1C9C">
        <w:rPr>
          <w:b w:val="0"/>
          <w:bCs w:val="0"/>
        </w:rPr>
        <w:t xml:space="preserve"> руб. ежегодно;</w:t>
      </w:r>
      <w:r w:rsidRPr="008E1C9C">
        <w:rPr>
          <w:b w:val="0"/>
          <w:bCs w:val="0"/>
        </w:rPr>
        <w:t xml:space="preserve"> </w:t>
      </w:r>
    </w:p>
    <w:p w:rsidR="00502904" w:rsidRDefault="00502904" w:rsidP="00502904">
      <w:pPr>
        <w:ind w:firstLine="709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"Обеспечение общественной безопасности, профилактика терроризма и экстремизма в Липецкой области"</w:t>
      </w:r>
      <w:r w:rsidRPr="008E1C9C">
        <w:rPr>
          <w:sz w:val="28"/>
          <w:szCs w:val="28"/>
        </w:rPr>
        <w:t xml:space="preserve">  на 2023-2025 годы  в объеме 1 500,0 тыс. руб. ежегодно на оказание бесплатной юридической помощи гражданам в рамках подпрограммы "Профилактика правонарушений в Липецкой области"</w:t>
      </w:r>
      <w:r w:rsidR="00DB284B" w:rsidRPr="008E1C9C">
        <w:rPr>
          <w:sz w:val="28"/>
          <w:szCs w:val="28"/>
        </w:rPr>
        <w:t>.</w:t>
      </w:r>
    </w:p>
    <w:p w:rsidR="007D5A17" w:rsidRPr="008E1C9C" w:rsidRDefault="007D5A17" w:rsidP="007D5A17">
      <w:pPr>
        <w:ind w:firstLine="708"/>
        <w:jc w:val="both"/>
        <w:rPr>
          <w:sz w:val="28"/>
          <w:szCs w:val="28"/>
          <w:highlight w:val="green"/>
        </w:rPr>
      </w:pPr>
      <w:r w:rsidRPr="007D5A17">
        <w:rPr>
          <w:b/>
          <w:sz w:val="28"/>
          <w:szCs w:val="28"/>
        </w:rPr>
        <w:t>"Развитие лесного хозяйства в Липецкой области"</w:t>
      </w:r>
      <w:r w:rsidRPr="008E1C9C">
        <w:rPr>
          <w:sz w:val="28"/>
          <w:szCs w:val="28"/>
        </w:rPr>
        <w:t xml:space="preserve"> на социальную поддержку специалистов лесной отрасли в 2023-2025 годах по 360,0 тыс. руб. ежегодно.</w:t>
      </w:r>
    </w:p>
    <w:p w:rsidR="000117D6" w:rsidRPr="008E1C9C" w:rsidRDefault="000117D6" w:rsidP="00011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реализацию мероприятий закона Липецкой </w:t>
      </w:r>
      <w:r w:rsidR="00FE60DD" w:rsidRPr="008E1C9C">
        <w:rPr>
          <w:sz w:val="28"/>
          <w:szCs w:val="28"/>
        </w:rPr>
        <w:t>области от 27.12.2007 № 120-ОЗ "</w:t>
      </w:r>
      <w:r w:rsidRPr="008E1C9C">
        <w:rPr>
          <w:sz w:val="28"/>
          <w:szCs w:val="28"/>
        </w:rPr>
        <w:t>О социальных выплатах жителям Липецкой области на приобретение или строительство жилья" предусмотрено на предоставление социальных выплат:</w:t>
      </w:r>
    </w:p>
    <w:p w:rsidR="00BF5D56" w:rsidRPr="008E1C9C" w:rsidRDefault="007D5A17" w:rsidP="00BF5D56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  <w:proofErr w:type="gramStart"/>
      <w:r>
        <w:rPr>
          <w:kern w:val="32"/>
          <w:sz w:val="28"/>
          <w:szCs w:val="28"/>
        </w:rPr>
        <w:t xml:space="preserve">- по </w:t>
      </w:r>
      <w:r w:rsidR="000117D6" w:rsidRPr="008E1C9C">
        <w:rPr>
          <w:sz w:val="28"/>
          <w:szCs w:val="28"/>
        </w:rPr>
        <w:t>подпрограмм</w:t>
      </w:r>
      <w:r>
        <w:rPr>
          <w:sz w:val="28"/>
          <w:szCs w:val="28"/>
        </w:rPr>
        <w:t>ам</w:t>
      </w:r>
      <w:r w:rsidR="000117D6" w:rsidRPr="008E1C9C">
        <w:rPr>
          <w:sz w:val="28"/>
          <w:szCs w:val="28"/>
        </w:rPr>
        <w:t xml:space="preserve"> "Ипотечное жилищно</w:t>
      </w:r>
      <w:r w:rsidR="00AD13EF">
        <w:rPr>
          <w:sz w:val="28"/>
          <w:szCs w:val="28"/>
        </w:rPr>
        <w:t>е кредитование", "Свой Дом", "О </w:t>
      </w:r>
      <w:r w:rsidR="000117D6" w:rsidRPr="008E1C9C">
        <w:rPr>
          <w:sz w:val="28"/>
          <w:szCs w:val="28"/>
        </w:rPr>
        <w:t xml:space="preserve">государственной поддержке в обеспечении жильем молодых семей" государственной программы области </w:t>
      </w:r>
      <w:r w:rsidR="000117D6" w:rsidRPr="008E1C9C">
        <w:rPr>
          <w:b/>
          <w:sz w:val="28"/>
          <w:szCs w:val="28"/>
        </w:rPr>
        <w:t>"Обеспечение населения Липецкой области качественным жильем, социальной инфраструктурой и услугами ЖКХ"</w:t>
      </w:r>
      <w:r w:rsidR="000117D6" w:rsidRPr="008E1C9C">
        <w:rPr>
          <w:sz w:val="28"/>
          <w:szCs w:val="28"/>
        </w:rPr>
        <w:t xml:space="preserve">  в 202</w:t>
      </w:r>
      <w:r w:rsidR="00B660B8" w:rsidRPr="008E1C9C">
        <w:rPr>
          <w:sz w:val="28"/>
          <w:szCs w:val="28"/>
        </w:rPr>
        <w:t>3</w:t>
      </w:r>
      <w:r w:rsidR="000117D6" w:rsidRPr="008E1C9C">
        <w:rPr>
          <w:sz w:val="28"/>
          <w:szCs w:val="28"/>
        </w:rPr>
        <w:t xml:space="preserve"> году – </w:t>
      </w:r>
      <w:r w:rsidR="00B660B8" w:rsidRPr="008E1C9C">
        <w:rPr>
          <w:sz w:val="28"/>
          <w:szCs w:val="28"/>
        </w:rPr>
        <w:t>234 966,5 тыс. руб., в 2024</w:t>
      </w:r>
      <w:r w:rsidR="000117D6" w:rsidRPr="008E1C9C">
        <w:rPr>
          <w:sz w:val="28"/>
          <w:szCs w:val="28"/>
        </w:rPr>
        <w:t xml:space="preserve"> году – </w:t>
      </w:r>
      <w:r w:rsidR="00B660B8" w:rsidRPr="008E1C9C">
        <w:rPr>
          <w:sz w:val="28"/>
          <w:szCs w:val="28"/>
        </w:rPr>
        <w:t>271 951,7</w:t>
      </w:r>
      <w:r w:rsidR="000117D6" w:rsidRPr="008E1C9C">
        <w:rPr>
          <w:sz w:val="28"/>
          <w:szCs w:val="28"/>
        </w:rPr>
        <w:t xml:space="preserve"> тыс. руб., в 202</w:t>
      </w:r>
      <w:r w:rsidR="00B660B8" w:rsidRPr="008E1C9C">
        <w:rPr>
          <w:sz w:val="28"/>
          <w:szCs w:val="28"/>
        </w:rPr>
        <w:t>5</w:t>
      </w:r>
      <w:r w:rsidR="000117D6" w:rsidRPr="008E1C9C">
        <w:rPr>
          <w:sz w:val="28"/>
          <w:szCs w:val="28"/>
        </w:rPr>
        <w:t xml:space="preserve"> году –</w:t>
      </w:r>
      <w:r w:rsidR="00B660B8" w:rsidRPr="008E1C9C">
        <w:rPr>
          <w:sz w:val="28"/>
          <w:szCs w:val="28"/>
        </w:rPr>
        <w:t>244 350,0</w:t>
      </w:r>
      <w:r w:rsidR="00E02E49" w:rsidRPr="008E1C9C">
        <w:rPr>
          <w:sz w:val="28"/>
          <w:szCs w:val="28"/>
        </w:rPr>
        <w:t xml:space="preserve"> </w:t>
      </w:r>
      <w:r w:rsidR="00BF5D56" w:rsidRPr="008E1C9C">
        <w:rPr>
          <w:sz w:val="28"/>
          <w:szCs w:val="28"/>
        </w:rPr>
        <w:t>тыс. руб., в том числе в соответствии с законом  Липецкой  области  от</w:t>
      </w:r>
      <w:proofErr w:type="gramEnd"/>
      <w:r w:rsidR="00BF5D56" w:rsidRPr="008E1C9C">
        <w:rPr>
          <w:sz w:val="28"/>
          <w:szCs w:val="28"/>
        </w:rPr>
        <w:t xml:space="preserve"> </w:t>
      </w:r>
      <w:proofErr w:type="gramStart"/>
      <w:r w:rsidR="00BF5D56" w:rsidRPr="008E1C9C">
        <w:rPr>
          <w:sz w:val="28"/>
          <w:szCs w:val="28"/>
        </w:rPr>
        <w:t>15.10.2009 года  №  311-ОЗ "О  наделении  органов  местного  самоуправления   отдельными  государственными  полномочиями  по  предоставлению  социальной  выплаты  на  приобретение  или  строительство  жилья  по  подпрограмме  "Ипотечное жилищное кредитование" предусмотрены субвенции бюджетам г. Липецка и г. Ельца для предоставления социальных выплат гражданам на приобретение или строительство жилья на 2023-2025 годы по 33 000,0 тыс. руб. ежегодно.</w:t>
      </w:r>
      <w:proofErr w:type="gramEnd"/>
    </w:p>
    <w:p w:rsidR="00851BE3" w:rsidRPr="008E1C9C" w:rsidRDefault="007D5A17" w:rsidP="00084CA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kern w:val="32"/>
          <w:sz w:val="28"/>
          <w:szCs w:val="28"/>
        </w:rPr>
        <w:t xml:space="preserve">- по </w:t>
      </w:r>
      <w:r w:rsidR="009A1897">
        <w:rPr>
          <w:sz w:val="28"/>
          <w:szCs w:val="28"/>
        </w:rPr>
        <w:t>п</w:t>
      </w:r>
      <w:r w:rsidR="00851BE3" w:rsidRPr="008E1C9C">
        <w:rPr>
          <w:sz w:val="28"/>
          <w:szCs w:val="28"/>
        </w:rPr>
        <w:t>одпрограмм</w:t>
      </w:r>
      <w:r>
        <w:rPr>
          <w:sz w:val="28"/>
          <w:szCs w:val="28"/>
        </w:rPr>
        <w:t>е</w:t>
      </w:r>
      <w:r w:rsidR="00851BE3" w:rsidRPr="008E1C9C">
        <w:rPr>
          <w:sz w:val="28"/>
          <w:szCs w:val="28"/>
        </w:rPr>
        <w:t xml:space="preserve"> "Создание условий для обеспечения доступным и комфортным жильем сельского населения"  государственной программы области </w:t>
      </w:r>
      <w:r w:rsidR="00851BE3" w:rsidRPr="008E1C9C">
        <w:rPr>
          <w:b/>
          <w:sz w:val="28"/>
          <w:szCs w:val="28"/>
        </w:rPr>
        <w:t>"Комплексное развитие сельских территорий Липецкой области":</w:t>
      </w:r>
    </w:p>
    <w:p w:rsidR="00851BE3" w:rsidRPr="008E1C9C" w:rsidRDefault="00851BE3" w:rsidP="00851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социальные выплаты на погашение целевого займа (кредита) на приобретение или строительство жилья при рождении (усыновлении) ребенка на  2023 год – 2 385,92  тыс. руб., на 2024 год – 1 625,47 тыс. руб.;</w:t>
      </w:r>
    </w:p>
    <w:p w:rsidR="00851BE3" w:rsidRPr="008E1C9C" w:rsidRDefault="00851BE3" w:rsidP="00851B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улучшение жилищных условий граждан, проживающих на сельских территориях на 2023 год – 319,01 тыс. руб., на 2024 год – 11,77 тыс. руб., на 2025 год – 14,66 тыс. руб.  </w:t>
      </w:r>
    </w:p>
    <w:p w:rsidR="007016F9" w:rsidRPr="008E1C9C" w:rsidRDefault="00DB284B" w:rsidP="007016F9">
      <w:pPr>
        <w:widowControl w:val="0"/>
        <w:tabs>
          <w:tab w:val="left" w:pos="8076"/>
        </w:tabs>
        <w:autoSpaceDE w:val="0"/>
        <w:autoSpaceDN w:val="0"/>
        <w:adjustRightInd w:val="0"/>
        <w:ind w:firstLine="709"/>
        <w:jc w:val="both"/>
        <w:rPr>
          <w:kern w:val="32"/>
          <w:sz w:val="20"/>
          <w:szCs w:val="20"/>
        </w:rPr>
      </w:pPr>
      <w:r w:rsidRPr="008E1C9C">
        <w:rPr>
          <w:b/>
          <w:sz w:val="28"/>
          <w:szCs w:val="28"/>
        </w:rPr>
        <w:t xml:space="preserve">Подраздел </w:t>
      </w:r>
      <w:r w:rsidR="007016F9" w:rsidRPr="008E1C9C">
        <w:rPr>
          <w:b/>
          <w:sz w:val="28"/>
          <w:szCs w:val="28"/>
        </w:rPr>
        <w:t>1004 "Охрана семьи и детства"</w:t>
      </w:r>
      <w:r w:rsidR="007016F9" w:rsidRPr="008E1C9C">
        <w:rPr>
          <w:kern w:val="32"/>
          <w:sz w:val="20"/>
          <w:szCs w:val="20"/>
        </w:rPr>
        <w:t xml:space="preserve"> </w:t>
      </w:r>
    </w:p>
    <w:p w:rsidR="007016F9" w:rsidRPr="008E1C9C" w:rsidRDefault="007016F9" w:rsidP="007016F9">
      <w:pPr>
        <w:widowControl w:val="0"/>
        <w:autoSpaceDE w:val="0"/>
        <w:autoSpaceDN w:val="0"/>
        <w:adjustRightInd w:val="0"/>
        <w:ind w:firstLine="709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По данному подразделу предусмотрены расходы на 2023 год в объеме 6 228 223,2 тыс. руб., на 2024 год 5 484 286,8 тыс</w:t>
      </w:r>
      <w:r w:rsidR="00D75002">
        <w:rPr>
          <w:kern w:val="32"/>
          <w:sz w:val="28"/>
          <w:szCs w:val="28"/>
        </w:rPr>
        <w:t>. руб., на 2025 год 5 530 192,1 </w:t>
      </w:r>
      <w:r w:rsidRPr="008E1C9C">
        <w:rPr>
          <w:kern w:val="32"/>
          <w:sz w:val="28"/>
          <w:szCs w:val="28"/>
        </w:rPr>
        <w:t>тыс. руб.</w:t>
      </w:r>
    </w:p>
    <w:p w:rsidR="007016F9" w:rsidRPr="008E1C9C" w:rsidRDefault="007016F9" w:rsidP="007016F9">
      <w:pPr>
        <w:pStyle w:val="22"/>
        <w:spacing w:after="0" w:line="240" w:lineRule="auto"/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Расходы на реализацию государственной программы Липецкой области </w:t>
      </w:r>
      <w:r w:rsidRPr="00D824E2">
        <w:rPr>
          <w:b/>
          <w:kern w:val="32"/>
          <w:sz w:val="28"/>
          <w:szCs w:val="28"/>
        </w:rPr>
        <w:t>"Социальная поддержка граждан, реализация семейно-демографической политики Липецкой области"</w:t>
      </w:r>
      <w:r w:rsidR="00D824E2">
        <w:rPr>
          <w:b/>
          <w:kern w:val="32"/>
          <w:sz w:val="28"/>
          <w:szCs w:val="28"/>
        </w:rPr>
        <w:t xml:space="preserve"> </w:t>
      </w:r>
      <w:r w:rsidR="00D824E2" w:rsidRPr="00D824E2">
        <w:rPr>
          <w:kern w:val="32"/>
          <w:sz w:val="28"/>
          <w:szCs w:val="28"/>
        </w:rPr>
        <w:t>предусмотрены</w:t>
      </w:r>
      <w:r w:rsidRPr="00D824E2">
        <w:rPr>
          <w:kern w:val="32"/>
          <w:sz w:val="28"/>
          <w:szCs w:val="28"/>
        </w:rPr>
        <w:t xml:space="preserve"> </w:t>
      </w:r>
      <w:r w:rsidRPr="008E1C9C">
        <w:rPr>
          <w:kern w:val="32"/>
          <w:sz w:val="28"/>
          <w:szCs w:val="28"/>
        </w:rPr>
        <w:t>на 2023 год в объеме 6 036 046,9</w:t>
      </w:r>
      <w:r w:rsidR="0006126E">
        <w:rPr>
          <w:sz w:val="28"/>
          <w:szCs w:val="28"/>
        </w:rPr>
        <w:t xml:space="preserve"> тыс. руб., </w:t>
      </w:r>
      <w:r w:rsidRPr="008E1C9C">
        <w:rPr>
          <w:sz w:val="28"/>
          <w:szCs w:val="28"/>
        </w:rPr>
        <w:t xml:space="preserve">на 2024 год </w:t>
      </w:r>
      <w:r w:rsidR="00D824E2">
        <w:t xml:space="preserve">˗ </w:t>
      </w:r>
      <w:r w:rsidRPr="008E1C9C">
        <w:rPr>
          <w:sz w:val="28"/>
          <w:szCs w:val="28"/>
        </w:rPr>
        <w:t xml:space="preserve">5 295 509,6 тыс. руб., на 2025 год </w:t>
      </w:r>
      <w:r w:rsidR="00D824E2">
        <w:rPr>
          <w:sz w:val="28"/>
          <w:szCs w:val="28"/>
        </w:rPr>
        <w:t xml:space="preserve">˗ </w:t>
      </w:r>
      <w:r w:rsidRPr="008E1C9C">
        <w:rPr>
          <w:sz w:val="28"/>
          <w:szCs w:val="28"/>
        </w:rPr>
        <w:t>5 342 092,4 тыс. руб., в том числе</w:t>
      </w:r>
      <w:r w:rsidR="00D824E2">
        <w:rPr>
          <w:sz w:val="28"/>
          <w:szCs w:val="28"/>
        </w:rPr>
        <w:t>:</w:t>
      </w:r>
    </w:p>
    <w:p w:rsidR="00D824E2" w:rsidRDefault="00D824E2" w:rsidP="007016F9">
      <w:pPr>
        <w:pStyle w:val="22"/>
        <w:spacing w:after="0" w:line="240" w:lineRule="auto"/>
        <w:ind w:firstLine="708"/>
        <w:jc w:val="both"/>
        <w:rPr>
          <w:kern w:val="32"/>
          <w:sz w:val="28"/>
          <w:szCs w:val="28"/>
        </w:rPr>
      </w:pPr>
    </w:p>
    <w:p w:rsidR="007016F9" w:rsidRPr="008E1C9C" w:rsidRDefault="007016F9" w:rsidP="007016F9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-</w:t>
      </w:r>
      <w:r w:rsidR="00D824E2"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"Улучшение демографической ситуации и положения семей с детьми" </w:t>
      </w:r>
      <w:r w:rsidRPr="008E1C9C">
        <w:rPr>
          <w:sz w:val="28"/>
          <w:szCs w:val="28"/>
        </w:rPr>
        <w:t xml:space="preserve">в 2023 году в объеме 4 771 797,8 тыс. руб., в 2024 году </w:t>
      </w:r>
      <w:r w:rsidR="00D824E2">
        <w:rPr>
          <w:sz w:val="28"/>
          <w:szCs w:val="28"/>
        </w:rPr>
        <w:t xml:space="preserve">˗ </w:t>
      </w:r>
      <w:r w:rsidRPr="008E1C9C">
        <w:rPr>
          <w:sz w:val="28"/>
          <w:szCs w:val="28"/>
        </w:rPr>
        <w:t xml:space="preserve">3 921 160,5 тыс. руб., в 2025 году </w:t>
      </w:r>
      <w:r w:rsidR="00D824E2">
        <w:rPr>
          <w:sz w:val="28"/>
          <w:szCs w:val="28"/>
        </w:rPr>
        <w:t xml:space="preserve">˗ </w:t>
      </w:r>
      <w:r w:rsidRPr="008E1C9C">
        <w:rPr>
          <w:sz w:val="28"/>
          <w:szCs w:val="28"/>
        </w:rPr>
        <w:t xml:space="preserve">3 917 743,3 тыс. руб. </w:t>
      </w:r>
      <w:r w:rsidRPr="008E1C9C">
        <w:rPr>
          <w:kern w:val="32"/>
          <w:sz w:val="28"/>
          <w:szCs w:val="28"/>
        </w:rPr>
        <w:t xml:space="preserve">Бюджетные ассигнования </w:t>
      </w:r>
      <w:r w:rsidR="0083329D">
        <w:rPr>
          <w:kern w:val="32"/>
          <w:sz w:val="28"/>
          <w:szCs w:val="28"/>
        </w:rPr>
        <w:t>предусмотрены</w:t>
      </w:r>
      <w:r w:rsidRPr="008E1C9C">
        <w:rPr>
          <w:kern w:val="32"/>
          <w:sz w:val="28"/>
          <w:szCs w:val="28"/>
        </w:rPr>
        <w:t xml:space="preserve"> на обеспечение обязательств субъекта по предоставлению следующих </w:t>
      </w:r>
      <w:r w:rsidRPr="008E1C9C">
        <w:rPr>
          <w:sz w:val="28"/>
          <w:szCs w:val="28"/>
        </w:rPr>
        <w:t>мер социальной поддержки семьям с детьми</w:t>
      </w:r>
      <w:r w:rsidRPr="008E1C9C">
        <w:rPr>
          <w:kern w:val="32"/>
          <w:sz w:val="28"/>
          <w:szCs w:val="28"/>
        </w:rPr>
        <w:t>:</w:t>
      </w:r>
      <w:r w:rsidRPr="008E1C9C">
        <w:rPr>
          <w:sz w:val="28"/>
          <w:szCs w:val="28"/>
        </w:rPr>
        <w:t xml:space="preserve"> </w:t>
      </w:r>
      <w:proofErr w:type="gramEnd"/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единовременная социальная выплата в связи с рождением (усыновлением) третьего и последующих детей или детей-близнецов на 2023-2025 годы по 270 000,0 тыс. руб. ежегодно; 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единовременная социальная выплата при рождении троих или более детей одновременно по 1 200,0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единовременная социальная выплата лицам из числа детей-сирот и детей, оставшихся без попечения родителей, в связи с рождением ребенка (детей) независимо от количества рожденных детей, н</w:t>
      </w:r>
      <w:r w:rsidR="00DE759C">
        <w:rPr>
          <w:sz w:val="28"/>
          <w:szCs w:val="28"/>
        </w:rPr>
        <w:t>а 2023-2025 годы в объеме 600,0 </w:t>
      </w:r>
      <w:r w:rsidRPr="008E1C9C">
        <w:rPr>
          <w:sz w:val="28"/>
          <w:szCs w:val="28"/>
        </w:rPr>
        <w:t>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единовременная социальная выплата женщинам, родившим первого ребенка в возрасте от 18 до 24 лет, на 2023-2025 годы по 112 200,0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ежемесячная социальная выплата малоимущим молодым семьям на компенсацию затрат по найму (поднайму) жилого помещения  в 2023-2025 годах по 30,0 тыс. руб. ежегодно; 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предоставление путевки на санаторно-курортное лечение беременным женщинам из малоимущих молодых семей в 2023-2025 годах по 390,0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осуществление выплаты универсального ежемесячного пособия малообеспеченным семьям с детьми до 17 лет и беременным женщинам на 2023 год в объеме 1 689 678,8 тыс. руб., на 2024 год – 2 129 229,9 тыс. руб., на 2025 год – 2 556 759,8 тыс. руб.;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ежемесячная денежная выплата в размере величины прожиточного минимума для детей при рождении третьего ребенка или последующих детей до достижения ребенком возраста трех лет, на условиях софинансирования из федерального бюджета, на 2023 год в объеме 729 328,6 тыс. руб., на 2024 год – 458 067,7 тыс. руб., на 2025 год – 164 442,1 тыс. руб.;</w:t>
      </w:r>
      <w:proofErr w:type="gramEnd"/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ежемесячная выплата на детей в возрасте от 3 до 7 лет включительно, на условиях софинансирования с федеральным бюджетом, на 2023 год в объеме 1 095 074,9 тыс. руб.;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пособие на ребенка на 2023-2025 годы в объеме по 199 700,0 тыс. руб. ежегодно; </w:t>
      </w:r>
    </w:p>
    <w:p w:rsidR="007016F9" w:rsidRPr="008E1C9C" w:rsidRDefault="007016F9" w:rsidP="00701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единовременная социальная выплата семьям, родившим и достойно воспитавшим 8 и более детей,  а также меры социальной поддержки лицам, награжденным орденом "Родительская слава", по 6 386,5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компенсационная выплата малоимущим семьям на возмещение затрат за оказанные платные услуги детям по физической и спортивной подготовке в размере фактически произведенных затрат по 1 165,0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ежемесячная социальная выплата на проезд автомобильным и городским наземным электрическим транспортом общего пользования детям из малоимущих семей, обучающимся в общеобразовательных организациях, по 26 647,5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меры социальной поддержки многодетным семьям (оплата коммунальных услуг в размере 30 процентов для семей с тремя детьми, в размере 50 процентов для семей с 4 - 6 детьми и в размере 100 процентов для семей с 7 и более детьми; оплата в размере 30 процентов топлива семьям, проживающим в домах, не имеющих центрального отопления;</w:t>
      </w:r>
      <w:proofErr w:type="gramEnd"/>
      <w:r w:rsidRPr="008E1C9C">
        <w:rPr>
          <w:sz w:val="28"/>
          <w:szCs w:val="28"/>
        </w:rPr>
        <w:t xml:space="preserve"> оплата в размере 50 процентов стоимости газификации жилья; компенсация в размере 50 процентов стоимости подключения жилого помещения к централизованной системе холодного водоснабжения) в 2023-2025 годах по 153 944,9 тыс. руб. ежегодно;</w:t>
      </w:r>
    </w:p>
    <w:p w:rsidR="00B14F7F" w:rsidRPr="008E1C9C" w:rsidRDefault="00B14F7F" w:rsidP="00B14F7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компенсационные выплаты за присмотр и уход за детьми в образовательной организации, реализующей образовательную программу дошкольного образования, в 2023-2025 годах по 136 515,6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в 2023-2025 годах по 101 018,0 тыс. руб. ежегодно;</w:t>
      </w:r>
    </w:p>
    <w:p w:rsidR="007016F9" w:rsidRPr="008E1C9C" w:rsidRDefault="007016F9" w:rsidP="007016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на  </w:t>
      </w:r>
      <w:r w:rsidRPr="008E1C9C">
        <w:rPr>
          <w:kern w:val="32"/>
          <w:sz w:val="28"/>
          <w:szCs w:val="28"/>
        </w:rPr>
        <w:t>перевозку нес</w:t>
      </w:r>
      <w:r w:rsidRPr="008E1C9C">
        <w:rPr>
          <w:sz w:val="28"/>
          <w:szCs w:val="28"/>
        </w:rPr>
        <w:t>овершеннолетних, самовольно ушедших из семей, детских домов, школ-интернатов и специальных учебно-воспитательных и иных детских учреждений, за счет средств федерального бюджета в объеме  115,2 тыс. руб. ежегодно.</w:t>
      </w:r>
    </w:p>
    <w:p w:rsidR="00B3093A" w:rsidRPr="008E1C9C" w:rsidRDefault="00D824E2" w:rsidP="00B309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3093A" w:rsidRPr="008E1C9C">
        <w:rPr>
          <w:sz w:val="28"/>
          <w:szCs w:val="28"/>
        </w:rPr>
        <w:t xml:space="preserve">"Благополучная семья - стабильность в регионе" </w:t>
      </w:r>
      <w:r w:rsidR="00B3093A" w:rsidRPr="008E1C9C">
        <w:rPr>
          <w:kern w:val="32"/>
          <w:sz w:val="28"/>
          <w:szCs w:val="28"/>
        </w:rPr>
        <w:t xml:space="preserve">предусмотрены выплаты единовременного пособия при всех формах устройства детей, лишенных родительского попечения, в семью, </w:t>
      </w:r>
      <w:r w:rsidR="00B3093A" w:rsidRPr="008E1C9C">
        <w:rPr>
          <w:sz w:val="28"/>
        </w:rPr>
        <w:t>единовременные выплаты</w:t>
      </w:r>
      <w:r>
        <w:rPr>
          <w:sz w:val="28"/>
        </w:rPr>
        <w:t xml:space="preserve"> </w:t>
      </w:r>
      <w:r w:rsidR="00B3093A" w:rsidRPr="008E1C9C">
        <w:rPr>
          <w:sz w:val="28"/>
        </w:rPr>
        <w:t>опекуну (попечителю), приемному родителю, усыновителю при передаче на воспитание в семью ребенка-сироты или ребенка, оставшегося без попечения родителей, материальную поддержку ребенка в семье опекуна (попечителя) и приемной семье, а также вознаграждение, причитающееся приемному родителю, учтены ежемесячные денежные</w:t>
      </w:r>
      <w:proofErr w:type="gramEnd"/>
      <w:r w:rsidR="00B3093A" w:rsidRPr="008E1C9C">
        <w:rPr>
          <w:sz w:val="28"/>
        </w:rPr>
        <w:t xml:space="preserve"> выплаты в связи с усыновлением (удочерением) ребенка-сироты или ребенка, оставшегося без попечения родителей</w:t>
      </w:r>
      <w:r w:rsidR="00B3093A" w:rsidRPr="008E1C9C">
        <w:rPr>
          <w:sz w:val="28"/>
          <w:szCs w:val="28"/>
        </w:rPr>
        <w:t xml:space="preserve"> в 2023-2025 года</w:t>
      </w:r>
      <w:r w:rsidR="00C93A1E">
        <w:rPr>
          <w:sz w:val="28"/>
          <w:szCs w:val="28"/>
        </w:rPr>
        <w:t>х в объеме 421 </w:t>
      </w:r>
      <w:r w:rsidR="00B3093A" w:rsidRPr="008E1C9C">
        <w:rPr>
          <w:sz w:val="28"/>
          <w:szCs w:val="28"/>
        </w:rPr>
        <w:t>127,1 тыс. руб. ежегодно;</w:t>
      </w:r>
    </w:p>
    <w:p w:rsidR="007016F9" w:rsidRPr="008E1C9C" w:rsidRDefault="00D824E2" w:rsidP="00701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7016F9" w:rsidRPr="008E1C9C">
        <w:rPr>
          <w:sz w:val="28"/>
          <w:szCs w:val="28"/>
        </w:rPr>
        <w:t>"Обеспечение жилыми помещениями детей-сирот, детей, оставшихся без попечения родителей, и лиц из их числа"</w:t>
      </w:r>
      <w:r w:rsidR="00881858" w:rsidRPr="008E1C9C">
        <w:rPr>
          <w:sz w:val="28"/>
          <w:szCs w:val="28"/>
        </w:rPr>
        <w:t>:</w:t>
      </w:r>
    </w:p>
    <w:p w:rsidR="007016F9" w:rsidRPr="008E1C9C" w:rsidRDefault="007016F9" w:rsidP="00701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 xml:space="preserve">на </w:t>
      </w:r>
      <w:r w:rsidRPr="008E1C9C">
        <w:rPr>
          <w:rFonts w:ascii="Times New Roman CYR" w:hAnsi="Times New Roman CYR" w:cs="Times New Roman CYR"/>
          <w:sz w:val="28"/>
          <w:szCs w:val="28"/>
        </w:rPr>
        <w:t xml:space="preserve">приобретение и строительство жилых помещений </w:t>
      </w:r>
      <w:r w:rsidRPr="008E1C9C">
        <w:rPr>
          <w:sz w:val="28"/>
          <w:szCs w:val="28"/>
        </w:rPr>
        <w:t>детям-сиротам и детям, оставшимся без попечения родителей, в соответствии с Законом Липецкой области от 2 декабря 2004 года № 141-ОЗ "О мерах социальной поддержки отдельных категорий граждан в Липецкой области" в 2023 году – 791 150,0 тыс. руб., в том числе за счет средств федерального бюджета – 70 357,8 тыс. руб., в 2024 году -  901 150,0 тыс</w:t>
      </w:r>
      <w:proofErr w:type="gramEnd"/>
      <w:r w:rsidRPr="008E1C9C">
        <w:rPr>
          <w:sz w:val="28"/>
          <w:szCs w:val="28"/>
        </w:rPr>
        <w:t>. руб. в том числе за счет средств федерального бюджета – 70 357,8 тыс. руб., в 2025 году – 951 150,0 тыс. руб. в том числе за счет средств федерального бюджета – 68 624,0 тыс. руб.</w:t>
      </w:r>
      <w:r w:rsidR="00881858" w:rsidRPr="008E1C9C">
        <w:rPr>
          <w:sz w:val="28"/>
          <w:szCs w:val="28"/>
        </w:rPr>
        <w:t>;</w:t>
      </w:r>
    </w:p>
    <w:p w:rsidR="00881858" w:rsidRPr="008E1C9C" w:rsidRDefault="00881858" w:rsidP="008818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на ремонт жилых помещений, закрепленных за детьми-сиротами, детьми, оставшимся без попечения родителей, и лицами из их числа</w:t>
      </w:r>
      <w:r w:rsidR="00034744" w:rsidRPr="008E1C9C">
        <w:rPr>
          <w:sz w:val="28"/>
          <w:szCs w:val="28"/>
        </w:rPr>
        <w:t>,</w:t>
      </w:r>
      <w:r w:rsidRPr="008E1C9C">
        <w:rPr>
          <w:sz w:val="28"/>
          <w:szCs w:val="28"/>
        </w:rPr>
        <w:t xml:space="preserve"> в 2023 году – 2 100,0 тыс. руб., в 2024-2025 годах  – 2 200,0 тыс. руб. ежегодно.</w:t>
      </w:r>
      <w:proofErr w:type="gramEnd"/>
    </w:p>
    <w:p w:rsidR="004426EA" w:rsidRPr="008E1C9C" w:rsidRDefault="000117D6" w:rsidP="00522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"О государственной поддержке в обеспечении жильем молодых семей" государственной программы области </w:t>
      </w:r>
      <w:r w:rsidRPr="00D824E2">
        <w:rPr>
          <w:b/>
          <w:sz w:val="28"/>
          <w:szCs w:val="28"/>
        </w:rPr>
        <w:t>"Обеспечение населения Липецкой области качественным жильем, социальной инфраструктурой и услугами ЖКХ"</w:t>
      </w:r>
      <w:r w:rsidRPr="008E1C9C">
        <w:rPr>
          <w:sz w:val="28"/>
          <w:szCs w:val="28"/>
        </w:rPr>
        <w:t xml:space="preserve"> на реализацию мероприятий закона  Липецкой области от 27.12.2007 № 120-ОЗ "О социальных выплатах жителям Липецкой области на приобретение или строительство жилья" предусмотрено на предоставление социальных </w:t>
      </w:r>
      <w:proofErr w:type="gramStart"/>
      <w:r w:rsidRPr="008E1C9C">
        <w:rPr>
          <w:sz w:val="28"/>
          <w:szCs w:val="28"/>
        </w:rPr>
        <w:t>выплат</w:t>
      </w:r>
      <w:proofErr w:type="gramEnd"/>
      <w:r w:rsidRPr="008E1C9C">
        <w:rPr>
          <w:sz w:val="28"/>
          <w:szCs w:val="28"/>
        </w:rPr>
        <w:t xml:space="preserve"> на приобретение и (или) строительство жилья в 202</w:t>
      </w:r>
      <w:r w:rsidR="008C57CE" w:rsidRPr="008E1C9C">
        <w:rPr>
          <w:sz w:val="28"/>
          <w:szCs w:val="28"/>
        </w:rPr>
        <w:t>3</w:t>
      </w:r>
      <w:r w:rsidRPr="008E1C9C">
        <w:rPr>
          <w:sz w:val="28"/>
          <w:szCs w:val="28"/>
        </w:rPr>
        <w:t xml:space="preserve"> году – </w:t>
      </w:r>
      <w:r w:rsidR="008C57CE" w:rsidRPr="008E1C9C">
        <w:rPr>
          <w:sz w:val="28"/>
          <w:szCs w:val="28"/>
        </w:rPr>
        <w:t>192 </w:t>
      </w:r>
      <w:proofErr w:type="gramStart"/>
      <w:r w:rsidR="008C57CE" w:rsidRPr="008E1C9C">
        <w:rPr>
          <w:sz w:val="28"/>
          <w:szCs w:val="28"/>
        </w:rPr>
        <w:t>176,3</w:t>
      </w:r>
      <w:r w:rsidR="00915A7E">
        <w:rPr>
          <w:sz w:val="28"/>
          <w:szCs w:val="28"/>
        </w:rPr>
        <w:t xml:space="preserve"> тыс. руб., в том</w:t>
      </w:r>
      <w:r w:rsidRPr="008E1C9C">
        <w:rPr>
          <w:sz w:val="28"/>
          <w:szCs w:val="28"/>
        </w:rPr>
        <w:t xml:space="preserve"> числе </w:t>
      </w:r>
      <w:r w:rsidR="008C57CE" w:rsidRPr="008E1C9C">
        <w:rPr>
          <w:sz w:val="28"/>
          <w:szCs w:val="28"/>
        </w:rPr>
        <w:t>27 135,8</w:t>
      </w:r>
      <w:r w:rsidR="00915A7E">
        <w:rPr>
          <w:sz w:val="28"/>
          <w:szCs w:val="28"/>
        </w:rPr>
        <w:t xml:space="preserve"> тыс. руб. </w:t>
      </w:r>
      <w:r w:rsidRPr="008E1C9C">
        <w:rPr>
          <w:sz w:val="28"/>
          <w:szCs w:val="28"/>
        </w:rPr>
        <w:t>средства федерального бюджета, на 202</w:t>
      </w:r>
      <w:r w:rsidR="008C57CE" w:rsidRPr="008E1C9C">
        <w:rPr>
          <w:sz w:val="28"/>
          <w:szCs w:val="28"/>
        </w:rPr>
        <w:t>4</w:t>
      </w:r>
      <w:r w:rsidRPr="008E1C9C">
        <w:rPr>
          <w:sz w:val="28"/>
          <w:szCs w:val="28"/>
        </w:rPr>
        <w:t xml:space="preserve"> год – </w:t>
      </w:r>
      <w:r w:rsidR="008C57CE" w:rsidRPr="008E1C9C">
        <w:rPr>
          <w:sz w:val="28"/>
          <w:szCs w:val="28"/>
        </w:rPr>
        <w:t>188 777,2</w:t>
      </w:r>
      <w:r w:rsidR="00915A7E">
        <w:rPr>
          <w:sz w:val="28"/>
          <w:szCs w:val="28"/>
        </w:rPr>
        <w:t xml:space="preserve"> тыс. руб., в том числе </w:t>
      </w:r>
      <w:r w:rsidR="008C57CE" w:rsidRPr="008E1C9C">
        <w:rPr>
          <w:sz w:val="28"/>
          <w:szCs w:val="28"/>
        </w:rPr>
        <w:t>23 736,7</w:t>
      </w:r>
      <w:r w:rsidR="00915A7E">
        <w:rPr>
          <w:sz w:val="28"/>
          <w:szCs w:val="28"/>
        </w:rPr>
        <w:t> </w:t>
      </w:r>
      <w:r w:rsidRPr="008E1C9C">
        <w:rPr>
          <w:sz w:val="28"/>
          <w:szCs w:val="28"/>
        </w:rPr>
        <w:t>тыс. руб.</w:t>
      </w:r>
      <w:r w:rsidR="00915A7E">
        <w:rPr>
          <w:sz w:val="28"/>
          <w:szCs w:val="28"/>
        </w:rPr>
        <w:t xml:space="preserve"> средства федерального бюджета,</w:t>
      </w:r>
      <w:r w:rsidRPr="008E1C9C">
        <w:rPr>
          <w:sz w:val="28"/>
          <w:szCs w:val="28"/>
        </w:rPr>
        <w:t xml:space="preserve"> в 202</w:t>
      </w:r>
      <w:r w:rsidR="008C57CE" w:rsidRPr="008E1C9C">
        <w:rPr>
          <w:sz w:val="28"/>
          <w:szCs w:val="28"/>
        </w:rPr>
        <w:t>5</w:t>
      </w:r>
      <w:r w:rsidR="00915A7E">
        <w:rPr>
          <w:sz w:val="28"/>
          <w:szCs w:val="28"/>
        </w:rPr>
        <w:t xml:space="preserve"> году </w:t>
      </w:r>
      <w:r w:rsidRPr="008E1C9C">
        <w:rPr>
          <w:sz w:val="28"/>
          <w:szCs w:val="28"/>
        </w:rPr>
        <w:t xml:space="preserve">- </w:t>
      </w:r>
      <w:r w:rsidR="008C57CE" w:rsidRPr="008E1C9C">
        <w:rPr>
          <w:sz w:val="28"/>
          <w:szCs w:val="28"/>
        </w:rPr>
        <w:t>188 099,7</w:t>
      </w:r>
      <w:r w:rsidR="00915A7E">
        <w:rPr>
          <w:sz w:val="28"/>
          <w:szCs w:val="28"/>
        </w:rPr>
        <w:t xml:space="preserve"> тыс. руб., </w:t>
      </w:r>
      <w:r w:rsidRPr="008E1C9C">
        <w:rPr>
          <w:sz w:val="28"/>
          <w:szCs w:val="28"/>
        </w:rPr>
        <w:t xml:space="preserve">в том числе </w:t>
      </w:r>
      <w:r w:rsidR="008C57CE" w:rsidRPr="008E1C9C">
        <w:rPr>
          <w:sz w:val="28"/>
          <w:szCs w:val="28"/>
        </w:rPr>
        <w:t>23 059,2</w:t>
      </w:r>
      <w:r w:rsidRPr="008E1C9C">
        <w:rPr>
          <w:sz w:val="28"/>
          <w:szCs w:val="28"/>
        </w:rPr>
        <w:t xml:space="preserve"> тыс. руб.  </w:t>
      </w:r>
      <w:r w:rsidR="00915A7E">
        <w:rPr>
          <w:sz w:val="28"/>
          <w:szCs w:val="28"/>
        </w:rPr>
        <w:t xml:space="preserve">средства федерального бюджета. </w:t>
      </w:r>
      <w:proofErr w:type="gramEnd"/>
    </w:p>
    <w:p w:rsidR="00B14645" w:rsidRPr="008E1C9C" w:rsidRDefault="00B14645" w:rsidP="00B14645">
      <w:pPr>
        <w:pStyle w:val="22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E1C9C">
        <w:rPr>
          <w:b/>
          <w:kern w:val="32"/>
          <w:sz w:val="28"/>
          <w:szCs w:val="28"/>
        </w:rPr>
        <w:t xml:space="preserve">Подраздел </w:t>
      </w:r>
      <w:r w:rsidRPr="008E1C9C">
        <w:rPr>
          <w:b/>
          <w:sz w:val="28"/>
          <w:szCs w:val="28"/>
        </w:rPr>
        <w:t>1006 "Другие вопросы в области социальной политики"</w:t>
      </w:r>
    </w:p>
    <w:p w:rsidR="00B14645" w:rsidRPr="008E1C9C" w:rsidRDefault="00B14645" w:rsidP="00B1464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По данному подразделу предусмотрены расходы на 2023 год в объеме 400 977,5 тыс. руб., на 2024 год 388 035,4 тыс. руб., </w:t>
      </w:r>
      <w:r w:rsidR="00254E24">
        <w:rPr>
          <w:sz w:val="28"/>
          <w:szCs w:val="28"/>
        </w:rPr>
        <w:t>на 2025 год 385 562,2 тыс. руб.</w:t>
      </w:r>
    </w:p>
    <w:p w:rsidR="00B14645" w:rsidRPr="008E1C9C" w:rsidRDefault="00254E24" w:rsidP="00B14645">
      <w:pPr>
        <w:ind w:firstLine="708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Расходы на реализацию государственной программы Липецкой области </w:t>
      </w:r>
      <w:r w:rsidR="00B14645" w:rsidRPr="008E1C9C">
        <w:rPr>
          <w:b/>
          <w:sz w:val="28"/>
          <w:szCs w:val="28"/>
        </w:rPr>
        <w:t>"Социальная поддержка граждан, реализация семейно-демографической политики Липецкой области"</w:t>
      </w:r>
      <w:r w:rsidR="00B14645" w:rsidRPr="008E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B14645" w:rsidRPr="008E1C9C">
        <w:rPr>
          <w:sz w:val="28"/>
          <w:szCs w:val="28"/>
        </w:rPr>
        <w:t>на 202</w:t>
      </w:r>
      <w:r w:rsidR="00E66AA4" w:rsidRPr="008E1C9C">
        <w:rPr>
          <w:sz w:val="28"/>
          <w:szCs w:val="28"/>
        </w:rPr>
        <w:t>3</w:t>
      </w:r>
      <w:r w:rsidR="00B14645" w:rsidRPr="008E1C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объеме </w:t>
      </w:r>
      <w:r w:rsidR="00B14645" w:rsidRPr="008E1C9C">
        <w:rPr>
          <w:sz w:val="28"/>
          <w:szCs w:val="28"/>
        </w:rPr>
        <w:t>399 763,7 тыс. руб., на 202</w:t>
      </w:r>
      <w:r w:rsidR="00E66AA4" w:rsidRPr="008E1C9C">
        <w:rPr>
          <w:sz w:val="28"/>
          <w:szCs w:val="28"/>
        </w:rPr>
        <w:t>4</w:t>
      </w:r>
      <w:r w:rsidR="00B14645" w:rsidRPr="008E1C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˗ </w:t>
      </w:r>
      <w:r w:rsidR="00B14645" w:rsidRPr="008E1C9C">
        <w:rPr>
          <w:sz w:val="28"/>
          <w:szCs w:val="28"/>
        </w:rPr>
        <w:t>386 821,6 тыс. руб., на 202</w:t>
      </w:r>
      <w:r w:rsidR="00E66AA4" w:rsidRPr="008E1C9C">
        <w:rPr>
          <w:sz w:val="28"/>
          <w:szCs w:val="28"/>
        </w:rPr>
        <w:t>5</w:t>
      </w:r>
      <w:r w:rsidR="00B14645" w:rsidRPr="008E1C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˗ </w:t>
      </w:r>
      <w:r w:rsidR="00B14645" w:rsidRPr="008E1C9C">
        <w:rPr>
          <w:sz w:val="28"/>
          <w:szCs w:val="28"/>
        </w:rPr>
        <w:t xml:space="preserve">384 348,4 тыс. руб., </w:t>
      </w:r>
      <w:r>
        <w:rPr>
          <w:sz w:val="28"/>
          <w:szCs w:val="28"/>
        </w:rPr>
        <w:t>в том числе</w:t>
      </w:r>
      <w:r w:rsidR="00B14645" w:rsidRPr="008E1C9C">
        <w:rPr>
          <w:sz w:val="28"/>
          <w:szCs w:val="28"/>
        </w:rPr>
        <w:t xml:space="preserve">: </w:t>
      </w:r>
    </w:p>
    <w:p w:rsidR="00B14645" w:rsidRPr="008E1C9C" w:rsidRDefault="00254E24" w:rsidP="00B14645">
      <w:pPr>
        <w:ind w:firstLine="708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14645" w:rsidRPr="008E1C9C">
        <w:rPr>
          <w:sz w:val="28"/>
          <w:szCs w:val="28"/>
        </w:rPr>
        <w:t>"Развитие мер социальной поддержки отдельных категорий населения" на содержание аппарата управления органа государственной власти, осуществляющего руководство и управление в сфере социальной политики, а также на содержание областного казенного учреждения "Центр государственных выплат и кадровой работы" на 2023-2025 годы</w:t>
      </w:r>
      <w:r w:rsidR="008E7B60">
        <w:rPr>
          <w:sz w:val="28"/>
          <w:szCs w:val="28"/>
        </w:rPr>
        <w:t xml:space="preserve"> по 227 192,7 </w:t>
      </w:r>
      <w:r w:rsidR="00B14645" w:rsidRPr="008E1C9C">
        <w:rPr>
          <w:sz w:val="28"/>
          <w:szCs w:val="28"/>
        </w:rPr>
        <w:t>тыс. руб. ежегодно;</w:t>
      </w:r>
    </w:p>
    <w:p w:rsidR="00B14645" w:rsidRPr="008E1C9C" w:rsidRDefault="00254E24" w:rsidP="00B14645">
      <w:pPr>
        <w:ind w:firstLine="708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14645" w:rsidRPr="008E1C9C">
        <w:rPr>
          <w:sz w:val="28"/>
          <w:szCs w:val="28"/>
        </w:rPr>
        <w:t>"Повышение качества жизни пожилых людей, развитие системы социального обслуживания населения Липецкой области"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на 2023-2025 годы - по 1 500,0 тыс. руб. ежегодно;</w:t>
      </w:r>
    </w:p>
    <w:p w:rsidR="00B14645" w:rsidRPr="008E1C9C" w:rsidRDefault="00254E24" w:rsidP="00B14645">
      <w:pPr>
        <w:ind w:firstLine="708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14645" w:rsidRPr="008E1C9C">
        <w:rPr>
          <w:sz w:val="28"/>
          <w:szCs w:val="28"/>
        </w:rPr>
        <w:t>"Улучшение демографической ситуации и положения семей с детьми" на 2023 год 23 854,4 тыс. руб</w:t>
      </w:r>
      <w:r>
        <w:rPr>
          <w:sz w:val="28"/>
          <w:szCs w:val="28"/>
        </w:rPr>
        <w:t>.</w:t>
      </w:r>
      <w:r w:rsidR="00B14645" w:rsidRPr="008E1C9C">
        <w:rPr>
          <w:sz w:val="28"/>
          <w:szCs w:val="28"/>
        </w:rPr>
        <w:t>, на 2024-2025 годы по 21 014,4 тыс. руб. ежегодно, из них:</w:t>
      </w:r>
    </w:p>
    <w:p w:rsidR="00B14645" w:rsidRPr="008E1C9C" w:rsidRDefault="00B14645" w:rsidP="00B1464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2023-2025 годах по 9 864,4 тыс. руб. на проведение торжественных  мероприятий, публичных конкурсов, направленных на поощрение семей с детьми, укрепление авторитета семьи и базовых семейных ценностей и информационно-просветительскую деятельность в сфере демографической политики;</w:t>
      </w:r>
    </w:p>
    <w:p w:rsidR="00B14645" w:rsidRPr="008E1C9C" w:rsidRDefault="00B14645" w:rsidP="00B1464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на социальную реабилитацию лиц, прошедших лечение от наркомании, на 2023 год – 8 990,0 тыс. руб., на 2024-2025 годы по 6 150,0 тыс. руб. ежегодно;</w:t>
      </w:r>
    </w:p>
    <w:p w:rsidR="00B14645" w:rsidRPr="008E1C9C" w:rsidRDefault="00B14645" w:rsidP="00B14645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по 5 000,0 тыс. руб. ежегодно на выплату областных премий в сфере семейной и демографической политики;</w:t>
      </w:r>
    </w:p>
    <w:p w:rsidR="00B14645" w:rsidRPr="008E1C9C" w:rsidRDefault="00254E24" w:rsidP="00B14645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14645" w:rsidRPr="008E1C9C">
        <w:rPr>
          <w:sz w:val="28"/>
          <w:szCs w:val="28"/>
        </w:rPr>
        <w:t>"Доступная среда" на реализацию социальных проектов, направленных на интеграцию и преодоление социальной разобщенности инвалидов в обществе, размещение социальной рекламы, проведение фестивалей среди инвалидов и лиц с ограниченными возможностями здоровья, сопровождение и информационное наполнение специализированного портала для инвалидов Липецкой области "Доступная среда</w:t>
      </w:r>
      <w:r w:rsidR="00231D64">
        <w:rPr>
          <w:sz w:val="28"/>
          <w:szCs w:val="28"/>
        </w:rPr>
        <w:t>" на 2023-2025 годы по 12 150,0 </w:t>
      </w:r>
      <w:r w:rsidR="00B14645" w:rsidRPr="008E1C9C">
        <w:rPr>
          <w:sz w:val="28"/>
          <w:szCs w:val="28"/>
        </w:rPr>
        <w:t>тыс. руб. ежегодно;</w:t>
      </w:r>
      <w:proofErr w:type="gramEnd"/>
    </w:p>
    <w:p w:rsidR="00B14645" w:rsidRPr="008E1C9C" w:rsidRDefault="00254E24" w:rsidP="00B14645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14645" w:rsidRPr="008E1C9C">
        <w:rPr>
          <w:sz w:val="28"/>
          <w:szCs w:val="28"/>
        </w:rPr>
        <w:t>"Благополучная семья - стабильность в регионе"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попечительству, на 2023-2025 годах по 86 654,5 тыс. руб. ежегодно;</w:t>
      </w:r>
      <w:proofErr w:type="gramEnd"/>
    </w:p>
    <w:p w:rsidR="00B14645" w:rsidRPr="008E1C9C" w:rsidRDefault="00254E24" w:rsidP="00254E24">
      <w:pPr>
        <w:ind w:firstLine="708"/>
        <w:jc w:val="both"/>
        <w:rPr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-</w:t>
      </w:r>
      <w:r>
        <w:rPr>
          <w:kern w:val="32"/>
          <w:sz w:val="28"/>
          <w:szCs w:val="28"/>
        </w:rPr>
        <w:t xml:space="preserve"> по подпрограмме</w:t>
      </w:r>
      <w:r w:rsidRPr="008E1C9C">
        <w:rPr>
          <w:kern w:val="32"/>
          <w:sz w:val="28"/>
          <w:szCs w:val="28"/>
        </w:rPr>
        <w:t xml:space="preserve"> </w:t>
      </w:r>
      <w:r w:rsidR="00B14645" w:rsidRPr="008E1C9C">
        <w:rPr>
          <w:sz w:val="28"/>
          <w:szCs w:val="28"/>
        </w:rPr>
        <w:t xml:space="preserve">"Формирование комплексной системы реабилитации и </w:t>
      </w:r>
      <w:proofErr w:type="spellStart"/>
      <w:r w:rsidR="00B14645" w:rsidRPr="008E1C9C">
        <w:rPr>
          <w:sz w:val="28"/>
          <w:szCs w:val="28"/>
        </w:rPr>
        <w:t>абилитации</w:t>
      </w:r>
      <w:proofErr w:type="spellEnd"/>
      <w:r w:rsidR="00B14645" w:rsidRPr="008E1C9C">
        <w:rPr>
          <w:sz w:val="28"/>
          <w:szCs w:val="28"/>
        </w:rPr>
        <w:t xml:space="preserve"> инвалидов, в том числе детей-инвалидов в Липецкой области" на оказание реабилитационных и </w:t>
      </w:r>
      <w:proofErr w:type="spellStart"/>
      <w:r w:rsidR="00B14645" w:rsidRPr="008E1C9C">
        <w:rPr>
          <w:sz w:val="28"/>
          <w:szCs w:val="28"/>
        </w:rPr>
        <w:t>абилитационных</w:t>
      </w:r>
      <w:proofErr w:type="spellEnd"/>
      <w:r w:rsidR="00B14645" w:rsidRPr="008E1C9C">
        <w:rPr>
          <w:sz w:val="28"/>
          <w:szCs w:val="28"/>
        </w:rPr>
        <w:t xml:space="preserve"> услуг и услуг ранней помощи инвалидам, в том числе детям-инвалидам в 2023 – 48 411,6 тыс. руб., в 2024 году – 38 309,5 тыс. руб., в 2025 году – 35 836,3 тыс. руб.;</w:t>
      </w:r>
      <w:proofErr w:type="gramEnd"/>
    </w:p>
    <w:p w:rsidR="00B14645" w:rsidRPr="008E1C9C" w:rsidRDefault="00254E24" w:rsidP="00254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Расходы на реализацию государственной программы Липецкой области </w:t>
      </w:r>
      <w:r w:rsidR="00B14645" w:rsidRPr="00254E24">
        <w:rPr>
          <w:b/>
          <w:sz w:val="28"/>
          <w:szCs w:val="28"/>
        </w:rPr>
        <w:t>"Обеспечение общественной безопасности, профилактика терроризма и экстремизма в Липецкой области"</w:t>
      </w:r>
      <w:r w:rsidR="00B14645" w:rsidRPr="008E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на </w:t>
      </w:r>
      <w:r w:rsidR="00B14645" w:rsidRPr="008E1C9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B14645" w:rsidRPr="008E1C9C">
        <w:rPr>
          <w:sz w:val="28"/>
          <w:szCs w:val="28"/>
        </w:rPr>
        <w:t xml:space="preserve"> по профилактике семейного неблагополучия, безнадзорности и правонарушений несовершеннолетних в рамках подпрограммы "Профилактика правонарушений в Липецкой области на 2023-2025 годы по 61,8 тыс. руб. ежегодно; </w:t>
      </w:r>
    </w:p>
    <w:p w:rsidR="00254E24" w:rsidRPr="00FE4881" w:rsidRDefault="00254E24" w:rsidP="00254E24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 xml:space="preserve">"Формирование электронного правительства в Липецкой области" государственной программы </w:t>
      </w:r>
      <w:r w:rsidRPr="008E1C9C">
        <w:rPr>
          <w:b/>
          <w:sz w:val="28"/>
          <w:szCs w:val="28"/>
        </w:rPr>
        <w:t>"Эффективное государственное управление и развитие муниципальной службы в Липецкой области"</w:t>
      </w:r>
      <w:r>
        <w:rPr>
          <w:b/>
          <w:sz w:val="28"/>
          <w:szCs w:val="28"/>
        </w:rPr>
        <w:t xml:space="preserve"> </w:t>
      </w:r>
      <w:r w:rsidRPr="008E1C9C">
        <w:rPr>
          <w:sz w:val="28"/>
          <w:szCs w:val="28"/>
        </w:rPr>
        <w:t>на оплату сопровождения программного комплекса "Адресная социальная помощь"</w:t>
      </w:r>
      <w:r>
        <w:rPr>
          <w:sz w:val="28"/>
          <w:szCs w:val="28"/>
        </w:rPr>
        <w:t xml:space="preserve"> запланировано </w:t>
      </w:r>
      <w:r w:rsidRPr="008E1C9C">
        <w:rPr>
          <w:sz w:val="28"/>
          <w:szCs w:val="28"/>
        </w:rPr>
        <w:t>на 2023-2025 годы ежегодно по 1 152,0 тыс. руб.</w:t>
      </w:r>
    </w:p>
    <w:p w:rsidR="00254E24" w:rsidRDefault="00254E24" w:rsidP="00780698">
      <w:pPr>
        <w:pStyle w:val="1"/>
        <w:ind w:left="0" w:firstLine="708"/>
        <w:jc w:val="center"/>
      </w:pPr>
    </w:p>
    <w:p w:rsidR="00780698" w:rsidRPr="008E1C9C" w:rsidRDefault="00780698" w:rsidP="00780698">
      <w:pPr>
        <w:pStyle w:val="1"/>
        <w:ind w:left="0" w:firstLine="708"/>
        <w:jc w:val="center"/>
      </w:pPr>
      <w:r w:rsidRPr="008E1C9C">
        <w:t>Раздел  1100 "Физическая культура и спорт"</w:t>
      </w:r>
    </w:p>
    <w:p w:rsidR="00780698" w:rsidRPr="008E1C9C" w:rsidRDefault="00780698" w:rsidP="00780698">
      <w:pPr>
        <w:rPr>
          <w:highlight w:val="green"/>
        </w:rPr>
      </w:pPr>
    </w:p>
    <w:p w:rsidR="005B4D66" w:rsidRPr="008E1C9C" w:rsidRDefault="005B4D66" w:rsidP="005B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1C9C">
        <w:rPr>
          <w:sz w:val="28"/>
          <w:szCs w:val="28"/>
        </w:rPr>
        <w:t>Бюджетные ассигнования по разделу "Физическая культура и спорт" предусмотрены на 2023 год в сумме 1 681 073,5 тыс. руб., в том числе средства федерального бюджета – 98 036,7 тыс. руб., на 2024 год – 1 724 687,3 тыс. руб., в том числе средства федерального бюджета – 13 342,5 тыс. руб., на 2025 год в сумме 1 565 294,7 тыс. руб., в том числе</w:t>
      </w:r>
      <w:proofErr w:type="gramEnd"/>
      <w:r w:rsidRPr="008E1C9C">
        <w:rPr>
          <w:sz w:val="28"/>
          <w:szCs w:val="28"/>
        </w:rPr>
        <w:t xml:space="preserve"> средства федерального бюджета – 26 000,0 тыс. руб.</w:t>
      </w:r>
    </w:p>
    <w:p w:rsidR="005C6690" w:rsidRPr="008E1C9C" w:rsidRDefault="009E6E70" w:rsidP="005C6690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8E1C9C">
        <w:rPr>
          <w:b/>
          <w:bCs/>
          <w:kern w:val="32"/>
          <w:sz w:val="28"/>
          <w:szCs w:val="28"/>
        </w:rPr>
        <w:t xml:space="preserve">Подраздел </w:t>
      </w:r>
      <w:r w:rsidR="005C6690" w:rsidRPr="008E1C9C">
        <w:rPr>
          <w:b/>
          <w:bCs/>
          <w:kern w:val="32"/>
          <w:sz w:val="28"/>
          <w:szCs w:val="28"/>
        </w:rPr>
        <w:t xml:space="preserve">1102 </w:t>
      </w:r>
      <w:r w:rsidRPr="008E1C9C">
        <w:t>"</w:t>
      </w:r>
      <w:r w:rsidR="005C6690" w:rsidRPr="008E1C9C">
        <w:rPr>
          <w:b/>
          <w:bCs/>
          <w:kern w:val="32"/>
          <w:sz w:val="28"/>
          <w:szCs w:val="28"/>
        </w:rPr>
        <w:t>Массовый спорт</w:t>
      </w:r>
      <w:r w:rsidRPr="008E1C9C">
        <w:t>"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  <w:highlight w:val="green"/>
        </w:rPr>
      </w:pPr>
      <w:r w:rsidRPr="008E1C9C">
        <w:rPr>
          <w:kern w:val="32"/>
          <w:sz w:val="28"/>
          <w:szCs w:val="28"/>
        </w:rPr>
        <w:t>По данному подразделу предусмотрены расходы на 2023 год в размере  966 259,6 тыс. руб., в том числе средства федерального бюджета – 85 236,7 тыс. руб.,  на 2024 год – 662 551,9  руб., на 2025 год – 515 670,5 тыс. руб., в том числе средства федерального бюджета – 26 000,0 тыс. руб., из них: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в рамках реализации мероприятий государственной программы "Развитие физической культуры и спорта" предусмотрено на 2023 год – 939 259,6 тыс. руб., на 2024 год – 483 283,5 тыс</w:t>
      </w:r>
      <w:r w:rsidR="00FA0AB1">
        <w:rPr>
          <w:kern w:val="32"/>
          <w:sz w:val="28"/>
          <w:szCs w:val="28"/>
        </w:rPr>
        <w:t>. руб., на 2025 год – 513 670,5 </w:t>
      </w:r>
      <w:r w:rsidRPr="008E1C9C">
        <w:rPr>
          <w:kern w:val="32"/>
          <w:sz w:val="28"/>
          <w:szCs w:val="28"/>
        </w:rPr>
        <w:t xml:space="preserve">тыс. руб.: 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предоставление субсидий областному автономному</w:t>
      </w:r>
      <w:r w:rsidR="00A97E49" w:rsidRPr="008E1C9C">
        <w:rPr>
          <w:kern w:val="32"/>
          <w:sz w:val="28"/>
          <w:szCs w:val="28"/>
        </w:rPr>
        <w:t xml:space="preserve"> учреждению "</w:t>
      </w:r>
      <w:r w:rsidRPr="008E1C9C">
        <w:rPr>
          <w:kern w:val="32"/>
          <w:sz w:val="28"/>
          <w:szCs w:val="28"/>
        </w:rPr>
        <w:t>С</w:t>
      </w:r>
      <w:r w:rsidR="00A97E49" w:rsidRPr="008E1C9C">
        <w:rPr>
          <w:kern w:val="32"/>
          <w:sz w:val="28"/>
          <w:szCs w:val="28"/>
        </w:rPr>
        <w:t>портивный комплекс "</w:t>
      </w:r>
      <w:proofErr w:type="spellStart"/>
      <w:r w:rsidR="00A97E49" w:rsidRPr="008E1C9C">
        <w:rPr>
          <w:kern w:val="32"/>
          <w:sz w:val="28"/>
          <w:szCs w:val="28"/>
        </w:rPr>
        <w:t>Форест</w:t>
      </w:r>
      <w:proofErr w:type="spellEnd"/>
      <w:r w:rsidR="00A97E49" w:rsidRPr="008E1C9C">
        <w:rPr>
          <w:kern w:val="32"/>
          <w:sz w:val="28"/>
          <w:szCs w:val="28"/>
        </w:rPr>
        <w:t>-парк"</w:t>
      </w:r>
      <w:r w:rsidRPr="008E1C9C">
        <w:rPr>
          <w:kern w:val="32"/>
          <w:sz w:val="28"/>
          <w:szCs w:val="28"/>
        </w:rPr>
        <w:t xml:space="preserve"> и государс</w:t>
      </w:r>
      <w:r w:rsidR="00A97E49" w:rsidRPr="008E1C9C">
        <w:rPr>
          <w:kern w:val="32"/>
          <w:sz w:val="28"/>
          <w:szCs w:val="28"/>
        </w:rPr>
        <w:t>твенному бюджетному учреждению "</w:t>
      </w:r>
      <w:r w:rsidRPr="008E1C9C">
        <w:rPr>
          <w:kern w:val="32"/>
          <w:sz w:val="28"/>
          <w:szCs w:val="28"/>
        </w:rPr>
        <w:t>Центр развития и мониторин</w:t>
      </w:r>
      <w:r w:rsidR="00A97E49" w:rsidRPr="008E1C9C">
        <w:rPr>
          <w:kern w:val="32"/>
          <w:sz w:val="28"/>
          <w:szCs w:val="28"/>
        </w:rPr>
        <w:t>га физической культуры и спорта"</w:t>
      </w:r>
      <w:r w:rsidRPr="008E1C9C">
        <w:rPr>
          <w:kern w:val="32"/>
          <w:sz w:val="28"/>
          <w:szCs w:val="28"/>
        </w:rPr>
        <w:t xml:space="preserve"> на 2023-2025 годы по 53 048,8 тыс. руб.</w:t>
      </w:r>
      <w:r w:rsidR="009E6E70" w:rsidRPr="008E1C9C">
        <w:rPr>
          <w:kern w:val="32"/>
          <w:sz w:val="28"/>
          <w:szCs w:val="28"/>
        </w:rPr>
        <w:t xml:space="preserve"> ежегодно</w:t>
      </w:r>
      <w:r w:rsidRPr="008E1C9C">
        <w:rPr>
          <w:kern w:val="32"/>
          <w:sz w:val="28"/>
          <w:szCs w:val="28"/>
        </w:rPr>
        <w:t>;</w:t>
      </w:r>
    </w:p>
    <w:p w:rsidR="00091221" w:rsidRPr="008E1C9C" w:rsidRDefault="009E6E70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завершение строительства</w:t>
      </w:r>
      <w:r w:rsidR="00091221" w:rsidRPr="008E1C9C">
        <w:rPr>
          <w:kern w:val="32"/>
          <w:sz w:val="28"/>
          <w:szCs w:val="28"/>
        </w:rPr>
        <w:t xml:space="preserve"> физкультурно-оздоровительного комплекса</w:t>
      </w:r>
      <w:r w:rsidRPr="008E1C9C">
        <w:rPr>
          <w:kern w:val="32"/>
          <w:sz w:val="28"/>
          <w:szCs w:val="28"/>
        </w:rPr>
        <w:t xml:space="preserve"> в г. Ельце</w:t>
      </w:r>
      <w:r w:rsidR="00091221" w:rsidRPr="008E1C9C">
        <w:rPr>
          <w:kern w:val="32"/>
          <w:sz w:val="28"/>
          <w:szCs w:val="28"/>
        </w:rPr>
        <w:t xml:space="preserve"> в 2023 году – 339 952 тыс. руб.;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предоставление субсидий юридическим лицам в части оснащения объектов спорта спортивно-технологическим оборудованием на 2023 год – 100 000,0 тыс. руб., на 2024 – 2025 годы по 140 000, 0 тыс. руб.</w:t>
      </w:r>
      <w:r w:rsidR="002C51EA" w:rsidRPr="008E1C9C">
        <w:rPr>
          <w:kern w:val="32"/>
          <w:sz w:val="28"/>
          <w:szCs w:val="28"/>
        </w:rPr>
        <w:t xml:space="preserve"> ежегодно</w:t>
      </w:r>
      <w:r w:rsidRPr="008E1C9C">
        <w:rPr>
          <w:kern w:val="32"/>
          <w:sz w:val="28"/>
          <w:szCs w:val="28"/>
        </w:rPr>
        <w:t>;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sz w:val="28"/>
          <w:szCs w:val="28"/>
        </w:rPr>
        <w:t>субсидии некоммерческим организациям на оказание содействия спортивным клубам и развитию детско-юношеского спорта</w:t>
      </w:r>
      <w:r w:rsidRPr="008E1C9C">
        <w:rPr>
          <w:kern w:val="32"/>
          <w:sz w:val="28"/>
          <w:szCs w:val="28"/>
        </w:rPr>
        <w:t xml:space="preserve"> по 269 806,0 тыс. руб. ежегодно;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субсидии </w:t>
      </w:r>
      <w:r w:rsidR="002C51EA" w:rsidRPr="008E1C9C">
        <w:rPr>
          <w:kern w:val="32"/>
          <w:sz w:val="28"/>
          <w:szCs w:val="28"/>
        </w:rPr>
        <w:t xml:space="preserve">местным бюджетам </w:t>
      </w:r>
      <w:r w:rsidRPr="008E1C9C">
        <w:rPr>
          <w:kern w:val="32"/>
          <w:sz w:val="28"/>
          <w:szCs w:val="28"/>
        </w:rPr>
        <w:t>на реализацию муниципальных программ, направленных на обеспечение условий для развития физической культуры и массового спорта на 2023-2024 годы по</w:t>
      </w:r>
      <w:r w:rsidR="002C51EA" w:rsidRPr="008E1C9C">
        <w:rPr>
          <w:kern w:val="32"/>
          <w:sz w:val="28"/>
          <w:szCs w:val="28"/>
        </w:rPr>
        <w:t xml:space="preserve"> </w:t>
      </w:r>
      <w:r w:rsidRPr="008E1C9C">
        <w:rPr>
          <w:kern w:val="32"/>
          <w:sz w:val="28"/>
          <w:szCs w:val="28"/>
        </w:rPr>
        <w:t>5 400,0 тыс. руб., на 2025 год – 1 675,0 тыс. руб.;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субсидии </w:t>
      </w:r>
      <w:r w:rsidR="002C51EA" w:rsidRPr="008E1C9C">
        <w:rPr>
          <w:kern w:val="32"/>
          <w:sz w:val="28"/>
          <w:szCs w:val="28"/>
        </w:rPr>
        <w:t xml:space="preserve">местным бюджетам </w:t>
      </w:r>
      <w:r w:rsidRPr="008E1C9C">
        <w:rPr>
          <w:kern w:val="32"/>
          <w:sz w:val="28"/>
          <w:szCs w:val="28"/>
        </w:rPr>
        <w:t>на закупку о</w:t>
      </w:r>
      <w:r w:rsidR="00A97E49" w:rsidRPr="008E1C9C">
        <w:rPr>
          <w:kern w:val="32"/>
          <w:sz w:val="28"/>
          <w:szCs w:val="28"/>
        </w:rPr>
        <w:t>борудования для создания "умных"</w:t>
      </w:r>
      <w:r w:rsidRPr="008E1C9C">
        <w:rPr>
          <w:kern w:val="32"/>
          <w:sz w:val="28"/>
          <w:szCs w:val="28"/>
        </w:rPr>
        <w:t xml:space="preserve"> спортивных площадок в 2023 году – 105 406,0 тыс. руб., в том числе средства федерального бюджета – 88 000,0 тыс. руб., в 2025 году – 36 112,0 тыс.  руб., в том числе средства федерального бюджета – 26 000,0 тыс. руб.</w:t>
      </w:r>
      <w:r w:rsidR="002C51EA" w:rsidRPr="008E1C9C">
        <w:rPr>
          <w:kern w:val="32"/>
          <w:sz w:val="28"/>
          <w:szCs w:val="28"/>
        </w:rPr>
        <w:t>;</w:t>
      </w:r>
    </w:p>
    <w:p w:rsidR="00091221" w:rsidRPr="008E1C9C" w:rsidRDefault="00091221" w:rsidP="00091221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в рамках реализации мероприятий регионального проекта "Спорт – норма жизни" национального проекта "Демография" предусмотрены:</w:t>
      </w:r>
    </w:p>
    <w:p w:rsidR="00091221" w:rsidRPr="008E1C9C" w:rsidRDefault="00091221" w:rsidP="00091221">
      <w:pPr>
        <w:ind w:firstLine="708"/>
        <w:jc w:val="both"/>
        <w:rPr>
          <w:sz w:val="28"/>
          <w:szCs w:val="28"/>
        </w:rPr>
      </w:pPr>
      <w:r w:rsidRPr="008E1C9C">
        <w:rPr>
          <w:sz w:val="28"/>
        </w:rPr>
        <w:t>субсидии</w:t>
      </w:r>
      <w:r w:rsidRPr="008E1C9C">
        <w:rPr>
          <w:sz w:val="28"/>
          <w:szCs w:val="28"/>
        </w:rPr>
        <w:t xml:space="preserve"> </w:t>
      </w:r>
      <w:r w:rsidR="002C51EA" w:rsidRPr="008E1C9C">
        <w:rPr>
          <w:sz w:val="28"/>
          <w:szCs w:val="28"/>
        </w:rPr>
        <w:t>местным бюджетам</w:t>
      </w:r>
      <w:r w:rsidRPr="008E1C9C">
        <w:rPr>
          <w:sz w:val="28"/>
          <w:szCs w:val="28"/>
        </w:rPr>
        <w:t xml:space="preserve"> на реализацию муниципальных программ, направленных на создание малых спортивных площадок на сельских территориях,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8E1C9C">
        <w:rPr>
          <w:sz w:val="28"/>
          <w:szCs w:val="28"/>
        </w:rPr>
        <w:t>со</w:t>
      </w:r>
      <w:proofErr w:type="gramEnd"/>
      <w:r w:rsidRPr="008E1C9C">
        <w:rPr>
          <w:sz w:val="28"/>
          <w:szCs w:val="28"/>
        </w:rPr>
        <w:t xml:space="preserve"> Всероссийским физкультурно-спортивным комплексом "Готов к труду и обороне" в 2023 году – 7 617,6 тыс. руб., в том числе средства федерального бюджета – 7 236,7 тыс. руб.;</w:t>
      </w:r>
    </w:p>
    <w:p w:rsidR="00091221" w:rsidRPr="008E1C9C" w:rsidRDefault="00091221" w:rsidP="00091221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субсидии учреждениям на организацию и проведение спортивных мероприятий, а также на обеспечение участия в официальных физкультурных мероприятиях в рамках регионального проекта "Спорт-норма жизни" по 13 828,3 тыс. руб. ежегодно;</w:t>
      </w:r>
    </w:p>
    <w:p w:rsidR="00091221" w:rsidRPr="008E1C9C" w:rsidRDefault="00091221" w:rsidP="000912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1C9C">
        <w:rPr>
          <w:sz w:val="28"/>
          <w:szCs w:val="28"/>
        </w:rPr>
        <w:t>субсидии социально ориентированным некоммерческим организациям на организацию и проведение физкультурных мероприятий и массовых спортивных мероприятий по 1 200,4 тыс. руб. ежегодно;</w:t>
      </w:r>
    </w:p>
    <w:p w:rsidR="00DE27D0" w:rsidRPr="008E1C9C" w:rsidRDefault="00253777" w:rsidP="00084CA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строительство </w:t>
      </w:r>
      <w:r w:rsidR="00DE27D0" w:rsidRPr="008E1C9C">
        <w:rPr>
          <w:kern w:val="32"/>
          <w:sz w:val="28"/>
          <w:szCs w:val="28"/>
        </w:rPr>
        <w:t xml:space="preserve">ледового дворца в </w:t>
      </w:r>
      <w:proofErr w:type="spellStart"/>
      <w:r w:rsidR="00DE27D0" w:rsidRPr="008E1C9C">
        <w:rPr>
          <w:kern w:val="32"/>
          <w:sz w:val="28"/>
          <w:szCs w:val="28"/>
        </w:rPr>
        <w:t>с</w:t>
      </w:r>
      <w:proofErr w:type="gramStart"/>
      <w:r w:rsidR="00DE27D0" w:rsidRPr="008E1C9C">
        <w:rPr>
          <w:kern w:val="32"/>
          <w:sz w:val="28"/>
          <w:szCs w:val="28"/>
        </w:rPr>
        <w:t>.Х</w:t>
      </w:r>
      <w:proofErr w:type="gramEnd"/>
      <w:r w:rsidR="00DE27D0" w:rsidRPr="008E1C9C">
        <w:rPr>
          <w:kern w:val="32"/>
          <w:sz w:val="28"/>
          <w:szCs w:val="28"/>
        </w:rPr>
        <w:t>рущевка</w:t>
      </w:r>
      <w:proofErr w:type="spellEnd"/>
      <w:r w:rsidR="00DE27D0" w:rsidRPr="008E1C9C">
        <w:rPr>
          <w:kern w:val="32"/>
          <w:sz w:val="28"/>
          <w:szCs w:val="28"/>
        </w:rPr>
        <w:t xml:space="preserve"> Липецкого района в 202</w:t>
      </w:r>
      <w:r w:rsidRPr="008E1C9C">
        <w:rPr>
          <w:kern w:val="32"/>
          <w:sz w:val="28"/>
          <w:szCs w:val="28"/>
        </w:rPr>
        <w:t>3</w:t>
      </w:r>
      <w:r w:rsidR="00DE27D0" w:rsidRPr="008E1C9C">
        <w:rPr>
          <w:kern w:val="32"/>
          <w:sz w:val="28"/>
          <w:szCs w:val="28"/>
        </w:rPr>
        <w:t xml:space="preserve"> году </w:t>
      </w:r>
      <w:r w:rsidRPr="008E1C9C">
        <w:rPr>
          <w:kern w:val="32"/>
          <w:sz w:val="28"/>
          <w:szCs w:val="28"/>
        </w:rPr>
        <w:t>70 000,0 тыс. руб.</w:t>
      </w:r>
    </w:p>
    <w:p w:rsidR="004C56F6" w:rsidRPr="008E1C9C" w:rsidRDefault="00DE27D0" w:rsidP="00D8719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В рамках подпрограммы "Повышение качества условий проживания населения области за счет обеспечения населенных пунктов области социальной инфраструктурой" государственной программы Липецкой области "Обеспечение населения Липецкой области качественным жильем, социальной инфраструктурой и услугами ЖКХ" на предоставление субсидий местным бюджетам на осуществление капитального ремонта и бюджетных инвестиций в объекты муниципальной собственности запланировано на </w:t>
      </w:r>
      <w:r w:rsidR="00191E57" w:rsidRPr="008E1C9C">
        <w:rPr>
          <w:sz w:val="28"/>
          <w:szCs w:val="28"/>
        </w:rPr>
        <w:t xml:space="preserve">2024 год – </w:t>
      </w:r>
      <w:r w:rsidR="00253777" w:rsidRPr="008E1C9C">
        <w:rPr>
          <w:sz w:val="28"/>
          <w:szCs w:val="28"/>
        </w:rPr>
        <w:t>179 268,4</w:t>
      </w:r>
      <w:r w:rsidR="00191E57" w:rsidRPr="008E1C9C">
        <w:rPr>
          <w:sz w:val="28"/>
          <w:szCs w:val="28"/>
        </w:rPr>
        <w:t xml:space="preserve"> тыс.</w:t>
      </w:r>
      <w:r w:rsidR="00A140B5" w:rsidRPr="008E1C9C">
        <w:rPr>
          <w:sz w:val="28"/>
          <w:szCs w:val="28"/>
        </w:rPr>
        <w:t xml:space="preserve"> </w:t>
      </w:r>
      <w:r w:rsidR="00191E57" w:rsidRPr="008E1C9C">
        <w:rPr>
          <w:sz w:val="28"/>
          <w:szCs w:val="28"/>
        </w:rPr>
        <w:t>руб.</w:t>
      </w:r>
    </w:p>
    <w:p w:rsidR="005C6690" w:rsidRPr="008E1C9C" w:rsidRDefault="002C51EA" w:rsidP="005C6690">
      <w:pPr>
        <w:ind w:firstLine="708"/>
        <w:jc w:val="both"/>
        <w:rPr>
          <w:b/>
          <w:bCs/>
          <w:kern w:val="32"/>
          <w:sz w:val="28"/>
          <w:szCs w:val="28"/>
        </w:rPr>
      </w:pPr>
      <w:r w:rsidRPr="008E1C9C">
        <w:rPr>
          <w:b/>
          <w:bCs/>
          <w:kern w:val="32"/>
          <w:sz w:val="28"/>
          <w:szCs w:val="28"/>
        </w:rPr>
        <w:t xml:space="preserve">Подраздел </w:t>
      </w:r>
      <w:r w:rsidR="005C6690" w:rsidRPr="008E1C9C">
        <w:rPr>
          <w:b/>
          <w:bCs/>
          <w:kern w:val="32"/>
          <w:sz w:val="28"/>
          <w:szCs w:val="28"/>
        </w:rPr>
        <w:t>1103 "Спорт высших достижений"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По данному подразделу объем бюджетных ассигнований запланирован на 2023 год в сумме 696 239,5 тыс. руб., в том числе средства федерального бюджета – 12 800,0 тыс. руб., 2024 год – 1 043 561,0 тыс. руб., в том числе средства федерального бюджета – 13 342,5тыс. руб., 2025 год – 1 031 049,8 тыс. руб., из них:</w:t>
      </w:r>
      <w:proofErr w:type="gramEnd"/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 xml:space="preserve">- </w:t>
      </w:r>
      <w:r w:rsidRPr="008E1C9C">
        <w:rPr>
          <w:sz w:val="28"/>
          <w:szCs w:val="28"/>
        </w:rPr>
        <w:t>предоставление субсидий спортивным школам олимпийского резерва на 2023 год в</w:t>
      </w:r>
      <w:r w:rsidRPr="008E1C9C">
        <w:rPr>
          <w:kern w:val="32"/>
          <w:sz w:val="28"/>
          <w:szCs w:val="28"/>
        </w:rPr>
        <w:t xml:space="preserve"> объеме 541 648,0 тыс. руб., на 2024 год - 887 561,0 тыс. руб.,                     на 2025 - год 887 561,0 тыс. руб.;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предоставление субсидий об</w:t>
      </w:r>
      <w:r w:rsidR="00030702" w:rsidRPr="008E1C9C">
        <w:rPr>
          <w:kern w:val="32"/>
          <w:sz w:val="28"/>
          <w:szCs w:val="28"/>
        </w:rPr>
        <w:t>ластному бюджетному учреждению "</w:t>
      </w:r>
      <w:r w:rsidRPr="008E1C9C">
        <w:rPr>
          <w:kern w:val="32"/>
          <w:sz w:val="28"/>
          <w:szCs w:val="28"/>
        </w:rPr>
        <w:t>Центр спортивной подготовки</w:t>
      </w:r>
      <w:r w:rsidR="008453E8" w:rsidRPr="008E1C9C">
        <w:rPr>
          <w:kern w:val="32"/>
          <w:sz w:val="28"/>
          <w:szCs w:val="28"/>
        </w:rPr>
        <w:t>"</w:t>
      </w:r>
      <w:r w:rsidRPr="008E1C9C">
        <w:rPr>
          <w:kern w:val="32"/>
          <w:sz w:val="28"/>
          <w:szCs w:val="28"/>
        </w:rPr>
        <w:t xml:space="preserve"> на 2023-2025 годы по 63 501,9 тыс. руб. ежегодно;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выплату стипендий и премий в области физической культуры и спорта на 2023-2025 годы по 15 810,0 тыс. руб. ежегодно;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  <w:highlight w:val="green"/>
        </w:rPr>
      </w:pPr>
      <w:r w:rsidRPr="008E1C9C">
        <w:rPr>
          <w:kern w:val="32"/>
          <w:sz w:val="28"/>
          <w:szCs w:val="28"/>
        </w:rPr>
        <w:t>- реализацию мероприятия "Организация и проведение чемпионатов, кубков и других официальных спортивных мероприятий Липецкой области и участие в них спортивных сборных команд Липецкой области" в 2023 году в сумме 31 108,2 тыс. руб., в 2024 году - 31 883,6 тыс. руб. и в 2025 году -                  42 856,4 тыс. руб.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В рамках реализации мероприятий регионального проекта "Спорт – норма жизни" национального проекта "Демография" предусмотрено: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proofErr w:type="gramStart"/>
      <w:r w:rsidRPr="008E1C9C">
        <w:rPr>
          <w:kern w:val="32"/>
          <w:sz w:val="28"/>
          <w:szCs w:val="28"/>
        </w:rPr>
        <w:t>-</w:t>
      </w:r>
      <w:r w:rsidRPr="008E1C9C">
        <w:t xml:space="preserve"> </w:t>
      </w:r>
      <w:r w:rsidRPr="008E1C9C">
        <w:rPr>
          <w:kern w:val="32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 (развитие материально-технической базы спортивных школ олимпийского резерва) на 2023 год – 8 707,7 тыс. руб., в том числе средства федерального бюджета –                        8 267,5 тыс. руб., на 2024 год – 9 055,2 тыс. руб., в том числе средства федерального бюджета – 8 602,4 тыс. руб.;</w:t>
      </w:r>
      <w:proofErr w:type="gramEnd"/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адресная финансовая поддержка спортивных организаций, осуществляющих подготовку спортивного резерва для сборных команд Российской Федерации, на 2023 год в объеме 6</w:t>
      </w:r>
      <w:r w:rsidR="00EF6067" w:rsidRPr="008E1C9C">
        <w:rPr>
          <w:kern w:val="32"/>
          <w:sz w:val="28"/>
          <w:szCs w:val="28"/>
        </w:rPr>
        <w:t xml:space="preserve"> 125,0 тыс. руб., в том числе </w:t>
      </w:r>
      <w:r w:rsidRPr="008E1C9C">
        <w:rPr>
          <w:kern w:val="32"/>
          <w:sz w:val="28"/>
          <w:szCs w:val="28"/>
        </w:rPr>
        <w:t xml:space="preserve"> 4 532,5 тыс. руб. – средства федерального бюджета, на 2024 год – 6 405,6 тыс. руб., в то</w:t>
      </w:r>
      <w:r w:rsidR="00EF6067" w:rsidRPr="008E1C9C">
        <w:rPr>
          <w:kern w:val="32"/>
          <w:sz w:val="28"/>
          <w:szCs w:val="28"/>
        </w:rPr>
        <w:t xml:space="preserve">м </w:t>
      </w:r>
      <w:r w:rsidRPr="008E1C9C">
        <w:rPr>
          <w:kern w:val="32"/>
          <w:sz w:val="28"/>
          <w:szCs w:val="28"/>
        </w:rPr>
        <w:t>числе средства федерального бюджета – 4 740,1 тыс. руб.;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на организацию мероприятий по подготовке спортивных сборных команд, а также на организацию и проведение официальных спортивных мероприятий на 2023-2025</w:t>
      </w:r>
      <w:r w:rsidR="00EF6067" w:rsidRPr="008E1C9C">
        <w:rPr>
          <w:kern w:val="32"/>
          <w:sz w:val="28"/>
          <w:szCs w:val="28"/>
        </w:rPr>
        <w:t xml:space="preserve"> </w:t>
      </w:r>
      <w:r w:rsidRPr="008E1C9C">
        <w:rPr>
          <w:kern w:val="32"/>
          <w:sz w:val="28"/>
          <w:szCs w:val="28"/>
        </w:rPr>
        <w:t>годы по 23 298,9 тыс. руб. ежегодно;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</w:t>
      </w:r>
      <w:r w:rsidRPr="008E1C9C">
        <w:t xml:space="preserve"> </w:t>
      </w:r>
      <w:r w:rsidRPr="008E1C9C">
        <w:rPr>
          <w:kern w:val="32"/>
          <w:sz w:val="28"/>
          <w:szCs w:val="28"/>
        </w:rPr>
        <w:t xml:space="preserve"> предоставление субсидий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на 2023-2024 годы по 8 023,2 тыс. руб. ежегодно;</w:t>
      </w:r>
    </w:p>
    <w:p w:rsidR="003A742E" w:rsidRPr="008E1C9C" w:rsidRDefault="003A742E" w:rsidP="003A742E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kern w:val="32"/>
          <w:sz w:val="28"/>
          <w:szCs w:val="28"/>
        </w:rPr>
        <w:t>- субсидии социально ориентированным некоммерческим организациям на организацию и проведение спортивных мероприятий на 2023-2025 годы по 1 541,9 тыс. руб. ежегодно.</w:t>
      </w:r>
    </w:p>
    <w:p w:rsidR="007F020F" w:rsidRPr="008E1C9C" w:rsidRDefault="007F020F" w:rsidP="007F020F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По подразделу </w:t>
      </w:r>
      <w:r w:rsidRPr="008E1C9C">
        <w:rPr>
          <w:b/>
          <w:sz w:val="28"/>
          <w:szCs w:val="28"/>
        </w:rPr>
        <w:t>1105 "Другие вопросы в области физической культуры и спорта"</w:t>
      </w:r>
      <w:r w:rsidRPr="008E1C9C">
        <w:rPr>
          <w:sz w:val="28"/>
          <w:szCs w:val="28"/>
        </w:rPr>
        <w:t xml:space="preserve"> на 2023-2025 годы предусмотрено 18 574,4 тыс. руб. ежегодно, в том числе:</w:t>
      </w:r>
    </w:p>
    <w:p w:rsidR="007F020F" w:rsidRPr="008E1C9C" w:rsidRDefault="007F020F" w:rsidP="007F020F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содержание аппарата управления в сфере физической культуры и спорта по 18 305,4 тыс. руб. ежегодно;</w:t>
      </w:r>
    </w:p>
    <w:p w:rsidR="007F020F" w:rsidRPr="008E1C9C" w:rsidRDefault="007F020F" w:rsidP="007F020F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повышение доступности и качества реабилитационных услуг для инвалидов, детей-инвалидов и других маломобильных групп населения в рамках подпрограммы "Доступная среда" государственной программы Липецкой области "Социальная поддержка граждан, реализация семейно-демографической политики Липецкой области" по 168,0 тыс. руб. ежегодно;</w:t>
      </w:r>
    </w:p>
    <w:p w:rsidR="007F020F" w:rsidRPr="008E1C9C" w:rsidRDefault="007F020F" w:rsidP="007F020F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- на мероприятия по совершенствованию и организации допризывной подготовки в рамках подпрограммы "Содействие развитию гражданского общества, патриотического воспитания населения Липецкой области и реализация молодежной политики" государственной программы Липецкой области "Реализация внутренней политики Липецкой области" по 101,0 тыс. руб. ежегодно.</w:t>
      </w:r>
    </w:p>
    <w:p w:rsidR="007F020F" w:rsidRDefault="007F020F" w:rsidP="007F020F">
      <w:pPr>
        <w:ind w:firstLine="708"/>
        <w:jc w:val="both"/>
        <w:rPr>
          <w:sz w:val="28"/>
          <w:szCs w:val="28"/>
          <w:highlight w:val="green"/>
        </w:rPr>
      </w:pPr>
    </w:p>
    <w:p w:rsidR="00385399" w:rsidRDefault="00385399" w:rsidP="007F020F">
      <w:pPr>
        <w:ind w:firstLine="708"/>
        <w:jc w:val="both"/>
        <w:rPr>
          <w:sz w:val="28"/>
          <w:szCs w:val="28"/>
          <w:highlight w:val="green"/>
        </w:rPr>
      </w:pPr>
    </w:p>
    <w:p w:rsidR="00385399" w:rsidRDefault="00385399" w:rsidP="007F020F">
      <w:pPr>
        <w:ind w:firstLine="708"/>
        <w:jc w:val="both"/>
        <w:rPr>
          <w:sz w:val="28"/>
          <w:szCs w:val="28"/>
          <w:highlight w:val="green"/>
        </w:rPr>
      </w:pPr>
    </w:p>
    <w:p w:rsidR="00385399" w:rsidRPr="008E1C9C" w:rsidRDefault="00385399" w:rsidP="007F020F">
      <w:pPr>
        <w:ind w:firstLine="708"/>
        <w:jc w:val="both"/>
        <w:rPr>
          <w:sz w:val="28"/>
          <w:szCs w:val="28"/>
          <w:highlight w:val="green"/>
        </w:rPr>
      </w:pPr>
    </w:p>
    <w:p w:rsidR="007F020F" w:rsidRPr="008E1C9C" w:rsidRDefault="007F020F" w:rsidP="007F020F">
      <w:pPr>
        <w:keepNext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Раздел 1200 "Средства массовой информации"</w:t>
      </w:r>
    </w:p>
    <w:p w:rsidR="007F020F" w:rsidRPr="008E1C9C" w:rsidRDefault="007F020F" w:rsidP="007F020F">
      <w:pPr>
        <w:rPr>
          <w:b/>
          <w:bCs/>
          <w:sz w:val="28"/>
          <w:szCs w:val="28"/>
        </w:rPr>
      </w:pPr>
    </w:p>
    <w:p w:rsidR="00780698" w:rsidRPr="008E1C9C" w:rsidRDefault="007F020F" w:rsidP="00385399">
      <w:pPr>
        <w:ind w:firstLine="540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В разделе 1200 "Средства массовой информации"</w:t>
      </w:r>
      <w:r w:rsidRPr="008E1C9C">
        <w:rPr>
          <w:sz w:val="28"/>
          <w:szCs w:val="28"/>
        </w:rPr>
        <w:t xml:space="preserve"> предусмотрены бюджетные ассигнования на государственную поддержку телевидения и периодической печати на 2023-2025 годы по 230 348,7 тыс. руб. ежегодно</w:t>
      </w:r>
      <w:r w:rsidR="00385399">
        <w:rPr>
          <w:sz w:val="28"/>
          <w:szCs w:val="28"/>
        </w:rPr>
        <w:t xml:space="preserve">. </w:t>
      </w:r>
    </w:p>
    <w:p w:rsidR="00591F23" w:rsidRPr="008E1C9C" w:rsidRDefault="00591F23" w:rsidP="00591F2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 xml:space="preserve">Раздел 1300 "Обслуживание </w:t>
      </w:r>
      <w:proofErr w:type="gramStart"/>
      <w:r w:rsidRPr="008E1C9C">
        <w:rPr>
          <w:b/>
          <w:sz w:val="28"/>
          <w:szCs w:val="28"/>
        </w:rPr>
        <w:t>государственного</w:t>
      </w:r>
      <w:proofErr w:type="gramEnd"/>
    </w:p>
    <w:p w:rsidR="00591F23" w:rsidRPr="008E1C9C" w:rsidRDefault="00591F23" w:rsidP="00591F23">
      <w:pPr>
        <w:pStyle w:val="22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и муниципального долга"</w:t>
      </w:r>
    </w:p>
    <w:p w:rsidR="00591F23" w:rsidRPr="008E1C9C" w:rsidRDefault="00591F23" w:rsidP="00591F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9C">
        <w:rPr>
          <w:rFonts w:ascii="Times New Roman" w:hAnsi="Times New Roman" w:cs="Times New Roman"/>
          <w:b/>
          <w:sz w:val="28"/>
          <w:szCs w:val="28"/>
        </w:rPr>
        <w:t>По подразделу 1301 "Обслуживание государственного внутреннего и муниципального долга"</w:t>
      </w:r>
      <w:r w:rsidRPr="008E1C9C">
        <w:rPr>
          <w:rFonts w:ascii="Times New Roman" w:hAnsi="Times New Roman" w:cs="Times New Roman"/>
          <w:sz w:val="28"/>
          <w:szCs w:val="28"/>
        </w:rPr>
        <w:t xml:space="preserve"> запланированы расходы на обслуживание государственного внутреннего долга, предусмотренные в рамках </w:t>
      </w:r>
      <w:r w:rsidRPr="008E1C9C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8E1C9C">
        <w:rPr>
          <w:rFonts w:ascii="Times New Roman" w:hAnsi="Times New Roman" w:cs="Times New Roman"/>
          <w:sz w:val="28"/>
          <w:szCs w:val="28"/>
        </w:rPr>
        <w:t>"Управление государственным долгом Липецкой области" г</w:t>
      </w:r>
      <w:r w:rsidRPr="008E1C9C">
        <w:rPr>
          <w:rFonts w:ascii="Times New Roman" w:hAnsi="Times New Roman" w:cs="Times New Roman"/>
          <w:bCs/>
          <w:sz w:val="28"/>
          <w:szCs w:val="28"/>
        </w:rPr>
        <w:t>осударственной программы Липецкой области "</w:t>
      </w:r>
      <w:r w:rsidRPr="008E1C9C">
        <w:rPr>
          <w:rFonts w:ascii="Times New Roman" w:hAnsi="Times New Roman" w:cs="Times New Roman"/>
          <w:sz w:val="28"/>
          <w:szCs w:val="28"/>
        </w:rPr>
        <w:t>Управление государственными финансами   и   государственным    долгом    Липецкой области", в 2023 году 380 000,0 тыс. руб., в 2024 году – 740 000,0 тыс. руб., в 2025 году – 850 000,0 тыс. руб.</w:t>
      </w:r>
    </w:p>
    <w:p w:rsidR="00780698" w:rsidRPr="008E1C9C" w:rsidRDefault="00780698" w:rsidP="00780698">
      <w:pPr>
        <w:rPr>
          <w:sz w:val="28"/>
          <w:szCs w:val="28"/>
          <w:highlight w:val="green"/>
        </w:rPr>
      </w:pPr>
    </w:p>
    <w:p w:rsidR="00527E2F" w:rsidRPr="008E1C9C" w:rsidRDefault="00527E2F" w:rsidP="00527E2F">
      <w:pPr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Раздел 14 00  "Межбюджетные  трансферты  общего  характера  бюджетам  субъектов  Российской  Федерации  и  муниципальных  образований"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</w:p>
    <w:p w:rsidR="00527E2F" w:rsidRPr="008E1C9C" w:rsidRDefault="00527E2F" w:rsidP="00527E2F">
      <w:pPr>
        <w:ind w:firstLine="709"/>
        <w:jc w:val="both"/>
        <w:rPr>
          <w:b/>
          <w:sz w:val="28"/>
          <w:szCs w:val="28"/>
        </w:rPr>
      </w:pPr>
      <w:r w:rsidRPr="008E1C9C">
        <w:rPr>
          <w:bCs/>
          <w:sz w:val="28"/>
          <w:szCs w:val="28"/>
        </w:rPr>
        <w:t>Всего  по  данному  разделу  предусмотрены  расходы  на  2023  год  в  сумме  2</w:t>
      </w:r>
      <w:r w:rsidRPr="008E1C9C">
        <w:rPr>
          <w:sz w:val="28"/>
          <w:szCs w:val="28"/>
        </w:rPr>
        <w:t> 813 316,7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</w:t>
      </w:r>
      <w:proofErr w:type="gramStart"/>
      <w:r w:rsidRPr="008E1C9C">
        <w:rPr>
          <w:bCs/>
          <w:sz w:val="28"/>
          <w:szCs w:val="28"/>
        </w:rPr>
        <w:t>.р</w:t>
      </w:r>
      <w:proofErr w:type="gramEnd"/>
      <w:r w:rsidRPr="008E1C9C">
        <w:rPr>
          <w:bCs/>
          <w:sz w:val="28"/>
          <w:szCs w:val="28"/>
        </w:rPr>
        <w:t>уб</w:t>
      </w:r>
      <w:proofErr w:type="spellEnd"/>
      <w:r w:rsidRPr="008E1C9C">
        <w:rPr>
          <w:bCs/>
          <w:sz w:val="28"/>
          <w:szCs w:val="28"/>
        </w:rPr>
        <w:t>.,  на  2024  год  в  сумме  1</w:t>
      </w:r>
      <w:r w:rsidRPr="008E1C9C">
        <w:rPr>
          <w:sz w:val="28"/>
          <w:szCs w:val="28"/>
        </w:rPr>
        <w:t> 105 893,8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>.,  на  2025  год  в  сумме  1</w:t>
      </w:r>
      <w:r w:rsidRPr="008E1C9C">
        <w:rPr>
          <w:sz w:val="28"/>
          <w:szCs w:val="28"/>
        </w:rPr>
        <w:t> 039 225,9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>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 xml:space="preserve">По  подразделу  1401  "Дотации  на  выравнивание  бюджетной  обеспеченности  субъектов  Российской  Федерации  и  муниципальных  образований" </w:t>
      </w:r>
      <w:r w:rsidRPr="008E1C9C">
        <w:rPr>
          <w:bCs/>
          <w:sz w:val="28"/>
          <w:szCs w:val="28"/>
        </w:rPr>
        <w:t xml:space="preserve"> предусмотрены  расходы  на  2023  год  в  сумме  1</w:t>
      </w:r>
      <w:r w:rsidRPr="008E1C9C">
        <w:rPr>
          <w:sz w:val="28"/>
          <w:szCs w:val="28"/>
        </w:rPr>
        <w:t> 557 003,7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>.,  на  2024  год  в  сумме  739</w:t>
      </w:r>
      <w:r w:rsidRPr="008E1C9C">
        <w:rPr>
          <w:sz w:val="28"/>
          <w:szCs w:val="28"/>
        </w:rPr>
        <w:t> 797,8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>.,  на  2025  год  в  сумме  673</w:t>
      </w:r>
      <w:r w:rsidRPr="008E1C9C">
        <w:rPr>
          <w:sz w:val="28"/>
          <w:szCs w:val="28"/>
        </w:rPr>
        <w:t> 129,9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 xml:space="preserve">.  </w:t>
      </w:r>
      <w:r w:rsidRPr="008E1C9C">
        <w:rPr>
          <w:sz w:val="28"/>
          <w:szCs w:val="28"/>
        </w:rPr>
        <w:t>в  рамках  подпрограммы  "Создание  условий для  повышения  финансовой  устойчивости  местных  бюджетов"  государственной  программы  Липецкой области  "Управление  государственными  финансами  и  государственным  долгом  Липецкой  области"  на  выравнивание  бюджетной  обеспеченности  муниципальных  образований  области  в  соответствии  с  Законом  области  от  26  декабря  2019  года  № 343-ОЗ  "О  бюджетном  процессе  Липецкой   области".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Объем  дотаций  определен  исходя  из  необходимости  </w:t>
      </w:r>
      <w:proofErr w:type="gramStart"/>
      <w:r w:rsidRPr="008E1C9C">
        <w:rPr>
          <w:sz w:val="28"/>
          <w:szCs w:val="28"/>
        </w:rPr>
        <w:t>достижения  критерия  выравнивания  финансовых  возможностей  поселений</w:t>
      </w:r>
      <w:proofErr w:type="gramEnd"/>
      <w:r w:rsidRPr="008E1C9C">
        <w:rPr>
          <w:sz w:val="28"/>
          <w:szCs w:val="28"/>
        </w:rPr>
        <w:t xml:space="preserve">  и  критерия  выравнивания  расчетной  бюджетной  обеспеченности  муниципальных  районов  и  городских  округов.  Это  позволит  решать  задачу  по  выравниванию  финансовых  возможностей  муниципальных  образований  по  реализации  ими  законодательно  установленных  полномочий.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Критерий  выравнивания  финансовых  возможностей  городских  поселений  на  2023 - 2025  годы  установлен  в  размере  1 054,50  руб.  на  человека.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Критерий  выравнивания  финансовых  возможностей  сельских  поселений  на  2023 - 2025  годы  установлен  в  размере  1 130,10  руб.  на  человека.</w:t>
      </w:r>
    </w:p>
    <w:p w:rsidR="00527E2F" w:rsidRPr="008E1C9C" w:rsidRDefault="00527E2F" w:rsidP="00527E2F">
      <w:pPr>
        <w:ind w:firstLine="708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Уровень  расчетной  бюджетной  обеспеченности,  установленный  в  качестве  критерия  выравнивания  расчетной  бюджетной  обеспеченности  муниципальных  районов  и  городских  округов  на  2023 - 2025  годы  составляет  1,6.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 целях  создания  стимулов  по  укреплению  доходной  базы  местных  бюджетов  в  2023  году  произведена  частичная  замена  дотации  дополнительными  нормативами  отчислений  от  общего  поступления  доходов  от  налога  на  доходы  физических  лиц  в  размере  25,03  процентов,  подлежащих  зачислению  в  областной  бюджет.  В  2024  и  2025  годах дотация  также  частично  заменена  дополнительными  нормативами  отчислений  от  налога  на  доходы  физических  лиц.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Муниципальным  образованиям  предоставляются  следующие  дотации: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а) на  выравнивание  бюджетной  обеспеченности  поселений  на  2023  год  в  сумме  673 129,9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на  2024  год  в  сумме  739 797,8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в  том  числе  нераспределенная  дотация  134 626,0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на  2025  год  в  сумме  673 129,9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в  том  числе  нераспределенная  дотация  134 626,0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>.;</w:t>
      </w:r>
    </w:p>
    <w:p w:rsidR="00527E2F" w:rsidRPr="008E1C9C" w:rsidRDefault="00527E2F" w:rsidP="00527E2F">
      <w:pPr>
        <w:ind w:firstLine="720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б) на  выравнивание  бюджетной  обеспеченности  муниципальных  районов  (городских  округов)  на  2023  год  в  сумме  883 873,8  </w:t>
      </w:r>
      <w:proofErr w:type="spellStart"/>
      <w:r w:rsidRPr="008E1C9C">
        <w:rPr>
          <w:sz w:val="28"/>
          <w:szCs w:val="28"/>
        </w:rPr>
        <w:t>тыс</w:t>
      </w:r>
      <w:proofErr w:type="gramStart"/>
      <w:r w:rsidRPr="008E1C9C">
        <w:rPr>
          <w:sz w:val="28"/>
          <w:szCs w:val="28"/>
        </w:rPr>
        <w:t>.р</w:t>
      </w:r>
      <w:proofErr w:type="gramEnd"/>
      <w:r w:rsidRPr="008E1C9C">
        <w:rPr>
          <w:sz w:val="28"/>
          <w:szCs w:val="28"/>
        </w:rPr>
        <w:t>уб</w:t>
      </w:r>
      <w:proofErr w:type="spellEnd"/>
      <w:r w:rsidRPr="008E1C9C">
        <w:rPr>
          <w:sz w:val="28"/>
          <w:szCs w:val="28"/>
        </w:rPr>
        <w:t>.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b/>
          <w:sz w:val="28"/>
          <w:szCs w:val="28"/>
        </w:rPr>
        <w:t>По  подразделу  1402  "Иные  дотации"</w:t>
      </w:r>
      <w:r w:rsidRPr="008E1C9C">
        <w:rPr>
          <w:bCs/>
          <w:sz w:val="28"/>
          <w:szCs w:val="28"/>
        </w:rPr>
        <w:t xml:space="preserve">  предусмотрены  расходы  на  2023  год  в  сумме  1</w:t>
      </w:r>
      <w:r w:rsidRPr="008E1C9C">
        <w:rPr>
          <w:sz w:val="28"/>
          <w:szCs w:val="28"/>
        </w:rPr>
        <w:t> 024 097,0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</w:t>
      </w:r>
      <w:proofErr w:type="gramStart"/>
      <w:r w:rsidRPr="008E1C9C">
        <w:rPr>
          <w:bCs/>
          <w:sz w:val="28"/>
          <w:szCs w:val="28"/>
        </w:rPr>
        <w:t>.р</w:t>
      </w:r>
      <w:proofErr w:type="gramEnd"/>
      <w:r w:rsidRPr="008E1C9C">
        <w:rPr>
          <w:bCs/>
          <w:sz w:val="28"/>
          <w:szCs w:val="28"/>
        </w:rPr>
        <w:t>уб</w:t>
      </w:r>
      <w:proofErr w:type="spellEnd"/>
      <w:r w:rsidRPr="008E1C9C">
        <w:rPr>
          <w:bCs/>
          <w:sz w:val="28"/>
          <w:szCs w:val="28"/>
        </w:rPr>
        <w:t>.,  на  2024  год  в  сумме  116</w:t>
      </w:r>
      <w:r w:rsidRPr="008E1C9C">
        <w:rPr>
          <w:sz w:val="28"/>
          <w:szCs w:val="28"/>
        </w:rPr>
        <w:t> 000,0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>.,  на  2025  год  в  сумме  116</w:t>
      </w:r>
      <w:r w:rsidRPr="008E1C9C">
        <w:rPr>
          <w:sz w:val="28"/>
          <w:szCs w:val="28"/>
        </w:rPr>
        <w:t> 000,0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 xml:space="preserve">.  </w:t>
      </w:r>
      <w:r w:rsidRPr="008E1C9C">
        <w:rPr>
          <w:sz w:val="28"/>
          <w:szCs w:val="28"/>
        </w:rPr>
        <w:t xml:space="preserve">в  рамках  подпрограммы  "Создание  условий  для  повышения  финансовой  устойчивости  местных  бюджетов"  государственной  программы  Липецкой области  "Управление  государственными  финансами  и  государственным  долгом  Липецкой  области",  в  том  </w:t>
      </w:r>
      <w:proofErr w:type="gramStart"/>
      <w:r w:rsidRPr="008E1C9C">
        <w:rPr>
          <w:sz w:val="28"/>
          <w:szCs w:val="28"/>
        </w:rPr>
        <w:t>числе</w:t>
      </w:r>
      <w:proofErr w:type="gramEnd"/>
      <w:r w:rsidRPr="008E1C9C">
        <w:rPr>
          <w:sz w:val="28"/>
          <w:szCs w:val="28"/>
        </w:rPr>
        <w:t>:</w:t>
      </w:r>
    </w:p>
    <w:p w:rsidR="00527E2F" w:rsidRPr="008E1C9C" w:rsidRDefault="00527E2F" w:rsidP="00527E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1. Дотации  бюджетам  муниципальных  образований  на  поддержку  мер  по  обеспечению  сбалансированности  местных  бюджетов  в  2023  году  в  сумме  908 097,0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>.,  в  том  числе  бюджетов  поселений - 556 025</w:t>
      </w:r>
      <w:r w:rsidRPr="008E1C9C">
        <w:rPr>
          <w:bCs/>
          <w:iCs/>
          <w:sz w:val="28"/>
          <w:szCs w:val="28"/>
        </w:rPr>
        <w:t xml:space="preserve">,0 </w:t>
      </w:r>
      <w:r w:rsidRPr="008E1C9C">
        <w:rPr>
          <w:sz w:val="28"/>
          <w:szCs w:val="28"/>
        </w:rPr>
        <w:t>руб., нераспределенных  дотаций  местным  бюджетам,  которые  распределяются  в  процессе  исполнения  областного  бюджета - 352 072</w:t>
      </w:r>
      <w:r w:rsidRPr="008E1C9C">
        <w:rPr>
          <w:bCs/>
          <w:iCs/>
          <w:sz w:val="28"/>
          <w:szCs w:val="28"/>
        </w:rPr>
        <w:t>,0</w:t>
      </w:r>
      <w:r w:rsidRPr="008E1C9C">
        <w:rPr>
          <w:sz w:val="28"/>
          <w:szCs w:val="28"/>
        </w:rPr>
        <w:t xml:space="preserve">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>.;</w:t>
      </w:r>
    </w:p>
    <w:p w:rsidR="00527E2F" w:rsidRPr="008E1C9C" w:rsidRDefault="00527E2F" w:rsidP="00527E2F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 xml:space="preserve">2. Иные дотации местным бюджетам в целях поощрения достижения наилучших значений показателей эффективности деятельности органов  местного  самоуправления  на  2023  год  в  сумме  116 000,0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на  2024  год  в  сумме  116 000,0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на  2025  год  в  сумме  116 000,0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>.</w:t>
      </w:r>
    </w:p>
    <w:p w:rsidR="00527E2F" w:rsidRPr="008E1C9C" w:rsidRDefault="00527E2F" w:rsidP="00527E2F">
      <w:pPr>
        <w:ind w:firstLine="709"/>
        <w:jc w:val="both"/>
        <w:rPr>
          <w:bCs/>
          <w:sz w:val="28"/>
          <w:szCs w:val="28"/>
        </w:rPr>
      </w:pPr>
      <w:r w:rsidRPr="008E1C9C">
        <w:rPr>
          <w:b/>
          <w:sz w:val="28"/>
          <w:szCs w:val="28"/>
        </w:rPr>
        <w:t>По  подразделу  1403  "Прочие  межбюджетные  трансферты  общего  характера"</w:t>
      </w:r>
      <w:r w:rsidRPr="008E1C9C">
        <w:rPr>
          <w:bCs/>
          <w:sz w:val="28"/>
          <w:szCs w:val="28"/>
        </w:rPr>
        <w:t xml:space="preserve">  предусмотрены  расходы  на  2023  год  в  сумме  232</w:t>
      </w:r>
      <w:r w:rsidRPr="008E1C9C">
        <w:rPr>
          <w:sz w:val="28"/>
          <w:szCs w:val="28"/>
        </w:rPr>
        <w:t> 216,0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</w:t>
      </w:r>
      <w:proofErr w:type="gramStart"/>
      <w:r w:rsidRPr="008E1C9C">
        <w:rPr>
          <w:bCs/>
          <w:sz w:val="28"/>
          <w:szCs w:val="28"/>
        </w:rPr>
        <w:t>.р</w:t>
      </w:r>
      <w:proofErr w:type="gramEnd"/>
      <w:r w:rsidRPr="008E1C9C">
        <w:rPr>
          <w:bCs/>
          <w:sz w:val="28"/>
          <w:szCs w:val="28"/>
        </w:rPr>
        <w:t>уб</w:t>
      </w:r>
      <w:proofErr w:type="spellEnd"/>
      <w:r w:rsidRPr="008E1C9C">
        <w:rPr>
          <w:bCs/>
          <w:sz w:val="28"/>
          <w:szCs w:val="28"/>
        </w:rPr>
        <w:t>.,  на  2024  год  в  сумме  250</w:t>
      </w:r>
      <w:r w:rsidRPr="008E1C9C">
        <w:rPr>
          <w:sz w:val="28"/>
          <w:szCs w:val="28"/>
        </w:rPr>
        <w:t> 096,0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>.,  на  2025  год  в  сумме  250</w:t>
      </w:r>
      <w:r w:rsidRPr="008E1C9C">
        <w:rPr>
          <w:sz w:val="28"/>
          <w:szCs w:val="28"/>
        </w:rPr>
        <w:t> 096,0</w:t>
      </w:r>
      <w:r w:rsidRPr="008E1C9C">
        <w:rPr>
          <w:bCs/>
          <w:sz w:val="28"/>
          <w:szCs w:val="28"/>
        </w:rPr>
        <w:t xml:space="preserve">  </w:t>
      </w:r>
      <w:proofErr w:type="spellStart"/>
      <w:r w:rsidRPr="008E1C9C">
        <w:rPr>
          <w:bCs/>
          <w:sz w:val="28"/>
          <w:szCs w:val="28"/>
        </w:rPr>
        <w:t>тыс.руб</w:t>
      </w:r>
      <w:proofErr w:type="spellEnd"/>
      <w:r w:rsidRPr="008E1C9C">
        <w:rPr>
          <w:bCs/>
          <w:sz w:val="28"/>
          <w:szCs w:val="28"/>
        </w:rPr>
        <w:t xml:space="preserve">.,  отнесение  которых  на  соответствующие  разделы  и  подразделы  классификации  расходов  </w:t>
      </w:r>
      <w:r w:rsidR="00632BC0">
        <w:rPr>
          <w:bCs/>
          <w:sz w:val="28"/>
          <w:szCs w:val="28"/>
        </w:rPr>
        <w:t xml:space="preserve">местных  </w:t>
      </w:r>
      <w:r w:rsidRPr="008E1C9C">
        <w:rPr>
          <w:bCs/>
          <w:sz w:val="28"/>
          <w:szCs w:val="28"/>
        </w:rPr>
        <w:t>бюджетов  будет  производиться  в  процессе  исполнения  бюджет</w:t>
      </w:r>
      <w:r w:rsidR="00632BC0">
        <w:rPr>
          <w:bCs/>
          <w:sz w:val="28"/>
          <w:szCs w:val="28"/>
        </w:rPr>
        <w:t>ов</w:t>
      </w:r>
      <w:r w:rsidRPr="008E1C9C">
        <w:rPr>
          <w:bCs/>
          <w:sz w:val="28"/>
          <w:szCs w:val="28"/>
        </w:rPr>
        <w:t>:</w:t>
      </w:r>
    </w:p>
    <w:p w:rsidR="00527E2F" w:rsidRPr="008E1C9C" w:rsidRDefault="00527E2F" w:rsidP="00527E2F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sz w:val="28"/>
          <w:szCs w:val="28"/>
        </w:rPr>
        <w:t xml:space="preserve">а) в  рамках  подпрограммы  "Энергосбережение  и  повышение  энергетической  эффективности"  государственной  программы  Липецкой  области  "Энергоэффективность  и  развитие  энергетики  в  Липецкой  области"  </w:t>
      </w:r>
      <w:r w:rsidRPr="008E1C9C">
        <w:rPr>
          <w:kern w:val="32"/>
          <w:sz w:val="28"/>
          <w:szCs w:val="28"/>
        </w:rPr>
        <w:t xml:space="preserve">предусмотрены  субсидии  местным  бюджетам  на  реализацию  муниципальных  программ  (подпрограмм)  в  области  энергосбережения  и  повышения  энергетической  эффективности  </w:t>
      </w:r>
      <w:r w:rsidRPr="008E1C9C">
        <w:rPr>
          <w:sz w:val="28"/>
          <w:szCs w:val="28"/>
        </w:rPr>
        <w:t xml:space="preserve">на  2023 год  в  сумме  132 216,0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</w:t>
      </w:r>
      <w:r w:rsidRPr="008E1C9C">
        <w:rPr>
          <w:kern w:val="32"/>
          <w:sz w:val="28"/>
          <w:szCs w:val="28"/>
        </w:rPr>
        <w:t xml:space="preserve">на  2024  год  </w:t>
      </w:r>
      <w:r w:rsidRPr="008E1C9C">
        <w:rPr>
          <w:sz w:val="28"/>
          <w:szCs w:val="28"/>
        </w:rPr>
        <w:t>в  сумме  150 096,0</w:t>
      </w:r>
      <w:r w:rsidRPr="008E1C9C">
        <w:rPr>
          <w:kern w:val="32"/>
          <w:sz w:val="28"/>
          <w:szCs w:val="28"/>
        </w:rPr>
        <w:t xml:space="preserve"> 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 xml:space="preserve">.,  на  2025  год  </w:t>
      </w:r>
      <w:r w:rsidRPr="008E1C9C">
        <w:rPr>
          <w:sz w:val="28"/>
          <w:szCs w:val="28"/>
        </w:rPr>
        <w:t xml:space="preserve">в  сумме  </w:t>
      </w:r>
      <w:r w:rsidRPr="008E1C9C">
        <w:rPr>
          <w:kern w:val="32"/>
          <w:sz w:val="28"/>
          <w:szCs w:val="28"/>
        </w:rPr>
        <w:t>150</w:t>
      </w:r>
      <w:r w:rsidRPr="008E1C9C">
        <w:rPr>
          <w:sz w:val="28"/>
          <w:szCs w:val="28"/>
        </w:rPr>
        <w:t> 096</w:t>
      </w:r>
      <w:r w:rsidRPr="008E1C9C">
        <w:rPr>
          <w:kern w:val="32"/>
          <w:sz w:val="28"/>
          <w:szCs w:val="28"/>
        </w:rPr>
        <w:t xml:space="preserve">,0 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>.;</w:t>
      </w:r>
    </w:p>
    <w:p w:rsidR="00527E2F" w:rsidRPr="008E1C9C" w:rsidRDefault="00527E2F" w:rsidP="00527E2F">
      <w:pPr>
        <w:ind w:firstLine="708"/>
        <w:jc w:val="both"/>
        <w:rPr>
          <w:kern w:val="32"/>
          <w:sz w:val="28"/>
          <w:szCs w:val="28"/>
        </w:rPr>
      </w:pPr>
      <w:r w:rsidRPr="008E1C9C">
        <w:rPr>
          <w:sz w:val="28"/>
          <w:szCs w:val="28"/>
        </w:rPr>
        <w:t xml:space="preserve">б) в  рамках  подпрограммы  "Создание  условий  для  повышения  финансовой  устойчивости  местных  бюджетов"  государственной  программы  Липецкой  области  "Управление  государственными  финансами  и  государственным  долгом  Липецкой  области"  предусмотрены  иные межбюджетные  трансферты  </w:t>
      </w:r>
      <w:r w:rsidRPr="008E1C9C">
        <w:rPr>
          <w:kern w:val="32"/>
          <w:sz w:val="28"/>
          <w:szCs w:val="28"/>
        </w:rPr>
        <w:t xml:space="preserve">местным  бюджетам  </w:t>
      </w:r>
      <w:r w:rsidRPr="008E1C9C">
        <w:rPr>
          <w:sz w:val="28"/>
          <w:szCs w:val="28"/>
        </w:rPr>
        <w:t xml:space="preserve">на  реализацию  инициативных  проектов  в  рамках  инициативного  бюджетирования  на  2023 год  в  сумме  100 000,0  </w:t>
      </w:r>
      <w:proofErr w:type="spellStart"/>
      <w:r w:rsidRPr="008E1C9C">
        <w:rPr>
          <w:sz w:val="28"/>
          <w:szCs w:val="28"/>
        </w:rPr>
        <w:t>тыс.руб</w:t>
      </w:r>
      <w:proofErr w:type="spellEnd"/>
      <w:r w:rsidRPr="008E1C9C">
        <w:rPr>
          <w:sz w:val="28"/>
          <w:szCs w:val="28"/>
        </w:rPr>
        <w:t xml:space="preserve">.,  </w:t>
      </w:r>
      <w:r w:rsidRPr="008E1C9C">
        <w:rPr>
          <w:kern w:val="32"/>
          <w:sz w:val="28"/>
          <w:szCs w:val="28"/>
        </w:rPr>
        <w:t xml:space="preserve">на  2024  год  </w:t>
      </w:r>
      <w:r w:rsidRPr="008E1C9C">
        <w:rPr>
          <w:sz w:val="28"/>
          <w:szCs w:val="28"/>
        </w:rPr>
        <w:t>в  сумме  100 000,0</w:t>
      </w:r>
      <w:r w:rsidRPr="008E1C9C">
        <w:rPr>
          <w:kern w:val="32"/>
          <w:sz w:val="28"/>
          <w:szCs w:val="28"/>
        </w:rPr>
        <w:t xml:space="preserve"> 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 xml:space="preserve">.,  на  2025  год  </w:t>
      </w:r>
      <w:r w:rsidRPr="008E1C9C">
        <w:rPr>
          <w:sz w:val="28"/>
          <w:szCs w:val="28"/>
        </w:rPr>
        <w:t>в  сумме  100 000</w:t>
      </w:r>
      <w:r w:rsidRPr="008E1C9C">
        <w:rPr>
          <w:kern w:val="32"/>
          <w:sz w:val="28"/>
          <w:szCs w:val="28"/>
        </w:rPr>
        <w:t xml:space="preserve">,0  </w:t>
      </w:r>
      <w:proofErr w:type="spellStart"/>
      <w:r w:rsidRPr="008E1C9C">
        <w:rPr>
          <w:kern w:val="32"/>
          <w:sz w:val="28"/>
          <w:szCs w:val="28"/>
        </w:rPr>
        <w:t>тыс.руб</w:t>
      </w:r>
      <w:proofErr w:type="spellEnd"/>
      <w:r w:rsidRPr="008E1C9C">
        <w:rPr>
          <w:kern w:val="32"/>
          <w:sz w:val="28"/>
          <w:szCs w:val="28"/>
        </w:rPr>
        <w:t>.</w:t>
      </w:r>
    </w:p>
    <w:p w:rsidR="00EA65AF" w:rsidRPr="008E1C9C" w:rsidRDefault="00EA65AF" w:rsidP="006211C8">
      <w:pPr>
        <w:jc w:val="both"/>
        <w:rPr>
          <w:sz w:val="28"/>
          <w:szCs w:val="28"/>
          <w:highlight w:val="green"/>
        </w:rPr>
      </w:pPr>
    </w:p>
    <w:p w:rsidR="00780698" w:rsidRPr="008E1C9C" w:rsidRDefault="00780698" w:rsidP="00780698">
      <w:pPr>
        <w:jc w:val="center"/>
        <w:rPr>
          <w:b/>
          <w:sz w:val="28"/>
          <w:szCs w:val="28"/>
        </w:rPr>
      </w:pPr>
      <w:r w:rsidRPr="008E1C9C">
        <w:rPr>
          <w:b/>
          <w:sz w:val="28"/>
          <w:szCs w:val="28"/>
        </w:rPr>
        <w:t>Условно  утверждаемые  расходы</w:t>
      </w:r>
    </w:p>
    <w:p w:rsidR="00780698" w:rsidRPr="008E1C9C" w:rsidRDefault="00780698" w:rsidP="00780698">
      <w:pPr>
        <w:jc w:val="center"/>
        <w:rPr>
          <w:b/>
          <w:sz w:val="28"/>
          <w:szCs w:val="28"/>
        </w:rPr>
      </w:pPr>
    </w:p>
    <w:p w:rsidR="00780698" w:rsidRPr="008E1C9C" w:rsidRDefault="00780698" w:rsidP="00780698">
      <w:pPr>
        <w:ind w:firstLine="709"/>
        <w:jc w:val="both"/>
        <w:rPr>
          <w:sz w:val="28"/>
          <w:szCs w:val="28"/>
        </w:rPr>
      </w:pPr>
      <w:r w:rsidRPr="008E1C9C">
        <w:rPr>
          <w:sz w:val="28"/>
          <w:szCs w:val="28"/>
        </w:rPr>
        <w:t>В  соответствии  с  требованиями  статьи  184.1  Бюджетного  кодекса  Российской  Федерации  в  составе  расходов  областного  бюджета  установлен  общий  объем  условно  утверждаемых  расходов.</w:t>
      </w:r>
    </w:p>
    <w:p w:rsidR="00780698" w:rsidRPr="008E1C9C" w:rsidRDefault="00780698" w:rsidP="00780698">
      <w:pPr>
        <w:ind w:firstLine="709"/>
        <w:jc w:val="both"/>
      </w:pPr>
      <w:proofErr w:type="gramStart"/>
      <w:r w:rsidRPr="008E1C9C">
        <w:rPr>
          <w:sz w:val="28"/>
          <w:szCs w:val="28"/>
        </w:rPr>
        <w:t>На  первый</w:t>
      </w:r>
      <w:r w:rsidR="004C5A77" w:rsidRPr="008E1C9C">
        <w:rPr>
          <w:sz w:val="28"/>
          <w:szCs w:val="28"/>
        </w:rPr>
        <w:t xml:space="preserve">  год  планового  периода  (2024</w:t>
      </w:r>
      <w:r w:rsidRPr="008E1C9C">
        <w:rPr>
          <w:sz w:val="28"/>
          <w:szCs w:val="28"/>
        </w:rPr>
        <w:t xml:space="preserve"> год)  он  составит  </w:t>
      </w:r>
      <w:r w:rsidR="00705FA1" w:rsidRPr="008E1C9C">
        <w:rPr>
          <w:sz w:val="28"/>
          <w:szCs w:val="28"/>
        </w:rPr>
        <w:t>4 958 843,9</w:t>
      </w:r>
      <w:r w:rsidR="000B1CDD" w:rsidRPr="008E1C9C">
        <w:rPr>
          <w:sz w:val="28"/>
          <w:szCs w:val="28"/>
        </w:rPr>
        <w:t xml:space="preserve"> </w:t>
      </w:r>
      <w:r w:rsidR="00AB6EB5" w:rsidRPr="008E1C9C">
        <w:rPr>
          <w:sz w:val="28"/>
          <w:szCs w:val="28"/>
        </w:rPr>
        <w:t xml:space="preserve">тыс. руб.  или  </w:t>
      </w:r>
      <w:r w:rsidR="00705FA1" w:rsidRPr="008E1C9C">
        <w:rPr>
          <w:sz w:val="28"/>
          <w:szCs w:val="28"/>
        </w:rPr>
        <w:t>6,7</w:t>
      </w:r>
      <w:r w:rsidR="00A14537" w:rsidRPr="008E1C9C"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%  общего  объема  расходов  областного  бюджета  (без  учета  расходов,  предусмотренных  за  счет  межбюджетных  трансфертов  из  других  бюджетов  бюджетной  системы  Российской  Федерации,  имеющих  целевое  назначение),  на  второй  год  планового  пер</w:t>
      </w:r>
      <w:r w:rsidR="004C5A77" w:rsidRPr="008E1C9C">
        <w:rPr>
          <w:sz w:val="28"/>
          <w:szCs w:val="28"/>
        </w:rPr>
        <w:t>иода  (2025</w:t>
      </w:r>
      <w:r w:rsidRPr="008E1C9C">
        <w:rPr>
          <w:sz w:val="28"/>
          <w:szCs w:val="28"/>
        </w:rPr>
        <w:t xml:space="preserve"> год) –</w:t>
      </w:r>
      <w:r w:rsidR="00F43DE8" w:rsidRPr="008E1C9C">
        <w:rPr>
          <w:sz w:val="28"/>
          <w:szCs w:val="28"/>
        </w:rPr>
        <w:t>6 390 824,5</w:t>
      </w:r>
      <w:r w:rsidR="000B1CDD" w:rsidRPr="008E1C9C">
        <w:rPr>
          <w:sz w:val="28"/>
          <w:szCs w:val="28"/>
        </w:rPr>
        <w:t xml:space="preserve"> </w:t>
      </w:r>
      <w:r w:rsidR="004B1B1C" w:rsidRPr="008E1C9C">
        <w:rPr>
          <w:sz w:val="28"/>
          <w:szCs w:val="28"/>
        </w:rPr>
        <w:t xml:space="preserve">тыс. руб. или </w:t>
      </w:r>
      <w:r w:rsidR="00F43DE8" w:rsidRPr="008E1C9C">
        <w:rPr>
          <w:sz w:val="28"/>
          <w:szCs w:val="28"/>
        </w:rPr>
        <w:t xml:space="preserve">8,9 </w:t>
      </w:r>
      <w:r w:rsidRPr="008E1C9C">
        <w:rPr>
          <w:sz w:val="28"/>
          <w:szCs w:val="28"/>
        </w:rPr>
        <w:t>%  общего  объема  расходов  областного  бюджета (без  учета</w:t>
      </w:r>
      <w:proofErr w:type="gramEnd"/>
      <w:r w:rsidRPr="008E1C9C">
        <w:rPr>
          <w:sz w:val="28"/>
          <w:szCs w:val="28"/>
        </w:rPr>
        <w:t xml:space="preserve">  расходов,  предусмотренных  за  счет  межбюджетных  трансфертов  из  других  бюджетов  бюджетной  системы  Российской  Федерации,  имеющих  целевое  назначение).</w:t>
      </w:r>
    </w:p>
    <w:sectPr w:rsidR="00780698" w:rsidRPr="008E1C9C" w:rsidSect="00E473F5">
      <w:headerReference w:type="even" r:id="rId18"/>
      <w:headerReference w:type="default" r:id="rId1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9C" w:rsidRDefault="008E1C9C">
      <w:r>
        <w:separator/>
      </w:r>
    </w:p>
  </w:endnote>
  <w:endnote w:type="continuationSeparator" w:id="0">
    <w:p w:rsidR="008E1C9C" w:rsidRDefault="008E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9C" w:rsidRDefault="008E1C9C">
      <w:r>
        <w:separator/>
      </w:r>
    </w:p>
  </w:footnote>
  <w:footnote w:type="continuationSeparator" w:id="0">
    <w:p w:rsidR="008E1C9C" w:rsidRDefault="008E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9C" w:rsidRDefault="008E1C9C" w:rsidP="006564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1C9C" w:rsidRDefault="008E1C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9C" w:rsidRDefault="008E1C9C" w:rsidP="0049691B">
    <w:pPr>
      <w:pStyle w:val="a3"/>
      <w:framePr w:wrap="around" w:vAnchor="text" w:hAnchor="page" w:x="6169" w:y="12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44F7">
      <w:rPr>
        <w:rStyle w:val="ac"/>
        <w:noProof/>
      </w:rPr>
      <w:t>47</w:t>
    </w:r>
    <w:r>
      <w:rPr>
        <w:rStyle w:val="ac"/>
      </w:rPr>
      <w:fldChar w:fldCharType="end"/>
    </w:r>
  </w:p>
  <w:p w:rsidR="008E1C9C" w:rsidRDefault="008E1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270"/>
    <w:multiLevelType w:val="hybridMultilevel"/>
    <w:tmpl w:val="B0EA929E"/>
    <w:lvl w:ilvl="0" w:tplc="52A02090">
      <w:numFmt w:val="bullet"/>
      <w:lvlText w:val="-"/>
      <w:lvlJc w:val="left"/>
      <w:pPr>
        <w:tabs>
          <w:tab w:val="num" w:pos="1872"/>
        </w:tabs>
        <w:ind w:left="1872" w:hanging="11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F463ED0"/>
    <w:multiLevelType w:val="hybridMultilevel"/>
    <w:tmpl w:val="9D544282"/>
    <w:lvl w:ilvl="0" w:tplc="B24238D4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3754E50"/>
    <w:multiLevelType w:val="hybridMultilevel"/>
    <w:tmpl w:val="6096D996"/>
    <w:lvl w:ilvl="0" w:tplc="E5F6A21E">
      <w:start w:val="3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663D01AC"/>
    <w:multiLevelType w:val="hybridMultilevel"/>
    <w:tmpl w:val="6F20B25A"/>
    <w:lvl w:ilvl="0" w:tplc="9F74B08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829A7"/>
    <w:multiLevelType w:val="hybridMultilevel"/>
    <w:tmpl w:val="2F40277C"/>
    <w:lvl w:ilvl="0" w:tplc="1B68D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0D2E"/>
    <w:multiLevelType w:val="hybridMultilevel"/>
    <w:tmpl w:val="6D3AAAA4"/>
    <w:lvl w:ilvl="0" w:tplc="7332D192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A"/>
    <w:rsid w:val="00000B0A"/>
    <w:rsid w:val="000012D3"/>
    <w:rsid w:val="0000165E"/>
    <w:rsid w:val="00001D8C"/>
    <w:rsid w:val="00001EAD"/>
    <w:rsid w:val="000022F7"/>
    <w:rsid w:val="00002FF8"/>
    <w:rsid w:val="000032F8"/>
    <w:rsid w:val="0000330D"/>
    <w:rsid w:val="0000369A"/>
    <w:rsid w:val="00003B23"/>
    <w:rsid w:val="00003FAD"/>
    <w:rsid w:val="00004121"/>
    <w:rsid w:val="0000474F"/>
    <w:rsid w:val="000049CD"/>
    <w:rsid w:val="00004CEA"/>
    <w:rsid w:val="000050DB"/>
    <w:rsid w:val="0000531B"/>
    <w:rsid w:val="000058E4"/>
    <w:rsid w:val="000058F4"/>
    <w:rsid w:val="000069B6"/>
    <w:rsid w:val="00006EAA"/>
    <w:rsid w:val="0000772A"/>
    <w:rsid w:val="000077C7"/>
    <w:rsid w:val="000078E7"/>
    <w:rsid w:val="00007943"/>
    <w:rsid w:val="0001014F"/>
    <w:rsid w:val="00010280"/>
    <w:rsid w:val="000104C3"/>
    <w:rsid w:val="000107F4"/>
    <w:rsid w:val="0001087F"/>
    <w:rsid w:val="00010962"/>
    <w:rsid w:val="00011053"/>
    <w:rsid w:val="0001131A"/>
    <w:rsid w:val="00011506"/>
    <w:rsid w:val="00011581"/>
    <w:rsid w:val="0001159B"/>
    <w:rsid w:val="000117D6"/>
    <w:rsid w:val="00011C06"/>
    <w:rsid w:val="000127CC"/>
    <w:rsid w:val="000127DA"/>
    <w:rsid w:val="0001285C"/>
    <w:rsid w:val="00012BE4"/>
    <w:rsid w:val="00012C56"/>
    <w:rsid w:val="0001301E"/>
    <w:rsid w:val="000137C2"/>
    <w:rsid w:val="0001403B"/>
    <w:rsid w:val="000141BF"/>
    <w:rsid w:val="00014285"/>
    <w:rsid w:val="00014795"/>
    <w:rsid w:val="00014B0F"/>
    <w:rsid w:val="00015192"/>
    <w:rsid w:val="00015320"/>
    <w:rsid w:val="000153AC"/>
    <w:rsid w:val="0001589E"/>
    <w:rsid w:val="00015A49"/>
    <w:rsid w:val="00015BE9"/>
    <w:rsid w:val="00015C3C"/>
    <w:rsid w:val="00015D7D"/>
    <w:rsid w:val="00015E99"/>
    <w:rsid w:val="00016596"/>
    <w:rsid w:val="000165C3"/>
    <w:rsid w:val="000172BA"/>
    <w:rsid w:val="00017578"/>
    <w:rsid w:val="000177F4"/>
    <w:rsid w:val="00017ED8"/>
    <w:rsid w:val="000205F7"/>
    <w:rsid w:val="00020BF5"/>
    <w:rsid w:val="00020EE7"/>
    <w:rsid w:val="00021113"/>
    <w:rsid w:val="0002112D"/>
    <w:rsid w:val="00021442"/>
    <w:rsid w:val="000219F0"/>
    <w:rsid w:val="0002243B"/>
    <w:rsid w:val="00022581"/>
    <w:rsid w:val="00022F43"/>
    <w:rsid w:val="00023698"/>
    <w:rsid w:val="00023999"/>
    <w:rsid w:val="00023F3B"/>
    <w:rsid w:val="00024F87"/>
    <w:rsid w:val="000250BB"/>
    <w:rsid w:val="000258AD"/>
    <w:rsid w:val="00026399"/>
    <w:rsid w:val="00027000"/>
    <w:rsid w:val="00027058"/>
    <w:rsid w:val="000272A1"/>
    <w:rsid w:val="000278B2"/>
    <w:rsid w:val="000278F9"/>
    <w:rsid w:val="00030249"/>
    <w:rsid w:val="00030398"/>
    <w:rsid w:val="000304A5"/>
    <w:rsid w:val="00030702"/>
    <w:rsid w:val="00031263"/>
    <w:rsid w:val="00031BBB"/>
    <w:rsid w:val="00031FDF"/>
    <w:rsid w:val="000323F9"/>
    <w:rsid w:val="000326F2"/>
    <w:rsid w:val="00032929"/>
    <w:rsid w:val="00032AF8"/>
    <w:rsid w:val="00032B14"/>
    <w:rsid w:val="00032C0E"/>
    <w:rsid w:val="00032D47"/>
    <w:rsid w:val="00032DA8"/>
    <w:rsid w:val="000332AB"/>
    <w:rsid w:val="00034343"/>
    <w:rsid w:val="00034744"/>
    <w:rsid w:val="00034AFC"/>
    <w:rsid w:val="00034FAC"/>
    <w:rsid w:val="000351A0"/>
    <w:rsid w:val="000352D5"/>
    <w:rsid w:val="00035841"/>
    <w:rsid w:val="00036119"/>
    <w:rsid w:val="0003668F"/>
    <w:rsid w:val="0003678F"/>
    <w:rsid w:val="00036828"/>
    <w:rsid w:val="000368A3"/>
    <w:rsid w:val="00036B19"/>
    <w:rsid w:val="00036C22"/>
    <w:rsid w:val="00036DCE"/>
    <w:rsid w:val="00036E07"/>
    <w:rsid w:val="000371C4"/>
    <w:rsid w:val="000371D7"/>
    <w:rsid w:val="0003748E"/>
    <w:rsid w:val="00037688"/>
    <w:rsid w:val="00037E18"/>
    <w:rsid w:val="00040010"/>
    <w:rsid w:val="00040062"/>
    <w:rsid w:val="000403B8"/>
    <w:rsid w:val="000407EB"/>
    <w:rsid w:val="0004090F"/>
    <w:rsid w:val="00040C5E"/>
    <w:rsid w:val="00040DCD"/>
    <w:rsid w:val="00040F9C"/>
    <w:rsid w:val="000411C1"/>
    <w:rsid w:val="00041AA0"/>
    <w:rsid w:val="000421DE"/>
    <w:rsid w:val="0004223B"/>
    <w:rsid w:val="000436F2"/>
    <w:rsid w:val="00043E35"/>
    <w:rsid w:val="00044776"/>
    <w:rsid w:val="000448CD"/>
    <w:rsid w:val="00044939"/>
    <w:rsid w:val="00045018"/>
    <w:rsid w:val="00045080"/>
    <w:rsid w:val="000450E7"/>
    <w:rsid w:val="000455ED"/>
    <w:rsid w:val="00045B66"/>
    <w:rsid w:val="00045D22"/>
    <w:rsid w:val="00046C36"/>
    <w:rsid w:val="00046C7A"/>
    <w:rsid w:val="0004731A"/>
    <w:rsid w:val="00047795"/>
    <w:rsid w:val="0004788A"/>
    <w:rsid w:val="00047C95"/>
    <w:rsid w:val="00047E76"/>
    <w:rsid w:val="00050019"/>
    <w:rsid w:val="00050AEF"/>
    <w:rsid w:val="0005112F"/>
    <w:rsid w:val="000511BB"/>
    <w:rsid w:val="000518C5"/>
    <w:rsid w:val="0005192A"/>
    <w:rsid w:val="00051B4E"/>
    <w:rsid w:val="00051C18"/>
    <w:rsid w:val="00051DDA"/>
    <w:rsid w:val="00051E76"/>
    <w:rsid w:val="000520CD"/>
    <w:rsid w:val="000521E8"/>
    <w:rsid w:val="000522AD"/>
    <w:rsid w:val="00053131"/>
    <w:rsid w:val="00053327"/>
    <w:rsid w:val="000535C7"/>
    <w:rsid w:val="00053692"/>
    <w:rsid w:val="00053930"/>
    <w:rsid w:val="00053B9C"/>
    <w:rsid w:val="0005466E"/>
    <w:rsid w:val="00054F7B"/>
    <w:rsid w:val="00054FF5"/>
    <w:rsid w:val="00055BD5"/>
    <w:rsid w:val="000564F1"/>
    <w:rsid w:val="00056BCA"/>
    <w:rsid w:val="00057043"/>
    <w:rsid w:val="00057930"/>
    <w:rsid w:val="000579A7"/>
    <w:rsid w:val="000579EE"/>
    <w:rsid w:val="00060436"/>
    <w:rsid w:val="000606EA"/>
    <w:rsid w:val="0006090C"/>
    <w:rsid w:val="0006095A"/>
    <w:rsid w:val="00060AC2"/>
    <w:rsid w:val="00060EA5"/>
    <w:rsid w:val="00061046"/>
    <w:rsid w:val="0006126E"/>
    <w:rsid w:val="00061DB1"/>
    <w:rsid w:val="00062917"/>
    <w:rsid w:val="000633E4"/>
    <w:rsid w:val="0006344F"/>
    <w:rsid w:val="0006364E"/>
    <w:rsid w:val="0006377C"/>
    <w:rsid w:val="000639F9"/>
    <w:rsid w:val="00063C5C"/>
    <w:rsid w:val="0006433B"/>
    <w:rsid w:val="000648B6"/>
    <w:rsid w:val="00064FC8"/>
    <w:rsid w:val="00065074"/>
    <w:rsid w:val="00065382"/>
    <w:rsid w:val="00065593"/>
    <w:rsid w:val="0006598F"/>
    <w:rsid w:val="00065B22"/>
    <w:rsid w:val="00065F15"/>
    <w:rsid w:val="000663D3"/>
    <w:rsid w:val="000667FC"/>
    <w:rsid w:val="00066940"/>
    <w:rsid w:val="00066FE9"/>
    <w:rsid w:val="00067014"/>
    <w:rsid w:val="00067331"/>
    <w:rsid w:val="00070368"/>
    <w:rsid w:val="000707DD"/>
    <w:rsid w:val="00070E79"/>
    <w:rsid w:val="0007151A"/>
    <w:rsid w:val="00071A4F"/>
    <w:rsid w:val="00071AC8"/>
    <w:rsid w:val="00071B27"/>
    <w:rsid w:val="00071C78"/>
    <w:rsid w:val="00071EFD"/>
    <w:rsid w:val="000728D3"/>
    <w:rsid w:val="00072920"/>
    <w:rsid w:val="0007308E"/>
    <w:rsid w:val="00073175"/>
    <w:rsid w:val="0007349D"/>
    <w:rsid w:val="000734E4"/>
    <w:rsid w:val="00073787"/>
    <w:rsid w:val="00073974"/>
    <w:rsid w:val="00073A86"/>
    <w:rsid w:val="00074A8D"/>
    <w:rsid w:val="00074E4F"/>
    <w:rsid w:val="000759C0"/>
    <w:rsid w:val="00075A90"/>
    <w:rsid w:val="00075B64"/>
    <w:rsid w:val="000761C9"/>
    <w:rsid w:val="00076838"/>
    <w:rsid w:val="00076D26"/>
    <w:rsid w:val="00076EA9"/>
    <w:rsid w:val="00077771"/>
    <w:rsid w:val="0007781E"/>
    <w:rsid w:val="000778CC"/>
    <w:rsid w:val="00077EC6"/>
    <w:rsid w:val="00080636"/>
    <w:rsid w:val="00080B4B"/>
    <w:rsid w:val="00080B6B"/>
    <w:rsid w:val="00081720"/>
    <w:rsid w:val="00081BF5"/>
    <w:rsid w:val="00081D2B"/>
    <w:rsid w:val="000821C6"/>
    <w:rsid w:val="000821E2"/>
    <w:rsid w:val="0008262A"/>
    <w:rsid w:val="0008280C"/>
    <w:rsid w:val="000832D3"/>
    <w:rsid w:val="00083872"/>
    <w:rsid w:val="00083C2E"/>
    <w:rsid w:val="000840F0"/>
    <w:rsid w:val="000841A7"/>
    <w:rsid w:val="00084329"/>
    <w:rsid w:val="00084434"/>
    <w:rsid w:val="00084538"/>
    <w:rsid w:val="00084CAE"/>
    <w:rsid w:val="00084D04"/>
    <w:rsid w:val="00085162"/>
    <w:rsid w:val="00085415"/>
    <w:rsid w:val="0008556D"/>
    <w:rsid w:val="00085859"/>
    <w:rsid w:val="00085A81"/>
    <w:rsid w:val="00086085"/>
    <w:rsid w:val="000862ED"/>
    <w:rsid w:val="00086730"/>
    <w:rsid w:val="00086BD6"/>
    <w:rsid w:val="0008717F"/>
    <w:rsid w:val="0008744C"/>
    <w:rsid w:val="00087B8D"/>
    <w:rsid w:val="00087D48"/>
    <w:rsid w:val="00090A32"/>
    <w:rsid w:val="00090C70"/>
    <w:rsid w:val="00091194"/>
    <w:rsid w:val="00091221"/>
    <w:rsid w:val="00091324"/>
    <w:rsid w:val="0009248F"/>
    <w:rsid w:val="00092DFA"/>
    <w:rsid w:val="00093BFE"/>
    <w:rsid w:val="00094688"/>
    <w:rsid w:val="000946B9"/>
    <w:rsid w:val="000947E6"/>
    <w:rsid w:val="000950B4"/>
    <w:rsid w:val="00095202"/>
    <w:rsid w:val="000957F0"/>
    <w:rsid w:val="00095979"/>
    <w:rsid w:val="00095A2E"/>
    <w:rsid w:val="00095BE6"/>
    <w:rsid w:val="00095D8B"/>
    <w:rsid w:val="00095DA8"/>
    <w:rsid w:val="000962A3"/>
    <w:rsid w:val="000964A2"/>
    <w:rsid w:val="000967BE"/>
    <w:rsid w:val="00096979"/>
    <w:rsid w:val="00096C35"/>
    <w:rsid w:val="00096C8A"/>
    <w:rsid w:val="00096DB4"/>
    <w:rsid w:val="00097734"/>
    <w:rsid w:val="000978AF"/>
    <w:rsid w:val="00097A6D"/>
    <w:rsid w:val="00097DED"/>
    <w:rsid w:val="000A0A85"/>
    <w:rsid w:val="000A0C85"/>
    <w:rsid w:val="000A0DB5"/>
    <w:rsid w:val="000A1EE8"/>
    <w:rsid w:val="000A1FAF"/>
    <w:rsid w:val="000A24A0"/>
    <w:rsid w:val="000A27D5"/>
    <w:rsid w:val="000A35F2"/>
    <w:rsid w:val="000A3836"/>
    <w:rsid w:val="000A3A87"/>
    <w:rsid w:val="000A4C27"/>
    <w:rsid w:val="000A4F2B"/>
    <w:rsid w:val="000A4F48"/>
    <w:rsid w:val="000A5011"/>
    <w:rsid w:val="000A6178"/>
    <w:rsid w:val="000A6474"/>
    <w:rsid w:val="000A6DA5"/>
    <w:rsid w:val="000A70EF"/>
    <w:rsid w:val="000A740B"/>
    <w:rsid w:val="000A758C"/>
    <w:rsid w:val="000A768B"/>
    <w:rsid w:val="000A7905"/>
    <w:rsid w:val="000B07B1"/>
    <w:rsid w:val="000B0EAD"/>
    <w:rsid w:val="000B0F12"/>
    <w:rsid w:val="000B148F"/>
    <w:rsid w:val="000B1AB3"/>
    <w:rsid w:val="000B1CDD"/>
    <w:rsid w:val="000B24A1"/>
    <w:rsid w:val="000B2A37"/>
    <w:rsid w:val="000B2A78"/>
    <w:rsid w:val="000B3A39"/>
    <w:rsid w:val="000B58E1"/>
    <w:rsid w:val="000B5976"/>
    <w:rsid w:val="000B5A63"/>
    <w:rsid w:val="000B6607"/>
    <w:rsid w:val="000B7294"/>
    <w:rsid w:val="000B76B3"/>
    <w:rsid w:val="000B78F6"/>
    <w:rsid w:val="000B7D4C"/>
    <w:rsid w:val="000C01F5"/>
    <w:rsid w:val="000C097C"/>
    <w:rsid w:val="000C0EB2"/>
    <w:rsid w:val="000C1386"/>
    <w:rsid w:val="000C14DC"/>
    <w:rsid w:val="000C18AE"/>
    <w:rsid w:val="000C1BC9"/>
    <w:rsid w:val="000C2336"/>
    <w:rsid w:val="000C24FB"/>
    <w:rsid w:val="000C254C"/>
    <w:rsid w:val="000C2919"/>
    <w:rsid w:val="000C2A54"/>
    <w:rsid w:val="000C2B5F"/>
    <w:rsid w:val="000C2DD7"/>
    <w:rsid w:val="000C386D"/>
    <w:rsid w:val="000C43FA"/>
    <w:rsid w:val="000C5310"/>
    <w:rsid w:val="000C53C2"/>
    <w:rsid w:val="000C5A39"/>
    <w:rsid w:val="000C5A4B"/>
    <w:rsid w:val="000C5BDB"/>
    <w:rsid w:val="000C5E5C"/>
    <w:rsid w:val="000C717D"/>
    <w:rsid w:val="000C7E58"/>
    <w:rsid w:val="000D01F3"/>
    <w:rsid w:val="000D0726"/>
    <w:rsid w:val="000D0753"/>
    <w:rsid w:val="000D0893"/>
    <w:rsid w:val="000D0E8F"/>
    <w:rsid w:val="000D1730"/>
    <w:rsid w:val="000D186F"/>
    <w:rsid w:val="000D1B29"/>
    <w:rsid w:val="000D1BAB"/>
    <w:rsid w:val="000D1F0F"/>
    <w:rsid w:val="000D28CF"/>
    <w:rsid w:val="000D2BDE"/>
    <w:rsid w:val="000D2BF2"/>
    <w:rsid w:val="000D2D69"/>
    <w:rsid w:val="000D2E63"/>
    <w:rsid w:val="000D318C"/>
    <w:rsid w:val="000D3F55"/>
    <w:rsid w:val="000D40CE"/>
    <w:rsid w:val="000D40D8"/>
    <w:rsid w:val="000D4304"/>
    <w:rsid w:val="000D4414"/>
    <w:rsid w:val="000D4764"/>
    <w:rsid w:val="000D49FE"/>
    <w:rsid w:val="000D4E16"/>
    <w:rsid w:val="000D4EC7"/>
    <w:rsid w:val="000D502F"/>
    <w:rsid w:val="000D553C"/>
    <w:rsid w:val="000D5A33"/>
    <w:rsid w:val="000D5A5C"/>
    <w:rsid w:val="000D630C"/>
    <w:rsid w:val="000D691B"/>
    <w:rsid w:val="000D6BBF"/>
    <w:rsid w:val="000D6BC0"/>
    <w:rsid w:val="000D78B8"/>
    <w:rsid w:val="000D7956"/>
    <w:rsid w:val="000D7B84"/>
    <w:rsid w:val="000D7D7F"/>
    <w:rsid w:val="000E01FE"/>
    <w:rsid w:val="000E164D"/>
    <w:rsid w:val="000E221B"/>
    <w:rsid w:val="000E2C1D"/>
    <w:rsid w:val="000E2ED4"/>
    <w:rsid w:val="000E3260"/>
    <w:rsid w:val="000E3469"/>
    <w:rsid w:val="000E3707"/>
    <w:rsid w:val="000E3ABC"/>
    <w:rsid w:val="000E3D51"/>
    <w:rsid w:val="000E4C6F"/>
    <w:rsid w:val="000E4E61"/>
    <w:rsid w:val="000E53CA"/>
    <w:rsid w:val="000E576E"/>
    <w:rsid w:val="000E60BF"/>
    <w:rsid w:val="000E66C4"/>
    <w:rsid w:val="000E71EF"/>
    <w:rsid w:val="000E7A4C"/>
    <w:rsid w:val="000F02F5"/>
    <w:rsid w:val="000F0752"/>
    <w:rsid w:val="000F1096"/>
    <w:rsid w:val="000F1BED"/>
    <w:rsid w:val="000F1BEF"/>
    <w:rsid w:val="000F20BA"/>
    <w:rsid w:val="000F2294"/>
    <w:rsid w:val="000F239E"/>
    <w:rsid w:val="000F2639"/>
    <w:rsid w:val="000F27DE"/>
    <w:rsid w:val="000F28FB"/>
    <w:rsid w:val="000F2A01"/>
    <w:rsid w:val="000F2DFF"/>
    <w:rsid w:val="000F32F9"/>
    <w:rsid w:val="000F3B9D"/>
    <w:rsid w:val="000F3BC4"/>
    <w:rsid w:val="000F3D79"/>
    <w:rsid w:val="000F416A"/>
    <w:rsid w:val="000F48DB"/>
    <w:rsid w:val="000F4F07"/>
    <w:rsid w:val="000F5490"/>
    <w:rsid w:val="000F5803"/>
    <w:rsid w:val="000F5F3B"/>
    <w:rsid w:val="000F5F91"/>
    <w:rsid w:val="000F645A"/>
    <w:rsid w:val="000F69DA"/>
    <w:rsid w:val="000F7272"/>
    <w:rsid w:val="000F74A7"/>
    <w:rsid w:val="000F764A"/>
    <w:rsid w:val="00100AB2"/>
    <w:rsid w:val="00100B75"/>
    <w:rsid w:val="0010125C"/>
    <w:rsid w:val="001015BA"/>
    <w:rsid w:val="001022D5"/>
    <w:rsid w:val="001024DB"/>
    <w:rsid w:val="001025A6"/>
    <w:rsid w:val="0010286E"/>
    <w:rsid w:val="00102ED1"/>
    <w:rsid w:val="00103165"/>
    <w:rsid w:val="001041B7"/>
    <w:rsid w:val="00104266"/>
    <w:rsid w:val="00104267"/>
    <w:rsid w:val="00104314"/>
    <w:rsid w:val="00104990"/>
    <w:rsid w:val="001053CC"/>
    <w:rsid w:val="001059BA"/>
    <w:rsid w:val="00105C26"/>
    <w:rsid w:val="00105DFF"/>
    <w:rsid w:val="00105E89"/>
    <w:rsid w:val="00106380"/>
    <w:rsid w:val="00106CB7"/>
    <w:rsid w:val="00106D3E"/>
    <w:rsid w:val="00106F0E"/>
    <w:rsid w:val="00107DD7"/>
    <w:rsid w:val="001101E8"/>
    <w:rsid w:val="00111658"/>
    <w:rsid w:val="00111D9C"/>
    <w:rsid w:val="00112250"/>
    <w:rsid w:val="0011296A"/>
    <w:rsid w:val="00112A72"/>
    <w:rsid w:val="00112A8B"/>
    <w:rsid w:val="0011323D"/>
    <w:rsid w:val="0011337C"/>
    <w:rsid w:val="00114022"/>
    <w:rsid w:val="001146BC"/>
    <w:rsid w:val="001146DE"/>
    <w:rsid w:val="00114720"/>
    <w:rsid w:val="00114BE9"/>
    <w:rsid w:val="00114DB4"/>
    <w:rsid w:val="00115848"/>
    <w:rsid w:val="001159B1"/>
    <w:rsid w:val="001161AC"/>
    <w:rsid w:val="00117568"/>
    <w:rsid w:val="00117B42"/>
    <w:rsid w:val="00117C53"/>
    <w:rsid w:val="00117CEB"/>
    <w:rsid w:val="00117D88"/>
    <w:rsid w:val="00120BA1"/>
    <w:rsid w:val="00120ED7"/>
    <w:rsid w:val="001213FC"/>
    <w:rsid w:val="00121715"/>
    <w:rsid w:val="00121A5D"/>
    <w:rsid w:val="001220B7"/>
    <w:rsid w:val="001220BF"/>
    <w:rsid w:val="00122357"/>
    <w:rsid w:val="00122594"/>
    <w:rsid w:val="00122648"/>
    <w:rsid w:val="0012280B"/>
    <w:rsid w:val="00122C0E"/>
    <w:rsid w:val="00122E73"/>
    <w:rsid w:val="001232BE"/>
    <w:rsid w:val="0012339A"/>
    <w:rsid w:val="0012347B"/>
    <w:rsid w:val="001241EF"/>
    <w:rsid w:val="00124253"/>
    <w:rsid w:val="00124362"/>
    <w:rsid w:val="00124722"/>
    <w:rsid w:val="001247A2"/>
    <w:rsid w:val="00124A11"/>
    <w:rsid w:val="00124D5C"/>
    <w:rsid w:val="001257E5"/>
    <w:rsid w:val="00125EEB"/>
    <w:rsid w:val="00126238"/>
    <w:rsid w:val="001262C9"/>
    <w:rsid w:val="001263E7"/>
    <w:rsid w:val="0012679F"/>
    <w:rsid w:val="00127223"/>
    <w:rsid w:val="00127384"/>
    <w:rsid w:val="00127AA1"/>
    <w:rsid w:val="00127DED"/>
    <w:rsid w:val="0013058A"/>
    <w:rsid w:val="0013060B"/>
    <w:rsid w:val="001307B1"/>
    <w:rsid w:val="00130823"/>
    <w:rsid w:val="00130D70"/>
    <w:rsid w:val="00130D98"/>
    <w:rsid w:val="00130E95"/>
    <w:rsid w:val="00130F25"/>
    <w:rsid w:val="00130FE7"/>
    <w:rsid w:val="00132081"/>
    <w:rsid w:val="001322C3"/>
    <w:rsid w:val="001325DF"/>
    <w:rsid w:val="00132875"/>
    <w:rsid w:val="001328A8"/>
    <w:rsid w:val="001329C6"/>
    <w:rsid w:val="00132FC7"/>
    <w:rsid w:val="00133232"/>
    <w:rsid w:val="00133F3C"/>
    <w:rsid w:val="00134107"/>
    <w:rsid w:val="00134154"/>
    <w:rsid w:val="001343B4"/>
    <w:rsid w:val="0013457E"/>
    <w:rsid w:val="00134992"/>
    <w:rsid w:val="00134DD7"/>
    <w:rsid w:val="001352FB"/>
    <w:rsid w:val="001356C3"/>
    <w:rsid w:val="00135A3F"/>
    <w:rsid w:val="00135C10"/>
    <w:rsid w:val="00136345"/>
    <w:rsid w:val="001365E9"/>
    <w:rsid w:val="001367B4"/>
    <w:rsid w:val="00136E95"/>
    <w:rsid w:val="001373C3"/>
    <w:rsid w:val="0013756F"/>
    <w:rsid w:val="00140413"/>
    <w:rsid w:val="00140C8B"/>
    <w:rsid w:val="0014126A"/>
    <w:rsid w:val="00141412"/>
    <w:rsid w:val="001415D9"/>
    <w:rsid w:val="0014253F"/>
    <w:rsid w:val="001429E7"/>
    <w:rsid w:val="00142AEA"/>
    <w:rsid w:val="00142B1D"/>
    <w:rsid w:val="00142DDD"/>
    <w:rsid w:val="00142E74"/>
    <w:rsid w:val="0014321B"/>
    <w:rsid w:val="001434AE"/>
    <w:rsid w:val="00143B68"/>
    <w:rsid w:val="00143CA2"/>
    <w:rsid w:val="0014426B"/>
    <w:rsid w:val="001445A9"/>
    <w:rsid w:val="00144BCD"/>
    <w:rsid w:val="00144E1D"/>
    <w:rsid w:val="001454C1"/>
    <w:rsid w:val="00145884"/>
    <w:rsid w:val="001458C8"/>
    <w:rsid w:val="00145B32"/>
    <w:rsid w:val="00145F4A"/>
    <w:rsid w:val="0014630B"/>
    <w:rsid w:val="00146BAA"/>
    <w:rsid w:val="00147683"/>
    <w:rsid w:val="001476B5"/>
    <w:rsid w:val="00147789"/>
    <w:rsid w:val="0014799B"/>
    <w:rsid w:val="001519DA"/>
    <w:rsid w:val="00151C14"/>
    <w:rsid w:val="00151E80"/>
    <w:rsid w:val="001522A0"/>
    <w:rsid w:val="001525AF"/>
    <w:rsid w:val="0015301B"/>
    <w:rsid w:val="00153820"/>
    <w:rsid w:val="0015398A"/>
    <w:rsid w:val="001539FC"/>
    <w:rsid w:val="00153AED"/>
    <w:rsid w:val="001541FC"/>
    <w:rsid w:val="001546E0"/>
    <w:rsid w:val="0015473B"/>
    <w:rsid w:val="001549FF"/>
    <w:rsid w:val="00154A51"/>
    <w:rsid w:val="00154DCA"/>
    <w:rsid w:val="001559F0"/>
    <w:rsid w:val="00155CE8"/>
    <w:rsid w:val="0015635E"/>
    <w:rsid w:val="00156379"/>
    <w:rsid w:val="0015698A"/>
    <w:rsid w:val="001569F8"/>
    <w:rsid w:val="0015751F"/>
    <w:rsid w:val="00157EB9"/>
    <w:rsid w:val="00157F26"/>
    <w:rsid w:val="001606B2"/>
    <w:rsid w:val="00160904"/>
    <w:rsid w:val="001609F7"/>
    <w:rsid w:val="00160AB1"/>
    <w:rsid w:val="00160BC2"/>
    <w:rsid w:val="00160F9E"/>
    <w:rsid w:val="00161665"/>
    <w:rsid w:val="0016246A"/>
    <w:rsid w:val="001626F3"/>
    <w:rsid w:val="00162AC1"/>
    <w:rsid w:val="00162CC7"/>
    <w:rsid w:val="00162D34"/>
    <w:rsid w:val="00162FCF"/>
    <w:rsid w:val="00163252"/>
    <w:rsid w:val="00163D2C"/>
    <w:rsid w:val="001643C6"/>
    <w:rsid w:val="00164702"/>
    <w:rsid w:val="00164C77"/>
    <w:rsid w:val="00165218"/>
    <w:rsid w:val="0016542A"/>
    <w:rsid w:val="001655B5"/>
    <w:rsid w:val="001660E7"/>
    <w:rsid w:val="00166137"/>
    <w:rsid w:val="0016663B"/>
    <w:rsid w:val="00166B24"/>
    <w:rsid w:val="00166ED9"/>
    <w:rsid w:val="001670D1"/>
    <w:rsid w:val="001674DA"/>
    <w:rsid w:val="00167A41"/>
    <w:rsid w:val="00167E55"/>
    <w:rsid w:val="001704ED"/>
    <w:rsid w:val="001707E5"/>
    <w:rsid w:val="0017084C"/>
    <w:rsid w:val="00170998"/>
    <w:rsid w:val="00170DC0"/>
    <w:rsid w:val="00171A45"/>
    <w:rsid w:val="00171B20"/>
    <w:rsid w:val="00172479"/>
    <w:rsid w:val="001725A7"/>
    <w:rsid w:val="00173186"/>
    <w:rsid w:val="0017355D"/>
    <w:rsid w:val="0017377A"/>
    <w:rsid w:val="00174AF3"/>
    <w:rsid w:val="001750F8"/>
    <w:rsid w:val="00175108"/>
    <w:rsid w:val="001751FE"/>
    <w:rsid w:val="00175366"/>
    <w:rsid w:val="00175859"/>
    <w:rsid w:val="0017637E"/>
    <w:rsid w:val="001765BD"/>
    <w:rsid w:val="001765E5"/>
    <w:rsid w:val="001765FD"/>
    <w:rsid w:val="00176D64"/>
    <w:rsid w:val="001770C1"/>
    <w:rsid w:val="00177312"/>
    <w:rsid w:val="00177E1E"/>
    <w:rsid w:val="00180360"/>
    <w:rsid w:val="0018141A"/>
    <w:rsid w:val="0018141C"/>
    <w:rsid w:val="0018141F"/>
    <w:rsid w:val="00182485"/>
    <w:rsid w:val="00182856"/>
    <w:rsid w:val="0018298D"/>
    <w:rsid w:val="001836EA"/>
    <w:rsid w:val="00184795"/>
    <w:rsid w:val="00184BCE"/>
    <w:rsid w:val="00185368"/>
    <w:rsid w:val="0018551C"/>
    <w:rsid w:val="00185613"/>
    <w:rsid w:val="001857B6"/>
    <w:rsid w:val="001857EC"/>
    <w:rsid w:val="00186F59"/>
    <w:rsid w:val="001879C1"/>
    <w:rsid w:val="00187B8C"/>
    <w:rsid w:val="00187E48"/>
    <w:rsid w:val="00187FD8"/>
    <w:rsid w:val="0019065C"/>
    <w:rsid w:val="001907B4"/>
    <w:rsid w:val="001907E3"/>
    <w:rsid w:val="00190AAF"/>
    <w:rsid w:val="00190D6E"/>
    <w:rsid w:val="00191666"/>
    <w:rsid w:val="00191BFC"/>
    <w:rsid w:val="00191DD3"/>
    <w:rsid w:val="00191E57"/>
    <w:rsid w:val="00192195"/>
    <w:rsid w:val="001921D2"/>
    <w:rsid w:val="001923F0"/>
    <w:rsid w:val="0019250C"/>
    <w:rsid w:val="001928F2"/>
    <w:rsid w:val="00192B9B"/>
    <w:rsid w:val="00192EE5"/>
    <w:rsid w:val="00193366"/>
    <w:rsid w:val="0019340B"/>
    <w:rsid w:val="00195608"/>
    <w:rsid w:val="0019595E"/>
    <w:rsid w:val="00195AE0"/>
    <w:rsid w:val="00196042"/>
    <w:rsid w:val="001961E4"/>
    <w:rsid w:val="0019684B"/>
    <w:rsid w:val="00196C9D"/>
    <w:rsid w:val="0019748C"/>
    <w:rsid w:val="0019773E"/>
    <w:rsid w:val="001978D1"/>
    <w:rsid w:val="00197FDE"/>
    <w:rsid w:val="001A0497"/>
    <w:rsid w:val="001A0F99"/>
    <w:rsid w:val="001A1023"/>
    <w:rsid w:val="001A141C"/>
    <w:rsid w:val="001A1998"/>
    <w:rsid w:val="001A1D20"/>
    <w:rsid w:val="001A1D7B"/>
    <w:rsid w:val="001A1E7F"/>
    <w:rsid w:val="001A26DF"/>
    <w:rsid w:val="001A30B2"/>
    <w:rsid w:val="001A321A"/>
    <w:rsid w:val="001A366E"/>
    <w:rsid w:val="001A383C"/>
    <w:rsid w:val="001A3C21"/>
    <w:rsid w:val="001A42E4"/>
    <w:rsid w:val="001A473E"/>
    <w:rsid w:val="001A4B03"/>
    <w:rsid w:val="001A4B43"/>
    <w:rsid w:val="001A4B81"/>
    <w:rsid w:val="001A54C1"/>
    <w:rsid w:val="001A5C93"/>
    <w:rsid w:val="001A5EDB"/>
    <w:rsid w:val="001A687E"/>
    <w:rsid w:val="001A710A"/>
    <w:rsid w:val="001A74A7"/>
    <w:rsid w:val="001A79FB"/>
    <w:rsid w:val="001A7EEF"/>
    <w:rsid w:val="001A7F24"/>
    <w:rsid w:val="001B0223"/>
    <w:rsid w:val="001B0661"/>
    <w:rsid w:val="001B0A0D"/>
    <w:rsid w:val="001B0B9F"/>
    <w:rsid w:val="001B0EE9"/>
    <w:rsid w:val="001B0EF8"/>
    <w:rsid w:val="001B110A"/>
    <w:rsid w:val="001B1138"/>
    <w:rsid w:val="001B15CF"/>
    <w:rsid w:val="001B1748"/>
    <w:rsid w:val="001B182E"/>
    <w:rsid w:val="001B1A96"/>
    <w:rsid w:val="001B1D94"/>
    <w:rsid w:val="001B1E21"/>
    <w:rsid w:val="001B1E34"/>
    <w:rsid w:val="001B2088"/>
    <w:rsid w:val="001B252C"/>
    <w:rsid w:val="001B3127"/>
    <w:rsid w:val="001B33CC"/>
    <w:rsid w:val="001B38F4"/>
    <w:rsid w:val="001B39AD"/>
    <w:rsid w:val="001B3A90"/>
    <w:rsid w:val="001B3EBB"/>
    <w:rsid w:val="001B3F64"/>
    <w:rsid w:val="001B40BE"/>
    <w:rsid w:val="001B429F"/>
    <w:rsid w:val="001B4498"/>
    <w:rsid w:val="001B4C02"/>
    <w:rsid w:val="001B53FF"/>
    <w:rsid w:val="001B55F4"/>
    <w:rsid w:val="001B5939"/>
    <w:rsid w:val="001B5C0B"/>
    <w:rsid w:val="001B62F4"/>
    <w:rsid w:val="001B6628"/>
    <w:rsid w:val="001B6BE8"/>
    <w:rsid w:val="001B6EA5"/>
    <w:rsid w:val="001C0CBB"/>
    <w:rsid w:val="001C0CEC"/>
    <w:rsid w:val="001C0D7E"/>
    <w:rsid w:val="001C0E3E"/>
    <w:rsid w:val="001C0FC6"/>
    <w:rsid w:val="001C1349"/>
    <w:rsid w:val="001C14E6"/>
    <w:rsid w:val="001C1F98"/>
    <w:rsid w:val="001C2FB0"/>
    <w:rsid w:val="001C3682"/>
    <w:rsid w:val="001C4043"/>
    <w:rsid w:val="001C4710"/>
    <w:rsid w:val="001C47D1"/>
    <w:rsid w:val="001C5475"/>
    <w:rsid w:val="001C55C7"/>
    <w:rsid w:val="001C570F"/>
    <w:rsid w:val="001C65F8"/>
    <w:rsid w:val="001C7995"/>
    <w:rsid w:val="001C7B79"/>
    <w:rsid w:val="001D09EB"/>
    <w:rsid w:val="001D0A0D"/>
    <w:rsid w:val="001D0C86"/>
    <w:rsid w:val="001D0D20"/>
    <w:rsid w:val="001D10D8"/>
    <w:rsid w:val="001D126B"/>
    <w:rsid w:val="001D1754"/>
    <w:rsid w:val="001D1D9C"/>
    <w:rsid w:val="001D2134"/>
    <w:rsid w:val="001D246C"/>
    <w:rsid w:val="001D29CE"/>
    <w:rsid w:val="001D2CB5"/>
    <w:rsid w:val="001D2D01"/>
    <w:rsid w:val="001D371E"/>
    <w:rsid w:val="001D375C"/>
    <w:rsid w:val="001D3BAD"/>
    <w:rsid w:val="001D3DD6"/>
    <w:rsid w:val="001D4025"/>
    <w:rsid w:val="001D46C5"/>
    <w:rsid w:val="001D4775"/>
    <w:rsid w:val="001D4C42"/>
    <w:rsid w:val="001D4E13"/>
    <w:rsid w:val="001D5628"/>
    <w:rsid w:val="001D654B"/>
    <w:rsid w:val="001D6738"/>
    <w:rsid w:val="001D68C5"/>
    <w:rsid w:val="001D71D9"/>
    <w:rsid w:val="001D7334"/>
    <w:rsid w:val="001D79F0"/>
    <w:rsid w:val="001E0323"/>
    <w:rsid w:val="001E03F0"/>
    <w:rsid w:val="001E049A"/>
    <w:rsid w:val="001E0A51"/>
    <w:rsid w:val="001E140F"/>
    <w:rsid w:val="001E1488"/>
    <w:rsid w:val="001E14BB"/>
    <w:rsid w:val="001E1523"/>
    <w:rsid w:val="001E19EE"/>
    <w:rsid w:val="001E1A4F"/>
    <w:rsid w:val="001E1C50"/>
    <w:rsid w:val="001E2316"/>
    <w:rsid w:val="001E258C"/>
    <w:rsid w:val="001E26BC"/>
    <w:rsid w:val="001E2C12"/>
    <w:rsid w:val="001E33AF"/>
    <w:rsid w:val="001E3FA9"/>
    <w:rsid w:val="001E4F02"/>
    <w:rsid w:val="001E50DB"/>
    <w:rsid w:val="001E6171"/>
    <w:rsid w:val="001E6D2E"/>
    <w:rsid w:val="001E78DF"/>
    <w:rsid w:val="001E79FE"/>
    <w:rsid w:val="001E7E1B"/>
    <w:rsid w:val="001F0662"/>
    <w:rsid w:val="001F0A2C"/>
    <w:rsid w:val="001F0A4D"/>
    <w:rsid w:val="001F0E7E"/>
    <w:rsid w:val="001F0FFC"/>
    <w:rsid w:val="001F1044"/>
    <w:rsid w:val="001F1075"/>
    <w:rsid w:val="001F1331"/>
    <w:rsid w:val="001F155B"/>
    <w:rsid w:val="001F1971"/>
    <w:rsid w:val="001F1FD4"/>
    <w:rsid w:val="001F22FC"/>
    <w:rsid w:val="001F25BD"/>
    <w:rsid w:val="001F2685"/>
    <w:rsid w:val="001F29A9"/>
    <w:rsid w:val="001F2B38"/>
    <w:rsid w:val="001F3201"/>
    <w:rsid w:val="001F35CA"/>
    <w:rsid w:val="001F3A07"/>
    <w:rsid w:val="001F422E"/>
    <w:rsid w:val="001F43E7"/>
    <w:rsid w:val="001F451B"/>
    <w:rsid w:val="001F46F1"/>
    <w:rsid w:val="001F4EF5"/>
    <w:rsid w:val="001F5010"/>
    <w:rsid w:val="001F56D7"/>
    <w:rsid w:val="001F583B"/>
    <w:rsid w:val="001F5B61"/>
    <w:rsid w:val="001F5F2A"/>
    <w:rsid w:val="001F6164"/>
    <w:rsid w:val="001F6ACA"/>
    <w:rsid w:val="001F7140"/>
    <w:rsid w:val="001F793F"/>
    <w:rsid w:val="001F7B78"/>
    <w:rsid w:val="001F7F3C"/>
    <w:rsid w:val="0020049F"/>
    <w:rsid w:val="00200B02"/>
    <w:rsid w:val="00200C3A"/>
    <w:rsid w:val="00201A97"/>
    <w:rsid w:val="00201F9D"/>
    <w:rsid w:val="002023B3"/>
    <w:rsid w:val="00202D33"/>
    <w:rsid w:val="00203508"/>
    <w:rsid w:val="00203AC0"/>
    <w:rsid w:val="00204AC4"/>
    <w:rsid w:val="00204AC7"/>
    <w:rsid w:val="00204AF6"/>
    <w:rsid w:val="00204CE3"/>
    <w:rsid w:val="00204F8A"/>
    <w:rsid w:val="0020511E"/>
    <w:rsid w:val="0020515B"/>
    <w:rsid w:val="00205E76"/>
    <w:rsid w:val="00206354"/>
    <w:rsid w:val="00206DA2"/>
    <w:rsid w:val="0021033F"/>
    <w:rsid w:val="002106FC"/>
    <w:rsid w:val="0021089F"/>
    <w:rsid w:val="002114D6"/>
    <w:rsid w:val="002118F5"/>
    <w:rsid w:val="00211A7B"/>
    <w:rsid w:val="00212076"/>
    <w:rsid w:val="00212603"/>
    <w:rsid w:val="002128F4"/>
    <w:rsid w:val="00212A32"/>
    <w:rsid w:val="00212D30"/>
    <w:rsid w:val="00212EAF"/>
    <w:rsid w:val="00212EC2"/>
    <w:rsid w:val="0021335C"/>
    <w:rsid w:val="00213F51"/>
    <w:rsid w:val="00214239"/>
    <w:rsid w:val="00214761"/>
    <w:rsid w:val="0021499E"/>
    <w:rsid w:val="00214D10"/>
    <w:rsid w:val="002150A6"/>
    <w:rsid w:val="00215190"/>
    <w:rsid w:val="002151F0"/>
    <w:rsid w:val="00215305"/>
    <w:rsid w:val="002159AB"/>
    <w:rsid w:val="00215C4B"/>
    <w:rsid w:val="002160EC"/>
    <w:rsid w:val="00216522"/>
    <w:rsid w:val="00216D6C"/>
    <w:rsid w:val="00216E5C"/>
    <w:rsid w:val="00217054"/>
    <w:rsid w:val="002175D9"/>
    <w:rsid w:val="00217CEC"/>
    <w:rsid w:val="00217E70"/>
    <w:rsid w:val="002204B8"/>
    <w:rsid w:val="002210DF"/>
    <w:rsid w:val="00221431"/>
    <w:rsid w:val="00221CF4"/>
    <w:rsid w:val="00221E84"/>
    <w:rsid w:val="002222BD"/>
    <w:rsid w:val="00222B06"/>
    <w:rsid w:val="00222BA6"/>
    <w:rsid w:val="00222C92"/>
    <w:rsid w:val="00222FDA"/>
    <w:rsid w:val="0022309A"/>
    <w:rsid w:val="00223382"/>
    <w:rsid w:val="00223538"/>
    <w:rsid w:val="002242C1"/>
    <w:rsid w:val="0022431B"/>
    <w:rsid w:val="0022441F"/>
    <w:rsid w:val="002249B0"/>
    <w:rsid w:val="00224F22"/>
    <w:rsid w:val="00224F87"/>
    <w:rsid w:val="002253E9"/>
    <w:rsid w:val="00225821"/>
    <w:rsid w:val="00225A4A"/>
    <w:rsid w:val="00225F10"/>
    <w:rsid w:val="002268F3"/>
    <w:rsid w:val="00226B3B"/>
    <w:rsid w:val="002276FD"/>
    <w:rsid w:val="002279C9"/>
    <w:rsid w:val="002302C2"/>
    <w:rsid w:val="00231127"/>
    <w:rsid w:val="002317D6"/>
    <w:rsid w:val="0023198D"/>
    <w:rsid w:val="00231A56"/>
    <w:rsid w:val="00231D16"/>
    <w:rsid w:val="00231D34"/>
    <w:rsid w:val="00231D64"/>
    <w:rsid w:val="00231DC4"/>
    <w:rsid w:val="002322DE"/>
    <w:rsid w:val="00232399"/>
    <w:rsid w:val="00232819"/>
    <w:rsid w:val="00232E2B"/>
    <w:rsid w:val="002330C1"/>
    <w:rsid w:val="002330CD"/>
    <w:rsid w:val="002332B9"/>
    <w:rsid w:val="00233446"/>
    <w:rsid w:val="0023373F"/>
    <w:rsid w:val="00233B04"/>
    <w:rsid w:val="00234D8F"/>
    <w:rsid w:val="00234ECD"/>
    <w:rsid w:val="0023597A"/>
    <w:rsid w:val="00235A3F"/>
    <w:rsid w:val="00235AA0"/>
    <w:rsid w:val="00235DB0"/>
    <w:rsid w:val="00235E4C"/>
    <w:rsid w:val="0023672F"/>
    <w:rsid w:val="00236ADC"/>
    <w:rsid w:val="00236E8A"/>
    <w:rsid w:val="00236FCA"/>
    <w:rsid w:val="00236FF2"/>
    <w:rsid w:val="00237090"/>
    <w:rsid w:val="00237095"/>
    <w:rsid w:val="00237266"/>
    <w:rsid w:val="00237A67"/>
    <w:rsid w:val="002407A9"/>
    <w:rsid w:val="002408B0"/>
    <w:rsid w:val="00240D18"/>
    <w:rsid w:val="0024116A"/>
    <w:rsid w:val="00241523"/>
    <w:rsid w:val="00241DD5"/>
    <w:rsid w:val="00242713"/>
    <w:rsid w:val="00242DCE"/>
    <w:rsid w:val="002437B2"/>
    <w:rsid w:val="002437D8"/>
    <w:rsid w:val="00243B11"/>
    <w:rsid w:val="00243B5A"/>
    <w:rsid w:val="00243FE5"/>
    <w:rsid w:val="0024449C"/>
    <w:rsid w:val="002445B4"/>
    <w:rsid w:val="00244B5E"/>
    <w:rsid w:val="00244D13"/>
    <w:rsid w:val="00245E2B"/>
    <w:rsid w:val="00246152"/>
    <w:rsid w:val="002465B5"/>
    <w:rsid w:val="002465D5"/>
    <w:rsid w:val="0024674D"/>
    <w:rsid w:val="00247211"/>
    <w:rsid w:val="00247579"/>
    <w:rsid w:val="002475FA"/>
    <w:rsid w:val="002478CD"/>
    <w:rsid w:val="00247A9B"/>
    <w:rsid w:val="00247D59"/>
    <w:rsid w:val="00250353"/>
    <w:rsid w:val="002505A7"/>
    <w:rsid w:val="00250E4B"/>
    <w:rsid w:val="0025131C"/>
    <w:rsid w:val="002514E1"/>
    <w:rsid w:val="00251D9D"/>
    <w:rsid w:val="00251DF5"/>
    <w:rsid w:val="0025208F"/>
    <w:rsid w:val="00252AC5"/>
    <w:rsid w:val="00253397"/>
    <w:rsid w:val="002533C6"/>
    <w:rsid w:val="002536FD"/>
    <w:rsid w:val="00253777"/>
    <w:rsid w:val="00253C77"/>
    <w:rsid w:val="00253FEB"/>
    <w:rsid w:val="0025404C"/>
    <w:rsid w:val="00254D0E"/>
    <w:rsid w:val="00254E24"/>
    <w:rsid w:val="002555F3"/>
    <w:rsid w:val="00255759"/>
    <w:rsid w:val="00255840"/>
    <w:rsid w:val="00255C9E"/>
    <w:rsid w:val="00255F40"/>
    <w:rsid w:val="00256209"/>
    <w:rsid w:val="00256878"/>
    <w:rsid w:val="00257171"/>
    <w:rsid w:val="0025781C"/>
    <w:rsid w:val="002578FD"/>
    <w:rsid w:val="0026001A"/>
    <w:rsid w:val="00260C59"/>
    <w:rsid w:val="00260D2F"/>
    <w:rsid w:val="00260F51"/>
    <w:rsid w:val="002620C0"/>
    <w:rsid w:val="002621BA"/>
    <w:rsid w:val="00262375"/>
    <w:rsid w:val="00262911"/>
    <w:rsid w:val="00262EAC"/>
    <w:rsid w:val="002630A3"/>
    <w:rsid w:val="002631A0"/>
    <w:rsid w:val="002632D9"/>
    <w:rsid w:val="0026377A"/>
    <w:rsid w:val="002640DC"/>
    <w:rsid w:val="002646C1"/>
    <w:rsid w:val="00264745"/>
    <w:rsid w:val="00264C72"/>
    <w:rsid w:val="00265ED9"/>
    <w:rsid w:val="002661FA"/>
    <w:rsid w:val="002673F6"/>
    <w:rsid w:val="002677E8"/>
    <w:rsid w:val="00267D45"/>
    <w:rsid w:val="00267EB8"/>
    <w:rsid w:val="00270205"/>
    <w:rsid w:val="00270398"/>
    <w:rsid w:val="0027073F"/>
    <w:rsid w:val="00270EAA"/>
    <w:rsid w:val="00270FEE"/>
    <w:rsid w:val="002710F6"/>
    <w:rsid w:val="002717DB"/>
    <w:rsid w:val="00271C87"/>
    <w:rsid w:val="002729E6"/>
    <w:rsid w:val="002734EF"/>
    <w:rsid w:val="00273915"/>
    <w:rsid w:val="00273A2D"/>
    <w:rsid w:val="00273DB6"/>
    <w:rsid w:val="00273F19"/>
    <w:rsid w:val="0027451D"/>
    <w:rsid w:val="00274B9D"/>
    <w:rsid w:val="00274EC7"/>
    <w:rsid w:val="0027505B"/>
    <w:rsid w:val="002754C4"/>
    <w:rsid w:val="00275B1E"/>
    <w:rsid w:val="00276464"/>
    <w:rsid w:val="0027685F"/>
    <w:rsid w:val="00276C0A"/>
    <w:rsid w:val="00276C2A"/>
    <w:rsid w:val="00277226"/>
    <w:rsid w:val="0027768C"/>
    <w:rsid w:val="0027789F"/>
    <w:rsid w:val="0028043A"/>
    <w:rsid w:val="0028092A"/>
    <w:rsid w:val="00280B2E"/>
    <w:rsid w:val="002814AA"/>
    <w:rsid w:val="002816B9"/>
    <w:rsid w:val="00281907"/>
    <w:rsid w:val="00281FBE"/>
    <w:rsid w:val="00282109"/>
    <w:rsid w:val="00282574"/>
    <w:rsid w:val="002826E8"/>
    <w:rsid w:val="002827B6"/>
    <w:rsid w:val="00282C2D"/>
    <w:rsid w:val="00282D6D"/>
    <w:rsid w:val="00282E83"/>
    <w:rsid w:val="00283739"/>
    <w:rsid w:val="002838D2"/>
    <w:rsid w:val="00283CA3"/>
    <w:rsid w:val="00283ECC"/>
    <w:rsid w:val="002857E2"/>
    <w:rsid w:val="00285968"/>
    <w:rsid w:val="002859F5"/>
    <w:rsid w:val="00285E6A"/>
    <w:rsid w:val="002865B6"/>
    <w:rsid w:val="00286F21"/>
    <w:rsid w:val="00287209"/>
    <w:rsid w:val="00287370"/>
    <w:rsid w:val="00287C47"/>
    <w:rsid w:val="0029021E"/>
    <w:rsid w:val="0029071A"/>
    <w:rsid w:val="00290A95"/>
    <w:rsid w:val="00290ECA"/>
    <w:rsid w:val="002911C0"/>
    <w:rsid w:val="0029138A"/>
    <w:rsid w:val="002914AF"/>
    <w:rsid w:val="00291AA9"/>
    <w:rsid w:val="00292555"/>
    <w:rsid w:val="00292644"/>
    <w:rsid w:val="00292AD7"/>
    <w:rsid w:val="00292F1B"/>
    <w:rsid w:val="0029308D"/>
    <w:rsid w:val="00293962"/>
    <w:rsid w:val="00293E3A"/>
    <w:rsid w:val="0029577F"/>
    <w:rsid w:val="0029598C"/>
    <w:rsid w:val="0029648A"/>
    <w:rsid w:val="002968D1"/>
    <w:rsid w:val="00296BEF"/>
    <w:rsid w:val="002976C5"/>
    <w:rsid w:val="0029794D"/>
    <w:rsid w:val="00297BA7"/>
    <w:rsid w:val="00297DFF"/>
    <w:rsid w:val="002A09CB"/>
    <w:rsid w:val="002A0B86"/>
    <w:rsid w:val="002A0EF5"/>
    <w:rsid w:val="002A1384"/>
    <w:rsid w:val="002A14DB"/>
    <w:rsid w:val="002A1688"/>
    <w:rsid w:val="002A207B"/>
    <w:rsid w:val="002A2333"/>
    <w:rsid w:val="002A2F5E"/>
    <w:rsid w:val="002A36D2"/>
    <w:rsid w:val="002A3883"/>
    <w:rsid w:val="002A3B82"/>
    <w:rsid w:val="002A4C4E"/>
    <w:rsid w:val="002A4CD1"/>
    <w:rsid w:val="002A52EF"/>
    <w:rsid w:val="002A5391"/>
    <w:rsid w:val="002A69FF"/>
    <w:rsid w:val="002A76F9"/>
    <w:rsid w:val="002A7A08"/>
    <w:rsid w:val="002A7ECA"/>
    <w:rsid w:val="002B0224"/>
    <w:rsid w:val="002B0A26"/>
    <w:rsid w:val="002B0A37"/>
    <w:rsid w:val="002B0CE5"/>
    <w:rsid w:val="002B177D"/>
    <w:rsid w:val="002B1860"/>
    <w:rsid w:val="002B2CCA"/>
    <w:rsid w:val="002B315A"/>
    <w:rsid w:val="002B38F8"/>
    <w:rsid w:val="002B3AF3"/>
    <w:rsid w:val="002B3C62"/>
    <w:rsid w:val="002B486F"/>
    <w:rsid w:val="002B5293"/>
    <w:rsid w:val="002B53EF"/>
    <w:rsid w:val="002B54AC"/>
    <w:rsid w:val="002B550A"/>
    <w:rsid w:val="002B57B8"/>
    <w:rsid w:val="002B5873"/>
    <w:rsid w:val="002B5B56"/>
    <w:rsid w:val="002B5B9D"/>
    <w:rsid w:val="002B5E48"/>
    <w:rsid w:val="002B6770"/>
    <w:rsid w:val="002B6A6C"/>
    <w:rsid w:val="002B6BA6"/>
    <w:rsid w:val="002B6D61"/>
    <w:rsid w:val="002B7617"/>
    <w:rsid w:val="002B78F1"/>
    <w:rsid w:val="002B79CB"/>
    <w:rsid w:val="002B7AC5"/>
    <w:rsid w:val="002C02F4"/>
    <w:rsid w:val="002C08E3"/>
    <w:rsid w:val="002C118D"/>
    <w:rsid w:val="002C1754"/>
    <w:rsid w:val="002C1794"/>
    <w:rsid w:val="002C19EA"/>
    <w:rsid w:val="002C1C4F"/>
    <w:rsid w:val="002C2675"/>
    <w:rsid w:val="002C2D16"/>
    <w:rsid w:val="002C2D74"/>
    <w:rsid w:val="002C310E"/>
    <w:rsid w:val="002C3B4F"/>
    <w:rsid w:val="002C416A"/>
    <w:rsid w:val="002C4224"/>
    <w:rsid w:val="002C4278"/>
    <w:rsid w:val="002C429B"/>
    <w:rsid w:val="002C4960"/>
    <w:rsid w:val="002C4AC1"/>
    <w:rsid w:val="002C51EA"/>
    <w:rsid w:val="002C5291"/>
    <w:rsid w:val="002C535A"/>
    <w:rsid w:val="002C5396"/>
    <w:rsid w:val="002C56F5"/>
    <w:rsid w:val="002C61ED"/>
    <w:rsid w:val="002C66E8"/>
    <w:rsid w:val="002C6AFB"/>
    <w:rsid w:val="002C6C1C"/>
    <w:rsid w:val="002C6D3B"/>
    <w:rsid w:val="002C6E47"/>
    <w:rsid w:val="002C7009"/>
    <w:rsid w:val="002C72AB"/>
    <w:rsid w:val="002C7A82"/>
    <w:rsid w:val="002C7C9C"/>
    <w:rsid w:val="002D0493"/>
    <w:rsid w:val="002D0544"/>
    <w:rsid w:val="002D081D"/>
    <w:rsid w:val="002D08BD"/>
    <w:rsid w:val="002D1815"/>
    <w:rsid w:val="002D29E4"/>
    <w:rsid w:val="002D30C2"/>
    <w:rsid w:val="002D3141"/>
    <w:rsid w:val="002D43C2"/>
    <w:rsid w:val="002D4450"/>
    <w:rsid w:val="002D47F9"/>
    <w:rsid w:val="002D48CE"/>
    <w:rsid w:val="002D4AD3"/>
    <w:rsid w:val="002D4BFE"/>
    <w:rsid w:val="002D4CD8"/>
    <w:rsid w:val="002D51C4"/>
    <w:rsid w:val="002D5B2A"/>
    <w:rsid w:val="002D5CFA"/>
    <w:rsid w:val="002D5FE0"/>
    <w:rsid w:val="002D701B"/>
    <w:rsid w:val="002D79F8"/>
    <w:rsid w:val="002E00E5"/>
    <w:rsid w:val="002E020C"/>
    <w:rsid w:val="002E04C9"/>
    <w:rsid w:val="002E0934"/>
    <w:rsid w:val="002E0CDD"/>
    <w:rsid w:val="002E0FF1"/>
    <w:rsid w:val="002E15A8"/>
    <w:rsid w:val="002E1C38"/>
    <w:rsid w:val="002E2A20"/>
    <w:rsid w:val="002E3003"/>
    <w:rsid w:val="002E37EB"/>
    <w:rsid w:val="002E39EF"/>
    <w:rsid w:val="002E4227"/>
    <w:rsid w:val="002E46FF"/>
    <w:rsid w:val="002E4A71"/>
    <w:rsid w:val="002E4FCD"/>
    <w:rsid w:val="002E5043"/>
    <w:rsid w:val="002E5397"/>
    <w:rsid w:val="002E581A"/>
    <w:rsid w:val="002E5E67"/>
    <w:rsid w:val="002E5E90"/>
    <w:rsid w:val="002E619F"/>
    <w:rsid w:val="002E62C3"/>
    <w:rsid w:val="002E6912"/>
    <w:rsid w:val="002E6A42"/>
    <w:rsid w:val="002E6EC3"/>
    <w:rsid w:val="002E779F"/>
    <w:rsid w:val="002E78E8"/>
    <w:rsid w:val="002E79D6"/>
    <w:rsid w:val="002E7C0B"/>
    <w:rsid w:val="002E7D02"/>
    <w:rsid w:val="002E7E3A"/>
    <w:rsid w:val="002F0224"/>
    <w:rsid w:val="002F0633"/>
    <w:rsid w:val="002F0ADD"/>
    <w:rsid w:val="002F0BB3"/>
    <w:rsid w:val="002F0DCF"/>
    <w:rsid w:val="002F0F3F"/>
    <w:rsid w:val="002F0FF6"/>
    <w:rsid w:val="002F101E"/>
    <w:rsid w:val="002F127A"/>
    <w:rsid w:val="002F1427"/>
    <w:rsid w:val="002F1956"/>
    <w:rsid w:val="002F1CD4"/>
    <w:rsid w:val="002F1E82"/>
    <w:rsid w:val="002F2388"/>
    <w:rsid w:val="002F2416"/>
    <w:rsid w:val="002F2A38"/>
    <w:rsid w:val="002F3586"/>
    <w:rsid w:val="002F3C7A"/>
    <w:rsid w:val="002F3E4C"/>
    <w:rsid w:val="002F4635"/>
    <w:rsid w:val="002F5358"/>
    <w:rsid w:val="002F5813"/>
    <w:rsid w:val="002F58AB"/>
    <w:rsid w:val="002F5AF7"/>
    <w:rsid w:val="002F5BC6"/>
    <w:rsid w:val="002F5F1E"/>
    <w:rsid w:val="002F66F2"/>
    <w:rsid w:val="002F6F8E"/>
    <w:rsid w:val="002F7157"/>
    <w:rsid w:val="002F739D"/>
    <w:rsid w:val="002F779D"/>
    <w:rsid w:val="003000FE"/>
    <w:rsid w:val="003010E8"/>
    <w:rsid w:val="003016E4"/>
    <w:rsid w:val="00301CB6"/>
    <w:rsid w:val="00301DCD"/>
    <w:rsid w:val="003024D4"/>
    <w:rsid w:val="003026AF"/>
    <w:rsid w:val="00302CE2"/>
    <w:rsid w:val="003032D4"/>
    <w:rsid w:val="00303DA6"/>
    <w:rsid w:val="003044EB"/>
    <w:rsid w:val="00304AE7"/>
    <w:rsid w:val="00304AE8"/>
    <w:rsid w:val="00305B7A"/>
    <w:rsid w:val="00305C3D"/>
    <w:rsid w:val="0030614E"/>
    <w:rsid w:val="00306679"/>
    <w:rsid w:val="003069BB"/>
    <w:rsid w:val="00306D64"/>
    <w:rsid w:val="003070B3"/>
    <w:rsid w:val="003073BC"/>
    <w:rsid w:val="00307531"/>
    <w:rsid w:val="0030767C"/>
    <w:rsid w:val="00307C87"/>
    <w:rsid w:val="00307E7F"/>
    <w:rsid w:val="00310F88"/>
    <w:rsid w:val="00311019"/>
    <w:rsid w:val="00311432"/>
    <w:rsid w:val="00311515"/>
    <w:rsid w:val="00311517"/>
    <w:rsid w:val="003118BB"/>
    <w:rsid w:val="00312D1D"/>
    <w:rsid w:val="00313556"/>
    <w:rsid w:val="00313EE0"/>
    <w:rsid w:val="00314538"/>
    <w:rsid w:val="0031475F"/>
    <w:rsid w:val="00314F34"/>
    <w:rsid w:val="0031517D"/>
    <w:rsid w:val="003152FA"/>
    <w:rsid w:val="00315BA7"/>
    <w:rsid w:val="00315BFB"/>
    <w:rsid w:val="003160BF"/>
    <w:rsid w:val="00316226"/>
    <w:rsid w:val="00316A05"/>
    <w:rsid w:val="00316B15"/>
    <w:rsid w:val="00316EAA"/>
    <w:rsid w:val="00316FB6"/>
    <w:rsid w:val="003172A7"/>
    <w:rsid w:val="003174A7"/>
    <w:rsid w:val="00317874"/>
    <w:rsid w:val="00317EB3"/>
    <w:rsid w:val="00320999"/>
    <w:rsid w:val="00321623"/>
    <w:rsid w:val="00321695"/>
    <w:rsid w:val="0032174B"/>
    <w:rsid w:val="003217D0"/>
    <w:rsid w:val="00321BDE"/>
    <w:rsid w:val="00321F41"/>
    <w:rsid w:val="00321FB0"/>
    <w:rsid w:val="00322431"/>
    <w:rsid w:val="0032303C"/>
    <w:rsid w:val="00323110"/>
    <w:rsid w:val="003232F0"/>
    <w:rsid w:val="00323720"/>
    <w:rsid w:val="00323AE9"/>
    <w:rsid w:val="00323CC1"/>
    <w:rsid w:val="00323DBD"/>
    <w:rsid w:val="00323DF1"/>
    <w:rsid w:val="00324032"/>
    <w:rsid w:val="0032449F"/>
    <w:rsid w:val="00325400"/>
    <w:rsid w:val="003257E0"/>
    <w:rsid w:val="0032588B"/>
    <w:rsid w:val="00325FB4"/>
    <w:rsid w:val="0032621B"/>
    <w:rsid w:val="003265F1"/>
    <w:rsid w:val="0032685B"/>
    <w:rsid w:val="0032691B"/>
    <w:rsid w:val="00327C71"/>
    <w:rsid w:val="00327F1B"/>
    <w:rsid w:val="00327FE2"/>
    <w:rsid w:val="00330376"/>
    <w:rsid w:val="0033068A"/>
    <w:rsid w:val="0033185F"/>
    <w:rsid w:val="003319F2"/>
    <w:rsid w:val="00331A79"/>
    <w:rsid w:val="00331F51"/>
    <w:rsid w:val="003325E3"/>
    <w:rsid w:val="00332A0B"/>
    <w:rsid w:val="00332AA3"/>
    <w:rsid w:val="00332D5E"/>
    <w:rsid w:val="00333081"/>
    <w:rsid w:val="003330B5"/>
    <w:rsid w:val="00333229"/>
    <w:rsid w:val="00333EA0"/>
    <w:rsid w:val="00334B01"/>
    <w:rsid w:val="00335018"/>
    <w:rsid w:val="00335061"/>
    <w:rsid w:val="0033549A"/>
    <w:rsid w:val="00335591"/>
    <w:rsid w:val="003359D0"/>
    <w:rsid w:val="00335D7F"/>
    <w:rsid w:val="00336370"/>
    <w:rsid w:val="0033647F"/>
    <w:rsid w:val="00336BD6"/>
    <w:rsid w:val="003374F0"/>
    <w:rsid w:val="00337D8D"/>
    <w:rsid w:val="00340147"/>
    <w:rsid w:val="003402BC"/>
    <w:rsid w:val="0034073F"/>
    <w:rsid w:val="00340AF9"/>
    <w:rsid w:val="00340D53"/>
    <w:rsid w:val="00340DE3"/>
    <w:rsid w:val="00340F1B"/>
    <w:rsid w:val="00341670"/>
    <w:rsid w:val="003418B1"/>
    <w:rsid w:val="00341A81"/>
    <w:rsid w:val="00341A9E"/>
    <w:rsid w:val="00341E97"/>
    <w:rsid w:val="00342DAA"/>
    <w:rsid w:val="00342E39"/>
    <w:rsid w:val="0034359E"/>
    <w:rsid w:val="003443AC"/>
    <w:rsid w:val="003447E5"/>
    <w:rsid w:val="00344BE5"/>
    <w:rsid w:val="00344C00"/>
    <w:rsid w:val="003462E6"/>
    <w:rsid w:val="003466F5"/>
    <w:rsid w:val="00346AE6"/>
    <w:rsid w:val="00346C9B"/>
    <w:rsid w:val="0034714E"/>
    <w:rsid w:val="003474D4"/>
    <w:rsid w:val="0034768B"/>
    <w:rsid w:val="00347D11"/>
    <w:rsid w:val="00347D74"/>
    <w:rsid w:val="00350263"/>
    <w:rsid w:val="00350552"/>
    <w:rsid w:val="00350705"/>
    <w:rsid w:val="00350BDA"/>
    <w:rsid w:val="00350C5D"/>
    <w:rsid w:val="00350CE5"/>
    <w:rsid w:val="00351172"/>
    <w:rsid w:val="00351306"/>
    <w:rsid w:val="00351943"/>
    <w:rsid w:val="003520C4"/>
    <w:rsid w:val="00352313"/>
    <w:rsid w:val="0035282D"/>
    <w:rsid w:val="00352A01"/>
    <w:rsid w:val="00352A7A"/>
    <w:rsid w:val="00352AFC"/>
    <w:rsid w:val="00352D3C"/>
    <w:rsid w:val="00352EFA"/>
    <w:rsid w:val="003531CE"/>
    <w:rsid w:val="00353317"/>
    <w:rsid w:val="00353592"/>
    <w:rsid w:val="003536CD"/>
    <w:rsid w:val="00354568"/>
    <w:rsid w:val="003550C8"/>
    <w:rsid w:val="003551C4"/>
    <w:rsid w:val="0035553D"/>
    <w:rsid w:val="00355D82"/>
    <w:rsid w:val="00355F16"/>
    <w:rsid w:val="00355F8E"/>
    <w:rsid w:val="003560EE"/>
    <w:rsid w:val="0035665B"/>
    <w:rsid w:val="00356BE1"/>
    <w:rsid w:val="00356CA7"/>
    <w:rsid w:val="00356FF4"/>
    <w:rsid w:val="00357817"/>
    <w:rsid w:val="0036000B"/>
    <w:rsid w:val="00360656"/>
    <w:rsid w:val="003607F8"/>
    <w:rsid w:val="00360C3A"/>
    <w:rsid w:val="00360E41"/>
    <w:rsid w:val="00361448"/>
    <w:rsid w:val="0036160F"/>
    <w:rsid w:val="00363265"/>
    <w:rsid w:val="00363AB9"/>
    <w:rsid w:val="0036401A"/>
    <w:rsid w:val="00364E4E"/>
    <w:rsid w:val="00365337"/>
    <w:rsid w:val="003654FD"/>
    <w:rsid w:val="00365840"/>
    <w:rsid w:val="003660BC"/>
    <w:rsid w:val="00366546"/>
    <w:rsid w:val="003667AD"/>
    <w:rsid w:val="00366DC5"/>
    <w:rsid w:val="00366E19"/>
    <w:rsid w:val="00367A9A"/>
    <w:rsid w:val="00367AA0"/>
    <w:rsid w:val="00367DFF"/>
    <w:rsid w:val="003700FA"/>
    <w:rsid w:val="00370378"/>
    <w:rsid w:val="003705E5"/>
    <w:rsid w:val="003707F4"/>
    <w:rsid w:val="00370B7C"/>
    <w:rsid w:val="00370E3E"/>
    <w:rsid w:val="00371197"/>
    <w:rsid w:val="003716D7"/>
    <w:rsid w:val="00371B4B"/>
    <w:rsid w:val="00373494"/>
    <w:rsid w:val="00373530"/>
    <w:rsid w:val="003738A8"/>
    <w:rsid w:val="00373C09"/>
    <w:rsid w:val="003741F6"/>
    <w:rsid w:val="003744B6"/>
    <w:rsid w:val="003745AA"/>
    <w:rsid w:val="00374BA7"/>
    <w:rsid w:val="00374D38"/>
    <w:rsid w:val="00375B42"/>
    <w:rsid w:val="00375F56"/>
    <w:rsid w:val="00376078"/>
    <w:rsid w:val="00376266"/>
    <w:rsid w:val="00376566"/>
    <w:rsid w:val="00376B74"/>
    <w:rsid w:val="00376C94"/>
    <w:rsid w:val="00376E64"/>
    <w:rsid w:val="0037712E"/>
    <w:rsid w:val="00377E02"/>
    <w:rsid w:val="003803B6"/>
    <w:rsid w:val="0038096A"/>
    <w:rsid w:val="00380AB2"/>
    <w:rsid w:val="00380C17"/>
    <w:rsid w:val="00381B6D"/>
    <w:rsid w:val="00381CBD"/>
    <w:rsid w:val="00381E16"/>
    <w:rsid w:val="00382337"/>
    <w:rsid w:val="00382AD3"/>
    <w:rsid w:val="00382DF5"/>
    <w:rsid w:val="00383F76"/>
    <w:rsid w:val="0038421F"/>
    <w:rsid w:val="003843C3"/>
    <w:rsid w:val="00384E1F"/>
    <w:rsid w:val="00385399"/>
    <w:rsid w:val="00386148"/>
    <w:rsid w:val="003863ED"/>
    <w:rsid w:val="00386975"/>
    <w:rsid w:val="0038708C"/>
    <w:rsid w:val="00387473"/>
    <w:rsid w:val="00387679"/>
    <w:rsid w:val="00387EAF"/>
    <w:rsid w:val="00390139"/>
    <w:rsid w:val="00390AD6"/>
    <w:rsid w:val="00390D02"/>
    <w:rsid w:val="00390E48"/>
    <w:rsid w:val="00391041"/>
    <w:rsid w:val="003910D9"/>
    <w:rsid w:val="00392304"/>
    <w:rsid w:val="00392806"/>
    <w:rsid w:val="00393BC3"/>
    <w:rsid w:val="0039407F"/>
    <w:rsid w:val="00394E75"/>
    <w:rsid w:val="00394EC7"/>
    <w:rsid w:val="003951E0"/>
    <w:rsid w:val="0039544E"/>
    <w:rsid w:val="0039576B"/>
    <w:rsid w:val="003965E3"/>
    <w:rsid w:val="0039668D"/>
    <w:rsid w:val="0039766B"/>
    <w:rsid w:val="00397AC8"/>
    <w:rsid w:val="00397AC9"/>
    <w:rsid w:val="00397FD6"/>
    <w:rsid w:val="003A0273"/>
    <w:rsid w:val="003A09DF"/>
    <w:rsid w:val="003A0A6C"/>
    <w:rsid w:val="003A0BE7"/>
    <w:rsid w:val="003A1841"/>
    <w:rsid w:val="003A1E40"/>
    <w:rsid w:val="003A21A8"/>
    <w:rsid w:val="003A25BE"/>
    <w:rsid w:val="003A278D"/>
    <w:rsid w:val="003A2F30"/>
    <w:rsid w:val="003A2F84"/>
    <w:rsid w:val="003A311F"/>
    <w:rsid w:val="003A3BC7"/>
    <w:rsid w:val="003A3F4A"/>
    <w:rsid w:val="003A4C3B"/>
    <w:rsid w:val="003A51A1"/>
    <w:rsid w:val="003A5B12"/>
    <w:rsid w:val="003A6019"/>
    <w:rsid w:val="003A66B4"/>
    <w:rsid w:val="003A6966"/>
    <w:rsid w:val="003A7060"/>
    <w:rsid w:val="003A7427"/>
    <w:rsid w:val="003A742E"/>
    <w:rsid w:val="003A74B1"/>
    <w:rsid w:val="003A76F3"/>
    <w:rsid w:val="003A7928"/>
    <w:rsid w:val="003A7E31"/>
    <w:rsid w:val="003B016D"/>
    <w:rsid w:val="003B01D7"/>
    <w:rsid w:val="003B0C87"/>
    <w:rsid w:val="003B15F0"/>
    <w:rsid w:val="003B19B1"/>
    <w:rsid w:val="003B19BC"/>
    <w:rsid w:val="003B1F0B"/>
    <w:rsid w:val="003B24D8"/>
    <w:rsid w:val="003B2A1C"/>
    <w:rsid w:val="003B2C5A"/>
    <w:rsid w:val="003B322F"/>
    <w:rsid w:val="003B3786"/>
    <w:rsid w:val="003B37B2"/>
    <w:rsid w:val="003B4290"/>
    <w:rsid w:val="003B44B2"/>
    <w:rsid w:val="003B496D"/>
    <w:rsid w:val="003B4F70"/>
    <w:rsid w:val="003B50EF"/>
    <w:rsid w:val="003B527F"/>
    <w:rsid w:val="003B556B"/>
    <w:rsid w:val="003B58A6"/>
    <w:rsid w:val="003B5EAC"/>
    <w:rsid w:val="003B6750"/>
    <w:rsid w:val="003B703F"/>
    <w:rsid w:val="003B7B77"/>
    <w:rsid w:val="003B7E45"/>
    <w:rsid w:val="003B7E87"/>
    <w:rsid w:val="003C0148"/>
    <w:rsid w:val="003C2274"/>
    <w:rsid w:val="003C271B"/>
    <w:rsid w:val="003C2A50"/>
    <w:rsid w:val="003C2CF9"/>
    <w:rsid w:val="003C35BD"/>
    <w:rsid w:val="003C36AC"/>
    <w:rsid w:val="003C4534"/>
    <w:rsid w:val="003C48DF"/>
    <w:rsid w:val="003C578C"/>
    <w:rsid w:val="003C6889"/>
    <w:rsid w:val="003C6CFE"/>
    <w:rsid w:val="003C72C4"/>
    <w:rsid w:val="003D0079"/>
    <w:rsid w:val="003D15BF"/>
    <w:rsid w:val="003D21F0"/>
    <w:rsid w:val="003D2205"/>
    <w:rsid w:val="003D283F"/>
    <w:rsid w:val="003D29AA"/>
    <w:rsid w:val="003D2B96"/>
    <w:rsid w:val="003D2D7D"/>
    <w:rsid w:val="003D31CD"/>
    <w:rsid w:val="003D32B9"/>
    <w:rsid w:val="003D3825"/>
    <w:rsid w:val="003D3DF0"/>
    <w:rsid w:val="003D41B0"/>
    <w:rsid w:val="003D4323"/>
    <w:rsid w:val="003D49C7"/>
    <w:rsid w:val="003D4AF8"/>
    <w:rsid w:val="003D521F"/>
    <w:rsid w:val="003D5232"/>
    <w:rsid w:val="003D53E6"/>
    <w:rsid w:val="003D5BD0"/>
    <w:rsid w:val="003D5D79"/>
    <w:rsid w:val="003D61EF"/>
    <w:rsid w:val="003D6285"/>
    <w:rsid w:val="003D6796"/>
    <w:rsid w:val="003D6808"/>
    <w:rsid w:val="003D6A87"/>
    <w:rsid w:val="003D6B50"/>
    <w:rsid w:val="003D786F"/>
    <w:rsid w:val="003D78AD"/>
    <w:rsid w:val="003D7D7B"/>
    <w:rsid w:val="003D7F7C"/>
    <w:rsid w:val="003E0091"/>
    <w:rsid w:val="003E01F7"/>
    <w:rsid w:val="003E090D"/>
    <w:rsid w:val="003E0EE7"/>
    <w:rsid w:val="003E0F8F"/>
    <w:rsid w:val="003E0FF9"/>
    <w:rsid w:val="003E1856"/>
    <w:rsid w:val="003E1EF0"/>
    <w:rsid w:val="003E289B"/>
    <w:rsid w:val="003E296E"/>
    <w:rsid w:val="003E2A81"/>
    <w:rsid w:val="003E2DBF"/>
    <w:rsid w:val="003E31FC"/>
    <w:rsid w:val="003E3787"/>
    <w:rsid w:val="003E3E82"/>
    <w:rsid w:val="003E4041"/>
    <w:rsid w:val="003E47BA"/>
    <w:rsid w:val="003E48FC"/>
    <w:rsid w:val="003E5312"/>
    <w:rsid w:val="003E537D"/>
    <w:rsid w:val="003E5526"/>
    <w:rsid w:val="003E55DD"/>
    <w:rsid w:val="003E55F0"/>
    <w:rsid w:val="003E5E60"/>
    <w:rsid w:val="003E704A"/>
    <w:rsid w:val="003E7246"/>
    <w:rsid w:val="003E72E3"/>
    <w:rsid w:val="003E773F"/>
    <w:rsid w:val="003E7BDE"/>
    <w:rsid w:val="003E7D6F"/>
    <w:rsid w:val="003E7F46"/>
    <w:rsid w:val="003F08B9"/>
    <w:rsid w:val="003F09A5"/>
    <w:rsid w:val="003F0D04"/>
    <w:rsid w:val="003F0EE2"/>
    <w:rsid w:val="003F2452"/>
    <w:rsid w:val="003F25F8"/>
    <w:rsid w:val="003F26ED"/>
    <w:rsid w:val="003F27FF"/>
    <w:rsid w:val="003F2C27"/>
    <w:rsid w:val="003F3305"/>
    <w:rsid w:val="003F33E7"/>
    <w:rsid w:val="003F39A0"/>
    <w:rsid w:val="003F462C"/>
    <w:rsid w:val="003F4EDB"/>
    <w:rsid w:val="003F5291"/>
    <w:rsid w:val="003F5435"/>
    <w:rsid w:val="003F5C9A"/>
    <w:rsid w:val="003F6210"/>
    <w:rsid w:val="003F633A"/>
    <w:rsid w:val="003F69B5"/>
    <w:rsid w:val="003F787F"/>
    <w:rsid w:val="003F796C"/>
    <w:rsid w:val="0040072C"/>
    <w:rsid w:val="004007D0"/>
    <w:rsid w:val="00400B26"/>
    <w:rsid w:val="0040164C"/>
    <w:rsid w:val="00401836"/>
    <w:rsid w:val="00401B5E"/>
    <w:rsid w:val="0040276B"/>
    <w:rsid w:val="0040299D"/>
    <w:rsid w:val="00402A9A"/>
    <w:rsid w:val="00402BBB"/>
    <w:rsid w:val="00402CFF"/>
    <w:rsid w:val="00402D77"/>
    <w:rsid w:val="00402F04"/>
    <w:rsid w:val="00403235"/>
    <w:rsid w:val="004037C9"/>
    <w:rsid w:val="00403B0F"/>
    <w:rsid w:val="00404010"/>
    <w:rsid w:val="00404409"/>
    <w:rsid w:val="0040489E"/>
    <w:rsid w:val="00404BEA"/>
    <w:rsid w:val="0040501F"/>
    <w:rsid w:val="004050CE"/>
    <w:rsid w:val="004054FE"/>
    <w:rsid w:val="004055A6"/>
    <w:rsid w:val="004055B2"/>
    <w:rsid w:val="00405645"/>
    <w:rsid w:val="00405A6B"/>
    <w:rsid w:val="00405C27"/>
    <w:rsid w:val="00405E69"/>
    <w:rsid w:val="00406476"/>
    <w:rsid w:val="004066D2"/>
    <w:rsid w:val="00406931"/>
    <w:rsid w:val="00406C2B"/>
    <w:rsid w:val="00406EC9"/>
    <w:rsid w:val="00406F53"/>
    <w:rsid w:val="00407139"/>
    <w:rsid w:val="00407250"/>
    <w:rsid w:val="00407613"/>
    <w:rsid w:val="0040783F"/>
    <w:rsid w:val="00407AF6"/>
    <w:rsid w:val="00407FB4"/>
    <w:rsid w:val="00410061"/>
    <w:rsid w:val="00410351"/>
    <w:rsid w:val="00410BCA"/>
    <w:rsid w:val="00410E38"/>
    <w:rsid w:val="00410EAA"/>
    <w:rsid w:val="0041153F"/>
    <w:rsid w:val="00411636"/>
    <w:rsid w:val="0041174E"/>
    <w:rsid w:val="004119C3"/>
    <w:rsid w:val="00411E2F"/>
    <w:rsid w:val="00412B78"/>
    <w:rsid w:val="00412C87"/>
    <w:rsid w:val="00413E86"/>
    <w:rsid w:val="00413F92"/>
    <w:rsid w:val="004144F7"/>
    <w:rsid w:val="0041468B"/>
    <w:rsid w:val="00414944"/>
    <w:rsid w:val="00414CB3"/>
    <w:rsid w:val="0041508C"/>
    <w:rsid w:val="004150CC"/>
    <w:rsid w:val="0041565C"/>
    <w:rsid w:val="004156C5"/>
    <w:rsid w:val="00415A79"/>
    <w:rsid w:val="00416C67"/>
    <w:rsid w:val="004170FD"/>
    <w:rsid w:val="004173A2"/>
    <w:rsid w:val="00417B90"/>
    <w:rsid w:val="004201CB"/>
    <w:rsid w:val="004202DB"/>
    <w:rsid w:val="004204E3"/>
    <w:rsid w:val="00420707"/>
    <w:rsid w:val="004213DC"/>
    <w:rsid w:val="00422048"/>
    <w:rsid w:val="00422327"/>
    <w:rsid w:val="004223A2"/>
    <w:rsid w:val="00422435"/>
    <w:rsid w:val="004232EB"/>
    <w:rsid w:val="0042342C"/>
    <w:rsid w:val="00423434"/>
    <w:rsid w:val="00423828"/>
    <w:rsid w:val="00423D96"/>
    <w:rsid w:val="00423DCF"/>
    <w:rsid w:val="00424386"/>
    <w:rsid w:val="00424796"/>
    <w:rsid w:val="004254A4"/>
    <w:rsid w:val="004254AD"/>
    <w:rsid w:val="00425757"/>
    <w:rsid w:val="0042597D"/>
    <w:rsid w:val="004269D6"/>
    <w:rsid w:val="00426E2C"/>
    <w:rsid w:val="00426E92"/>
    <w:rsid w:val="00426E98"/>
    <w:rsid w:val="00427172"/>
    <w:rsid w:val="00427487"/>
    <w:rsid w:val="00427A4A"/>
    <w:rsid w:val="00427CE7"/>
    <w:rsid w:val="00427D36"/>
    <w:rsid w:val="00427D99"/>
    <w:rsid w:val="00427F4F"/>
    <w:rsid w:val="0043008F"/>
    <w:rsid w:val="00430479"/>
    <w:rsid w:val="0043091C"/>
    <w:rsid w:val="00430938"/>
    <w:rsid w:val="00430996"/>
    <w:rsid w:val="00431155"/>
    <w:rsid w:val="00431351"/>
    <w:rsid w:val="004315EB"/>
    <w:rsid w:val="00431A8D"/>
    <w:rsid w:val="00431AE0"/>
    <w:rsid w:val="00431B0A"/>
    <w:rsid w:val="00431EFA"/>
    <w:rsid w:val="00431F25"/>
    <w:rsid w:val="00432011"/>
    <w:rsid w:val="004324F4"/>
    <w:rsid w:val="00432C02"/>
    <w:rsid w:val="0043382B"/>
    <w:rsid w:val="00433C14"/>
    <w:rsid w:val="00434061"/>
    <w:rsid w:val="004345E7"/>
    <w:rsid w:val="0043526A"/>
    <w:rsid w:val="004354CF"/>
    <w:rsid w:val="0043564B"/>
    <w:rsid w:val="004356A4"/>
    <w:rsid w:val="00435EB9"/>
    <w:rsid w:val="00436156"/>
    <w:rsid w:val="00436349"/>
    <w:rsid w:val="004368CE"/>
    <w:rsid w:val="00436E4D"/>
    <w:rsid w:val="00437895"/>
    <w:rsid w:val="004407F5"/>
    <w:rsid w:val="004408B3"/>
    <w:rsid w:val="0044138F"/>
    <w:rsid w:val="00441422"/>
    <w:rsid w:val="0044179A"/>
    <w:rsid w:val="00441907"/>
    <w:rsid w:val="00441D60"/>
    <w:rsid w:val="004426EA"/>
    <w:rsid w:val="00442E2A"/>
    <w:rsid w:val="00442E36"/>
    <w:rsid w:val="004433B2"/>
    <w:rsid w:val="004435FD"/>
    <w:rsid w:val="00443691"/>
    <w:rsid w:val="00443809"/>
    <w:rsid w:val="00443BD5"/>
    <w:rsid w:val="00443CB3"/>
    <w:rsid w:val="00443E1C"/>
    <w:rsid w:val="00443FFA"/>
    <w:rsid w:val="004443A5"/>
    <w:rsid w:val="00444A88"/>
    <w:rsid w:val="00444AAC"/>
    <w:rsid w:val="00444C13"/>
    <w:rsid w:val="00444D3C"/>
    <w:rsid w:val="00444DE5"/>
    <w:rsid w:val="00444EA3"/>
    <w:rsid w:val="004450AC"/>
    <w:rsid w:val="004451F8"/>
    <w:rsid w:val="00445C44"/>
    <w:rsid w:val="00446A62"/>
    <w:rsid w:val="00446FAA"/>
    <w:rsid w:val="00447048"/>
    <w:rsid w:val="00447220"/>
    <w:rsid w:val="00447728"/>
    <w:rsid w:val="00447EBA"/>
    <w:rsid w:val="00450887"/>
    <w:rsid w:val="00450B1C"/>
    <w:rsid w:val="00451275"/>
    <w:rsid w:val="004519AA"/>
    <w:rsid w:val="00451B41"/>
    <w:rsid w:val="00453382"/>
    <w:rsid w:val="00453E4B"/>
    <w:rsid w:val="004542CB"/>
    <w:rsid w:val="00454333"/>
    <w:rsid w:val="0045457A"/>
    <w:rsid w:val="00455057"/>
    <w:rsid w:val="004556A0"/>
    <w:rsid w:val="00455912"/>
    <w:rsid w:val="0045714E"/>
    <w:rsid w:val="00457A19"/>
    <w:rsid w:val="00457C75"/>
    <w:rsid w:val="0046001E"/>
    <w:rsid w:val="00460808"/>
    <w:rsid w:val="004608FA"/>
    <w:rsid w:val="00460B91"/>
    <w:rsid w:val="004611EC"/>
    <w:rsid w:val="00461E3D"/>
    <w:rsid w:val="00463267"/>
    <w:rsid w:val="0046328C"/>
    <w:rsid w:val="0046330A"/>
    <w:rsid w:val="00463A06"/>
    <w:rsid w:val="00463C13"/>
    <w:rsid w:val="00463E63"/>
    <w:rsid w:val="00463E70"/>
    <w:rsid w:val="00463F1A"/>
    <w:rsid w:val="004641BE"/>
    <w:rsid w:val="004646CC"/>
    <w:rsid w:val="004650F2"/>
    <w:rsid w:val="00465AF0"/>
    <w:rsid w:val="00466D10"/>
    <w:rsid w:val="00466FC7"/>
    <w:rsid w:val="004672D5"/>
    <w:rsid w:val="00467AFF"/>
    <w:rsid w:val="00467C01"/>
    <w:rsid w:val="00470828"/>
    <w:rsid w:val="00470866"/>
    <w:rsid w:val="00470C60"/>
    <w:rsid w:val="00470DE0"/>
    <w:rsid w:val="00470FA9"/>
    <w:rsid w:val="004711A7"/>
    <w:rsid w:val="004711F0"/>
    <w:rsid w:val="00471664"/>
    <w:rsid w:val="00471EBF"/>
    <w:rsid w:val="0047213B"/>
    <w:rsid w:val="004727C2"/>
    <w:rsid w:val="00472BE1"/>
    <w:rsid w:val="00472FF5"/>
    <w:rsid w:val="00473A3A"/>
    <w:rsid w:val="0047416F"/>
    <w:rsid w:val="00474674"/>
    <w:rsid w:val="004748DA"/>
    <w:rsid w:val="00474C19"/>
    <w:rsid w:val="004753DB"/>
    <w:rsid w:val="0047574E"/>
    <w:rsid w:val="00475775"/>
    <w:rsid w:val="00475878"/>
    <w:rsid w:val="004759E6"/>
    <w:rsid w:val="00475A00"/>
    <w:rsid w:val="00475A13"/>
    <w:rsid w:val="00475AA1"/>
    <w:rsid w:val="0047604C"/>
    <w:rsid w:val="0047659B"/>
    <w:rsid w:val="004767D9"/>
    <w:rsid w:val="00476885"/>
    <w:rsid w:val="00476C98"/>
    <w:rsid w:val="00476F73"/>
    <w:rsid w:val="00477291"/>
    <w:rsid w:val="004778C2"/>
    <w:rsid w:val="00477BAF"/>
    <w:rsid w:val="00477F28"/>
    <w:rsid w:val="00480F6B"/>
    <w:rsid w:val="004818B2"/>
    <w:rsid w:val="00482440"/>
    <w:rsid w:val="00482454"/>
    <w:rsid w:val="004826CC"/>
    <w:rsid w:val="00482EA4"/>
    <w:rsid w:val="004833C5"/>
    <w:rsid w:val="00483A0F"/>
    <w:rsid w:val="00483A92"/>
    <w:rsid w:val="00483C05"/>
    <w:rsid w:val="00483D25"/>
    <w:rsid w:val="00483FDF"/>
    <w:rsid w:val="0048480C"/>
    <w:rsid w:val="004853B1"/>
    <w:rsid w:val="00485D7A"/>
    <w:rsid w:val="00485E1D"/>
    <w:rsid w:val="00486DEE"/>
    <w:rsid w:val="00486F20"/>
    <w:rsid w:val="004871AC"/>
    <w:rsid w:val="00487BFD"/>
    <w:rsid w:val="004901A0"/>
    <w:rsid w:val="00490BBD"/>
    <w:rsid w:val="00490D69"/>
    <w:rsid w:val="004910E2"/>
    <w:rsid w:val="004913FB"/>
    <w:rsid w:val="0049179C"/>
    <w:rsid w:val="00491B7B"/>
    <w:rsid w:val="00491CA4"/>
    <w:rsid w:val="004921E4"/>
    <w:rsid w:val="00492454"/>
    <w:rsid w:val="004924FF"/>
    <w:rsid w:val="004928BC"/>
    <w:rsid w:val="00492AED"/>
    <w:rsid w:val="00492D84"/>
    <w:rsid w:val="0049300E"/>
    <w:rsid w:val="00493042"/>
    <w:rsid w:val="0049315A"/>
    <w:rsid w:val="00493244"/>
    <w:rsid w:val="00493658"/>
    <w:rsid w:val="00493887"/>
    <w:rsid w:val="00493ADC"/>
    <w:rsid w:val="00493C07"/>
    <w:rsid w:val="00493DAA"/>
    <w:rsid w:val="00493E14"/>
    <w:rsid w:val="0049404B"/>
    <w:rsid w:val="00494A2D"/>
    <w:rsid w:val="00495225"/>
    <w:rsid w:val="004952CF"/>
    <w:rsid w:val="004955B1"/>
    <w:rsid w:val="00495AE6"/>
    <w:rsid w:val="00496207"/>
    <w:rsid w:val="00496299"/>
    <w:rsid w:val="004966F3"/>
    <w:rsid w:val="0049691B"/>
    <w:rsid w:val="00496BF9"/>
    <w:rsid w:val="00496FE5"/>
    <w:rsid w:val="004972E1"/>
    <w:rsid w:val="004975D7"/>
    <w:rsid w:val="00497C07"/>
    <w:rsid w:val="004A01EE"/>
    <w:rsid w:val="004A1112"/>
    <w:rsid w:val="004A15C4"/>
    <w:rsid w:val="004A2181"/>
    <w:rsid w:val="004A27BD"/>
    <w:rsid w:val="004A2D61"/>
    <w:rsid w:val="004A2FEE"/>
    <w:rsid w:val="004A3A5F"/>
    <w:rsid w:val="004A3C2A"/>
    <w:rsid w:val="004A3E71"/>
    <w:rsid w:val="004A3F7D"/>
    <w:rsid w:val="004A5BEF"/>
    <w:rsid w:val="004A5C43"/>
    <w:rsid w:val="004A5FF3"/>
    <w:rsid w:val="004A61ED"/>
    <w:rsid w:val="004A7481"/>
    <w:rsid w:val="004A771D"/>
    <w:rsid w:val="004A7E4D"/>
    <w:rsid w:val="004B0077"/>
    <w:rsid w:val="004B070B"/>
    <w:rsid w:val="004B0A8F"/>
    <w:rsid w:val="004B0C8D"/>
    <w:rsid w:val="004B101B"/>
    <w:rsid w:val="004B1B1C"/>
    <w:rsid w:val="004B20CC"/>
    <w:rsid w:val="004B2659"/>
    <w:rsid w:val="004B2721"/>
    <w:rsid w:val="004B2C3D"/>
    <w:rsid w:val="004B3442"/>
    <w:rsid w:val="004B379C"/>
    <w:rsid w:val="004B3B50"/>
    <w:rsid w:val="004B3CC2"/>
    <w:rsid w:val="004B3F1F"/>
    <w:rsid w:val="004B43F2"/>
    <w:rsid w:val="004B4559"/>
    <w:rsid w:val="004B46B5"/>
    <w:rsid w:val="004B4BE1"/>
    <w:rsid w:val="004B4D7F"/>
    <w:rsid w:val="004B4E2C"/>
    <w:rsid w:val="004B5241"/>
    <w:rsid w:val="004B5EE1"/>
    <w:rsid w:val="004B5FD9"/>
    <w:rsid w:val="004B6074"/>
    <w:rsid w:val="004B60FF"/>
    <w:rsid w:val="004B635D"/>
    <w:rsid w:val="004B64B9"/>
    <w:rsid w:val="004B6665"/>
    <w:rsid w:val="004B666B"/>
    <w:rsid w:val="004B6DD3"/>
    <w:rsid w:val="004B7E58"/>
    <w:rsid w:val="004C014A"/>
    <w:rsid w:val="004C0386"/>
    <w:rsid w:val="004C0413"/>
    <w:rsid w:val="004C0741"/>
    <w:rsid w:val="004C17BF"/>
    <w:rsid w:val="004C17E5"/>
    <w:rsid w:val="004C18DD"/>
    <w:rsid w:val="004C1A86"/>
    <w:rsid w:val="004C312E"/>
    <w:rsid w:val="004C371A"/>
    <w:rsid w:val="004C3915"/>
    <w:rsid w:val="004C3964"/>
    <w:rsid w:val="004C3AA2"/>
    <w:rsid w:val="004C43D9"/>
    <w:rsid w:val="004C468C"/>
    <w:rsid w:val="004C4B24"/>
    <w:rsid w:val="004C4FB6"/>
    <w:rsid w:val="004C5563"/>
    <w:rsid w:val="004C56F6"/>
    <w:rsid w:val="004C5A77"/>
    <w:rsid w:val="004C5EB4"/>
    <w:rsid w:val="004C6576"/>
    <w:rsid w:val="004C665A"/>
    <w:rsid w:val="004C67EB"/>
    <w:rsid w:val="004C7515"/>
    <w:rsid w:val="004C7D07"/>
    <w:rsid w:val="004C7F3D"/>
    <w:rsid w:val="004D0223"/>
    <w:rsid w:val="004D0802"/>
    <w:rsid w:val="004D15F1"/>
    <w:rsid w:val="004D1A9F"/>
    <w:rsid w:val="004D1B76"/>
    <w:rsid w:val="004D20C5"/>
    <w:rsid w:val="004D210D"/>
    <w:rsid w:val="004D2930"/>
    <w:rsid w:val="004D2D23"/>
    <w:rsid w:val="004D2EEE"/>
    <w:rsid w:val="004D3625"/>
    <w:rsid w:val="004D3D93"/>
    <w:rsid w:val="004D4254"/>
    <w:rsid w:val="004D48D3"/>
    <w:rsid w:val="004D50F3"/>
    <w:rsid w:val="004D5323"/>
    <w:rsid w:val="004D54F3"/>
    <w:rsid w:val="004D593A"/>
    <w:rsid w:val="004D59A1"/>
    <w:rsid w:val="004D629E"/>
    <w:rsid w:val="004D6995"/>
    <w:rsid w:val="004D6C7D"/>
    <w:rsid w:val="004D7A62"/>
    <w:rsid w:val="004D7A71"/>
    <w:rsid w:val="004D7B8D"/>
    <w:rsid w:val="004D7CD3"/>
    <w:rsid w:val="004E06FB"/>
    <w:rsid w:val="004E0E3F"/>
    <w:rsid w:val="004E14AE"/>
    <w:rsid w:val="004E178C"/>
    <w:rsid w:val="004E1AA5"/>
    <w:rsid w:val="004E1BD8"/>
    <w:rsid w:val="004E2217"/>
    <w:rsid w:val="004E22B4"/>
    <w:rsid w:val="004E29BD"/>
    <w:rsid w:val="004E2C11"/>
    <w:rsid w:val="004E3186"/>
    <w:rsid w:val="004E4436"/>
    <w:rsid w:val="004E4511"/>
    <w:rsid w:val="004E45AF"/>
    <w:rsid w:val="004E4D93"/>
    <w:rsid w:val="004E4F4F"/>
    <w:rsid w:val="004E5C04"/>
    <w:rsid w:val="004E63B9"/>
    <w:rsid w:val="004E65D1"/>
    <w:rsid w:val="004E6744"/>
    <w:rsid w:val="004E6F36"/>
    <w:rsid w:val="004E7532"/>
    <w:rsid w:val="004E75A2"/>
    <w:rsid w:val="004E7F83"/>
    <w:rsid w:val="004F0010"/>
    <w:rsid w:val="004F0239"/>
    <w:rsid w:val="004F096F"/>
    <w:rsid w:val="004F0E9E"/>
    <w:rsid w:val="004F1142"/>
    <w:rsid w:val="004F13BE"/>
    <w:rsid w:val="004F19AA"/>
    <w:rsid w:val="004F1B50"/>
    <w:rsid w:val="004F1F3C"/>
    <w:rsid w:val="004F2134"/>
    <w:rsid w:val="004F279A"/>
    <w:rsid w:val="004F33E2"/>
    <w:rsid w:val="004F37E2"/>
    <w:rsid w:val="004F3975"/>
    <w:rsid w:val="004F43E2"/>
    <w:rsid w:val="004F456B"/>
    <w:rsid w:val="004F4C7A"/>
    <w:rsid w:val="004F4CDC"/>
    <w:rsid w:val="004F4E0A"/>
    <w:rsid w:val="004F5BAF"/>
    <w:rsid w:val="004F6159"/>
    <w:rsid w:val="004F677B"/>
    <w:rsid w:val="004F6A78"/>
    <w:rsid w:val="004F6B2C"/>
    <w:rsid w:val="004F6CD1"/>
    <w:rsid w:val="004F6CDE"/>
    <w:rsid w:val="004F7496"/>
    <w:rsid w:val="004F77EB"/>
    <w:rsid w:val="004F7F23"/>
    <w:rsid w:val="00500842"/>
    <w:rsid w:val="00500853"/>
    <w:rsid w:val="00500949"/>
    <w:rsid w:val="00500A50"/>
    <w:rsid w:val="00500C17"/>
    <w:rsid w:val="00500DF2"/>
    <w:rsid w:val="0050109B"/>
    <w:rsid w:val="005011F4"/>
    <w:rsid w:val="005012C9"/>
    <w:rsid w:val="005013B7"/>
    <w:rsid w:val="005013E8"/>
    <w:rsid w:val="005021E4"/>
    <w:rsid w:val="00502629"/>
    <w:rsid w:val="00502904"/>
    <w:rsid w:val="00502AEC"/>
    <w:rsid w:val="00502F4C"/>
    <w:rsid w:val="00503773"/>
    <w:rsid w:val="0050378D"/>
    <w:rsid w:val="00503C81"/>
    <w:rsid w:val="005047F5"/>
    <w:rsid w:val="00504DA5"/>
    <w:rsid w:val="005052C9"/>
    <w:rsid w:val="00505619"/>
    <w:rsid w:val="00505665"/>
    <w:rsid w:val="005063D9"/>
    <w:rsid w:val="00506C5F"/>
    <w:rsid w:val="00507214"/>
    <w:rsid w:val="0050750A"/>
    <w:rsid w:val="00507761"/>
    <w:rsid w:val="00507824"/>
    <w:rsid w:val="005079C2"/>
    <w:rsid w:val="00507A63"/>
    <w:rsid w:val="005103E1"/>
    <w:rsid w:val="0051059D"/>
    <w:rsid w:val="00510D8F"/>
    <w:rsid w:val="00510F16"/>
    <w:rsid w:val="0051127B"/>
    <w:rsid w:val="00511776"/>
    <w:rsid w:val="00511EEC"/>
    <w:rsid w:val="005124DD"/>
    <w:rsid w:val="0051367E"/>
    <w:rsid w:val="00514415"/>
    <w:rsid w:val="00514BEE"/>
    <w:rsid w:val="00514E4D"/>
    <w:rsid w:val="00515196"/>
    <w:rsid w:val="0051582E"/>
    <w:rsid w:val="005167DF"/>
    <w:rsid w:val="005169EB"/>
    <w:rsid w:val="00517788"/>
    <w:rsid w:val="005201B9"/>
    <w:rsid w:val="005205B2"/>
    <w:rsid w:val="00521582"/>
    <w:rsid w:val="0052172B"/>
    <w:rsid w:val="00521C5E"/>
    <w:rsid w:val="00522042"/>
    <w:rsid w:val="00522231"/>
    <w:rsid w:val="00522AF3"/>
    <w:rsid w:val="00522FE0"/>
    <w:rsid w:val="00523495"/>
    <w:rsid w:val="005238D8"/>
    <w:rsid w:val="00523D04"/>
    <w:rsid w:val="00523EEE"/>
    <w:rsid w:val="00524037"/>
    <w:rsid w:val="00524301"/>
    <w:rsid w:val="005243BC"/>
    <w:rsid w:val="00524AA1"/>
    <w:rsid w:val="00524F03"/>
    <w:rsid w:val="00524FC9"/>
    <w:rsid w:val="0052511B"/>
    <w:rsid w:val="00525161"/>
    <w:rsid w:val="00525632"/>
    <w:rsid w:val="00525B28"/>
    <w:rsid w:val="00525E87"/>
    <w:rsid w:val="00525FF7"/>
    <w:rsid w:val="00526136"/>
    <w:rsid w:val="0052647F"/>
    <w:rsid w:val="00526494"/>
    <w:rsid w:val="00526DA6"/>
    <w:rsid w:val="00527321"/>
    <w:rsid w:val="005273CD"/>
    <w:rsid w:val="00527618"/>
    <w:rsid w:val="0052764C"/>
    <w:rsid w:val="00527E2F"/>
    <w:rsid w:val="005302A6"/>
    <w:rsid w:val="0053058A"/>
    <w:rsid w:val="005305D6"/>
    <w:rsid w:val="005308A7"/>
    <w:rsid w:val="00530B56"/>
    <w:rsid w:val="00530C2A"/>
    <w:rsid w:val="00531092"/>
    <w:rsid w:val="00531309"/>
    <w:rsid w:val="00531466"/>
    <w:rsid w:val="00531531"/>
    <w:rsid w:val="005318E3"/>
    <w:rsid w:val="005319D8"/>
    <w:rsid w:val="00531CC8"/>
    <w:rsid w:val="00531E52"/>
    <w:rsid w:val="00531FF6"/>
    <w:rsid w:val="005326F5"/>
    <w:rsid w:val="0053290F"/>
    <w:rsid w:val="00532A65"/>
    <w:rsid w:val="005331D3"/>
    <w:rsid w:val="00533359"/>
    <w:rsid w:val="005341A0"/>
    <w:rsid w:val="00534381"/>
    <w:rsid w:val="005344F7"/>
    <w:rsid w:val="00534A54"/>
    <w:rsid w:val="00535215"/>
    <w:rsid w:val="00535776"/>
    <w:rsid w:val="00536117"/>
    <w:rsid w:val="00536626"/>
    <w:rsid w:val="005367C9"/>
    <w:rsid w:val="00536976"/>
    <w:rsid w:val="005369F5"/>
    <w:rsid w:val="00536A73"/>
    <w:rsid w:val="005374C7"/>
    <w:rsid w:val="005376DA"/>
    <w:rsid w:val="005403B1"/>
    <w:rsid w:val="005405EA"/>
    <w:rsid w:val="005409AC"/>
    <w:rsid w:val="00540CD3"/>
    <w:rsid w:val="00540E3E"/>
    <w:rsid w:val="00540FE8"/>
    <w:rsid w:val="00541322"/>
    <w:rsid w:val="00541622"/>
    <w:rsid w:val="00541B19"/>
    <w:rsid w:val="005420CF"/>
    <w:rsid w:val="00542140"/>
    <w:rsid w:val="00542634"/>
    <w:rsid w:val="005428A8"/>
    <w:rsid w:val="00543330"/>
    <w:rsid w:val="005436A3"/>
    <w:rsid w:val="005441D8"/>
    <w:rsid w:val="00544687"/>
    <w:rsid w:val="00544BC3"/>
    <w:rsid w:val="00544E64"/>
    <w:rsid w:val="00545063"/>
    <w:rsid w:val="0054519F"/>
    <w:rsid w:val="005451FF"/>
    <w:rsid w:val="00545513"/>
    <w:rsid w:val="00545F67"/>
    <w:rsid w:val="005463E9"/>
    <w:rsid w:val="005463F4"/>
    <w:rsid w:val="00546A3C"/>
    <w:rsid w:val="00546BDB"/>
    <w:rsid w:val="00546C1B"/>
    <w:rsid w:val="00546EC8"/>
    <w:rsid w:val="005475A3"/>
    <w:rsid w:val="00550483"/>
    <w:rsid w:val="00550A61"/>
    <w:rsid w:val="005511EE"/>
    <w:rsid w:val="00551406"/>
    <w:rsid w:val="005514D6"/>
    <w:rsid w:val="005517C9"/>
    <w:rsid w:val="00551A03"/>
    <w:rsid w:val="00552541"/>
    <w:rsid w:val="0055262C"/>
    <w:rsid w:val="00552645"/>
    <w:rsid w:val="00552837"/>
    <w:rsid w:val="00552A2C"/>
    <w:rsid w:val="00552B1B"/>
    <w:rsid w:val="00552E08"/>
    <w:rsid w:val="00552FC2"/>
    <w:rsid w:val="00553C75"/>
    <w:rsid w:val="005553AA"/>
    <w:rsid w:val="005554C2"/>
    <w:rsid w:val="005556D7"/>
    <w:rsid w:val="00555A7F"/>
    <w:rsid w:val="00555AF4"/>
    <w:rsid w:val="00555DC8"/>
    <w:rsid w:val="00555DFC"/>
    <w:rsid w:val="0055628C"/>
    <w:rsid w:val="00556525"/>
    <w:rsid w:val="005568B7"/>
    <w:rsid w:val="005568C4"/>
    <w:rsid w:val="00556CC6"/>
    <w:rsid w:val="0055724A"/>
    <w:rsid w:val="00557708"/>
    <w:rsid w:val="00560611"/>
    <w:rsid w:val="00560897"/>
    <w:rsid w:val="00560BDE"/>
    <w:rsid w:val="00560D08"/>
    <w:rsid w:val="00560D37"/>
    <w:rsid w:val="005613E0"/>
    <w:rsid w:val="00561476"/>
    <w:rsid w:val="005614A6"/>
    <w:rsid w:val="005622BC"/>
    <w:rsid w:val="00562656"/>
    <w:rsid w:val="0056317B"/>
    <w:rsid w:val="005632E5"/>
    <w:rsid w:val="0056372C"/>
    <w:rsid w:val="00563773"/>
    <w:rsid w:val="005637F8"/>
    <w:rsid w:val="00563CEA"/>
    <w:rsid w:val="00564657"/>
    <w:rsid w:val="005647E5"/>
    <w:rsid w:val="00564DAE"/>
    <w:rsid w:val="00564E8F"/>
    <w:rsid w:val="00565B8F"/>
    <w:rsid w:val="00565CFA"/>
    <w:rsid w:val="00566A07"/>
    <w:rsid w:val="00566B11"/>
    <w:rsid w:val="005671FE"/>
    <w:rsid w:val="0056723F"/>
    <w:rsid w:val="00567F21"/>
    <w:rsid w:val="005705BF"/>
    <w:rsid w:val="005706D8"/>
    <w:rsid w:val="00570915"/>
    <w:rsid w:val="005709DD"/>
    <w:rsid w:val="005712FC"/>
    <w:rsid w:val="0057169D"/>
    <w:rsid w:val="0057177B"/>
    <w:rsid w:val="00572328"/>
    <w:rsid w:val="00572885"/>
    <w:rsid w:val="00573612"/>
    <w:rsid w:val="00573982"/>
    <w:rsid w:val="00573D55"/>
    <w:rsid w:val="0057480C"/>
    <w:rsid w:val="00575204"/>
    <w:rsid w:val="00575500"/>
    <w:rsid w:val="00575625"/>
    <w:rsid w:val="005757CA"/>
    <w:rsid w:val="00575B55"/>
    <w:rsid w:val="00575E3E"/>
    <w:rsid w:val="00576728"/>
    <w:rsid w:val="005767E4"/>
    <w:rsid w:val="00576A54"/>
    <w:rsid w:val="00576DEF"/>
    <w:rsid w:val="00577CA4"/>
    <w:rsid w:val="00577EC2"/>
    <w:rsid w:val="005800D9"/>
    <w:rsid w:val="005801FF"/>
    <w:rsid w:val="00580892"/>
    <w:rsid w:val="00580A9D"/>
    <w:rsid w:val="00580D65"/>
    <w:rsid w:val="00581258"/>
    <w:rsid w:val="00581449"/>
    <w:rsid w:val="005815AF"/>
    <w:rsid w:val="00581CA0"/>
    <w:rsid w:val="005823BC"/>
    <w:rsid w:val="005823C9"/>
    <w:rsid w:val="005824CE"/>
    <w:rsid w:val="005825F9"/>
    <w:rsid w:val="00582868"/>
    <w:rsid w:val="00582B11"/>
    <w:rsid w:val="00582BDC"/>
    <w:rsid w:val="005846E6"/>
    <w:rsid w:val="0058497B"/>
    <w:rsid w:val="00584B5F"/>
    <w:rsid w:val="00584F9E"/>
    <w:rsid w:val="00585052"/>
    <w:rsid w:val="00585205"/>
    <w:rsid w:val="0058581C"/>
    <w:rsid w:val="005864A0"/>
    <w:rsid w:val="00586784"/>
    <w:rsid w:val="0058746A"/>
    <w:rsid w:val="00587ABB"/>
    <w:rsid w:val="0059026E"/>
    <w:rsid w:val="005905A8"/>
    <w:rsid w:val="00590B2C"/>
    <w:rsid w:val="00590B97"/>
    <w:rsid w:val="00590C31"/>
    <w:rsid w:val="00590C92"/>
    <w:rsid w:val="00590F8C"/>
    <w:rsid w:val="00591820"/>
    <w:rsid w:val="00591A44"/>
    <w:rsid w:val="00591C3A"/>
    <w:rsid w:val="00591F23"/>
    <w:rsid w:val="005924D5"/>
    <w:rsid w:val="00593FA3"/>
    <w:rsid w:val="005945A5"/>
    <w:rsid w:val="00594CAD"/>
    <w:rsid w:val="00595091"/>
    <w:rsid w:val="005950FF"/>
    <w:rsid w:val="00595BCF"/>
    <w:rsid w:val="005964BE"/>
    <w:rsid w:val="00596C86"/>
    <w:rsid w:val="00596EA5"/>
    <w:rsid w:val="00596EB1"/>
    <w:rsid w:val="00597685"/>
    <w:rsid w:val="00597789"/>
    <w:rsid w:val="0059780E"/>
    <w:rsid w:val="005A0123"/>
    <w:rsid w:val="005A09E6"/>
    <w:rsid w:val="005A0A2A"/>
    <w:rsid w:val="005A0D0F"/>
    <w:rsid w:val="005A110D"/>
    <w:rsid w:val="005A1215"/>
    <w:rsid w:val="005A1623"/>
    <w:rsid w:val="005A1BF4"/>
    <w:rsid w:val="005A1D79"/>
    <w:rsid w:val="005A1FAF"/>
    <w:rsid w:val="005A201B"/>
    <w:rsid w:val="005A2751"/>
    <w:rsid w:val="005A288B"/>
    <w:rsid w:val="005A299E"/>
    <w:rsid w:val="005A3403"/>
    <w:rsid w:val="005A3711"/>
    <w:rsid w:val="005A3902"/>
    <w:rsid w:val="005A39C3"/>
    <w:rsid w:val="005A3B9B"/>
    <w:rsid w:val="005A44F9"/>
    <w:rsid w:val="005A4DFB"/>
    <w:rsid w:val="005A528B"/>
    <w:rsid w:val="005A53BC"/>
    <w:rsid w:val="005A56A2"/>
    <w:rsid w:val="005A61A5"/>
    <w:rsid w:val="005A632C"/>
    <w:rsid w:val="005A6417"/>
    <w:rsid w:val="005A669A"/>
    <w:rsid w:val="005A6CF0"/>
    <w:rsid w:val="005A6FE7"/>
    <w:rsid w:val="005A720A"/>
    <w:rsid w:val="005A731B"/>
    <w:rsid w:val="005A755F"/>
    <w:rsid w:val="005A7C24"/>
    <w:rsid w:val="005B03E6"/>
    <w:rsid w:val="005B0B81"/>
    <w:rsid w:val="005B0E79"/>
    <w:rsid w:val="005B0EA2"/>
    <w:rsid w:val="005B14D3"/>
    <w:rsid w:val="005B2109"/>
    <w:rsid w:val="005B22C2"/>
    <w:rsid w:val="005B3174"/>
    <w:rsid w:val="005B3712"/>
    <w:rsid w:val="005B3969"/>
    <w:rsid w:val="005B3AAB"/>
    <w:rsid w:val="005B3AF7"/>
    <w:rsid w:val="005B4296"/>
    <w:rsid w:val="005B42F1"/>
    <w:rsid w:val="005B44F3"/>
    <w:rsid w:val="005B4D66"/>
    <w:rsid w:val="005B5F6E"/>
    <w:rsid w:val="005B62BD"/>
    <w:rsid w:val="005B63AE"/>
    <w:rsid w:val="005B69EF"/>
    <w:rsid w:val="005B6CE0"/>
    <w:rsid w:val="005C0230"/>
    <w:rsid w:val="005C02E8"/>
    <w:rsid w:val="005C0BE5"/>
    <w:rsid w:val="005C0D7F"/>
    <w:rsid w:val="005C0E64"/>
    <w:rsid w:val="005C10E2"/>
    <w:rsid w:val="005C17ED"/>
    <w:rsid w:val="005C1B0A"/>
    <w:rsid w:val="005C1DE4"/>
    <w:rsid w:val="005C2168"/>
    <w:rsid w:val="005C2629"/>
    <w:rsid w:val="005C268A"/>
    <w:rsid w:val="005C2EE6"/>
    <w:rsid w:val="005C3181"/>
    <w:rsid w:val="005C33F1"/>
    <w:rsid w:val="005C35FA"/>
    <w:rsid w:val="005C3E74"/>
    <w:rsid w:val="005C3FC5"/>
    <w:rsid w:val="005C3FE3"/>
    <w:rsid w:val="005C4044"/>
    <w:rsid w:val="005C46D1"/>
    <w:rsid w:val="005C59C8"/>
    <w:rsid w:val="005C5BA3"/>
    <w:rsid w:val="005C5BC1"/>
    <w:rsid w:val="005C5D71"/>
    <w:rsid w:val="005C624D"/>
    <w:rsid w:val="005C6690"/>
    <w:rsid w:val="005C6A91"/>
    <w:rsid w:val="005C750D"/>
    <w:rsid w:val="005C7AAA"/>
    <w:rsid w:val="005D079A"/>
    <w:rsid w:val="005D0A2A"/>
    <w:rsid w:val="005D0E30"/>
    <w:rsid w:val="005D125D"/>
    <w:rsid w:val="005D13A8"/>
    <w:rsid w:val="005D1C2D"/>
    <w:rsid w:val="005D2329"/>
    <w:rsid w:val="005D25FD"/>
    <w:rsid w:val="005D2B72"/>
    <w:rsid w:val="005D32B5"/>
    <w:rsid w:val="005D36EB"/>
    <w:rsid w:val="005D393A"/>
    <w:rsid w:val="005D4302"/>
    <w:rsid w:val="005D4337"/>
    <w:rsid w:val="005D4538"/>
    <w:rsid w:val="005D4907"/>
    <w:rsid w:val="005D4BFD"/>
    <w:rsid w:val="005D4CE8"/>
    <w:rsid w:val="005D4EB2"/>
    <w:rsid w:val="005D5179"/>
    <w:rsid w:val="005D51B9"/>
    <w:rsid w:val="005D541D"/>
    <w:rsid w:val="005D5CFA"/>
    <w:rsid w:val="005D6E23"/>
    <w:rsid w:val="005D6FE0"/>
    <w:rsid w:val="005D75C6"/>
    <w:rsid w:val="005D771E"/>
    <w:rsid w:val="005D787C"/>
    <w:rsid w:val="005D7A34"/>
    <w:rsid w:val="005E0196"/>
    <w:rsid w:val="005E0BB5"/>
    <w:rsid w:val="005E15C0"/>
    <w:rsid w:val="005E1935"/>
    <w:rsid w:val="005E19CC"/>
    <w:rsid w:val="005E1FA6"/>
    <w:rsid w:val="005E2040"/>
    <w:rsid w:val="005E2103"/>
    <w:rsid w:val="005E263B"/>
    <w:rsid w:val="005E27B2"/>
    <w:rsid w:val="005E2961"/>
    <w:rsid w:val="005E2B13"/>
    <w:rsid w:val="005E2F1B"/>
    <w:rsid w:val="005E344F"/>
    <w:rsid w:val="005E3A2E"/>
    <w:rsid w:val="005E4416"/>
    <w:rsid w:val="005E4911"/>
    <w:rsid w:val="005E4E28"/>
    <w:rsid w:val="005E4E89"/>
    <w:rsid w:val="005E5ADD"/>
    <w:rsid w:val="005E5FE4"/>
    <w:rsid w:val="005E65A9"/>
    <w:rsid w:val="005E6775"/>
    <w:rsid w:val="005E7080"/>
    <w:rsid w:val="005E7A3C"/>
    <w:rsid w:val="005E7C53"/>
    <w:rsid w:val="005F0AA6"/>
    <w:rsid w:val="005F1370"/>
    <w:rsid w:val="005F180A"/>
    <w:rsid w:val="005F275E"/>
    <w:rsid w:val="005F2A57"/>
    <w:rsid w:val="005F3296"/>
    <w:rsid w:val="005F35C6"/>
    <w:rsid w:val="005F35D1"/>
    <w:rsid w:val="005F3965"/>
    <w:rsid w:val="005F3CCC"/>
    <w:rsid w:val="005F44ED"/>
    <w:rsid w:val="005F4743"/>
    <w:rsid w:val="005F5013"/>
    <w:rsid w:val="005F518F"/>
    <w:rsid w:val="005F5502"/>
    <w:rsid w:val="005F5593"/>
    <w:rsid w:val="005F584D"/>
    <w:rsid w:val="005F5BEF"/>
    <w:rsid w:val="005F5CFE"/>
    <w:rsid w:val="005F63E3"/>
    <w:rsid w:val="005F65B6"/>
    <w:rsid w:val="005F6673"/>
    <w:rsid w:val="005F6893"/>
    <w:rsid w:val="005F6BEC"/>
    <w:rsid w:val="005F7048"/>
    <w:rsid w:val="005F7112"/>
    <w:rsid w:val="005F7618"/>
    <w:rsid w:val="005F7848"/>
    <w:rsid w:val="005F7C24"/>
    <w:rsid w:val="005F7FAD"/>
    <w:rsid w:val="0060039C"/>
    <w:rsid w:val="0060082C"/>
    <w:rsid w:val="00600A69"/>
    <w:rsid w:val="00600B8C"/>
    <w:rsid w:val="00600C45"/>
    <w:rsid w:val="00601358"/>
    <w:rsid w:val="00601B90"/>
    <w:rsid w:val="00601DC9"/>
    <w:rsid w:val="00601EDC"/>
    <w:rsid w:val="00601FA9"/>
    <w:rsid w:val="00602087"/>
    <w:rsid w:val="00602438"/>
    <w:rsid w:val="00602ED0"/>
    <w:rsid w:val="00603217"/>
    <w:rsid w:val="00603AA5"/>
    <w:rsid w:val="00603AEC"/>
    <w:rsid w:val="00604260"/>
    <w:rsid w:val="0060460A"/>
    <w:rsid w:val="00604C19"/>
    <w:rsid w:val="00605833"/>
    <w:rsid w:val="00605878"/>
    <w:rsid w:val="006059B2"/>
    <w:rsid w:val="00605BEA"/>
    <w:rsid w:val="006060E2"/>
    <w:rsid w:val="00606569"/>
    <w:rsid w:val="00606CCB"/>
    <w:rsid w:val="00606F4B"/>
    <w:rsid w:val="00607317"/>
    <w:rsid w:val="00607B98"/>
    <w:rsid w:val="00607D3C"/>
    <w:rsid w:val="00607F0C"/>
    <w:rsid w:val="00610484"/>
    <w:rsid w:val="00610EE8"/>
    <w:rsid w:val="00610F69"/>
    <w:rsid w:val="006113FE"/>
    <w:rsid w:val="00611DAB"/>
    <w:rsid w:val="006123DB"/>
    <w:rsid w:val="00612601"/>
    <w:rsid w:val="006126CC"/>
    <w:rsid w:val="00612CE3"/>
    <w:rsid w:val="00613063"/>
    <w:rsid w:val="006137ED"/>
    <w:rsid w:val="0061385C"/>
    <w:rsid w:val="00613C90"/>
    <w:rsid w:val="00613E25"/>
    <w:rsid w:val="006141D8"/>
    <w:rsid w:val="00614743"/>
    <w:rsid w:val="00614B5E"/>
    <w:rsid w:val="00615DA4"/>
    <w:rsid w:val="006162DA"/>
    <w:rsid w:val="006165EA"/>
    <w:rsid w:val="006169F9"/>
    <w:rsid w:val="00616CF7"/>
    <w:rsid w:val="00617738"/>
    <w:rsid w:val="006206AB"/>
    <w:rsid w:val="00620B45"/>
    <w:rsid w:val="00620F7B"/>
    <w:rsid w:val="006211C8"/>
    <w:rsid w:val="00621F95"/>
    <w:rsid w:val="006221C3"/>
    <w:rsid w:val="006221F6"/>
    <w:rsid w:val="006223D1"/>
    <w:rsid w:val="0062275B"/>
    <w:rsid w:val="00622766"/>
    <w:rsid w:val="0062276E"/>
    <w:rsid w:val="00622825"/>
    <w:rsid w:val="00622D2C"/>
    <w:rsid w:val="00622FE5"/>
    <w:rsid w:val="0062386F"/>
    <w:rsid w:val="00623981"/>
    <w:rsid w:val="00623A7B"/>
    <w:rsid w:val="00624268"/>
    <w:rsid w:val="006242D3"/>
    <w:rsid w:val="0062438F"/>
    <w:rsid w:val="006243D2"/>
    <w:rsid w:val="0062451D"/>
    <w:rsid w:val="006245AB"/>
    <w:rsid w:val="00624775"/>
    <w:rsid w:val="00624EEC"/>
    <w:rsid w:val="006250B3"/>
    <w:rsid w:val="006252BF"/>
    <w:rsid w:val="0062609B"/>
    <w:rsid w:val="0062674B"/>
    <w:rsid w:val="006269D5"/>
    <w:rsid w:val="006275CF"/>
    <w:rsid w:val="00627E74"/>
    <w:rsid w:val="00630197"/>
    <w:rsid w:val="00630454"/>
    <w:rsid w:val="006307E8"/>
    <w:rsid w:val="00630CF3"/>
    <w:rsid w:val="00630D17"/>
    <w:rsid w:val="00630F7A"/>
    <w:rsid w:val="0063119E"/>
    <w:rsid w:val="00631486"/>
    <w:rsid w:val="0063152A"/>
    <w:rsid w:val="00631EF0"/>
    <w:rsid w:val="00632A27"/>
    <w:rsid w:val="00632AF1"/>
    <w:rsid w:val="00632BC0"/>
    <w:rsid w:val="00632BD4"/>
    <w:rsid w:val="00632FB3"/>
    <w:rsid w:val="0063350A"/>
    <w:rsid w:val="0063359E"/>
    <w:rsid w:val="00633DA6"/>
    <w:rsid w:val="00634112"/>
    <w:rsid w:val="00634573"/>
    <w:rsid w:val="00634577"/>
    <w:rsid w:val="0063462E"/>
    <w:rsid w:val="0063521E"/>
    <w:rsid w:val="00635EB2"/>
    <w:rsid w:val="00636202"/>
    <w:rsid w:val="00636626"/>
    <w:rsid w:val="0063664F"/>
    <w:rsid w:val="006374A3"/>
    <w:rsid w:val="0063754B"/>
    <w:rsid w:val="006376A9"/>
    <w:rsid w:val="006377AD"/>
    <w:rsid w:val="00637A8A"/>
    <w:rsid w:val="00637B76"/>
    <w:rsid w:val="00637C45"/>
    <w:rsid w:val="00637CF7"/>
    <w:rsid w:val="00637DD2"/>
    <w:rsid w:val="00640048"/>
    <w:rsid w:val="00640155"/>
    <w:rsid w:val="00640576"/>
    <w:rsid w:val="006406FF"/>
    <w:rsid w:val="006413EA"/>
    <w:rsid w:val="006414F8"/>
    <w:rsid w:val="00641DF9"/>
    <w:rsid w:val="00641EC2"/>
    <w:rsid w:val="006421AF"/>
    <w:rsid w:val="00642273"/>
    <w:rsid w:val="006423AE"/>
    <w:rsid w:val="006423E4"/>
    <w:rsid w:val="00642A6F"/>
    <w:rsid w:val="00642AB5"/>
    <w:rsid w:val="00642BEB"/>
    <w:rsid w:val="00642EC2"/>
    <w:rsid w:val="00643224"/>
    <w:rsid w:val="00643374"/>
    <w:rsid w:val="00643C01"/>
    <w:rsid w:val="006445B2"/>
    <w:rsid w:val="00644FF7"/>
    <w:rsid w:val="006453A0"/>
    <w:rsid w:val="006456A9"/>
    <w:rsid w:val="006459E9"/>
    <w:rsid w:val="00645E98"/>
    <w:rsid w:val="00645FC9"/>
    <w:rsid w:val="00646532"/>
    <w:rsid w:val="00646728"/>
    <w:rsid w:val="00646B60"/>
    <w:rsid w:val="0064749A"/>
    <w:rsid w:val="006475B8"/>
    <w:rsid w:val="006500CD"/>
    <w:rsid w:val="00650369"/>
    <w:rsid w:val="006503A0"/>
    <w:rsid w:val="00650849"/>
    <w:rsid w:val="006508B2"/>
    <w:rsid w:val="00650959"/>
    <w:rsid w:val="00650EA8"/>
    <w:rsid w:val="00651344"/>
    <w:rsid w:val="0065162D"/>
    <w:rsid w:val="0065171C"/>
    <w:rsid w:val="006526FA"/>
    <w:rsid w:val="00653164"/>
    <w:rsid w:val="00653905"/>
    <w:rsid w:val="006541CB"/>
    <w:rsid w:val="006544F3"/>
    <w:rsid w:val="00654545"/>
    <w:rsid w:val="0065455E"/>
    <w:rsid w:val="00654603"/>
    <w:rsid w:val="00654C4E"/>
    <w:rsid w:val="00654CAF"/>
    <w:rsid w:val="0065529E"/>
    <w:rsid w:val="0065547A"/>
    <w:rsid w:val="00655995"/>
    <w:rsid w:val="00655AC0"/>
    <w:rsid w:val="00655BB2"/>
    <w:rsid w:val="00655EF5"/>
    <w:rsid w:val="00656390"/>
    <w:rsid w:val="00656416"/>
    <w:rsid w:val="0065641D"/>
    <w:rsid w:val="00656869"/>
    <w:rsid w:val="00656B33"/>
    <w:rsid w:val="00656D27"/>
    <w:rsid w:val="006573CA"/>
    <w:rsid w:val="006574D9"/>
    <w:rsid w:val="0065763D"/>
    <w:rsid w:val="00657BAF"/>
    <w:rsid w:val="00657CF2"/>
    <w:rsid w:val="00660566"/>
    <w:rsid w:val="0066088B"/>
    <w:rsid w:val="00660D5F"/>
    <w:rsid w:val="00661529"/>
    <w:rsid w:val="00661611"/>
    <w:rsid w:val="00661B26"/>
    <w:rsid w:val="00661B40"/>
    <w:rsid w:val="00661D72"/>
    <w:rsid w:val="00662316"/>
    <w:rsid w:val="00662668"/>
    <w:rsid w:val="00662857"/>
    <w:rsid w:val="00662DC8"/>
    <w:rsid w:val="006632E8"/>
    <w:rsid w:val="00663FBB"/>
    <w:rsid w:val="00664AF2"/>
    <w:rsid w:val="00665B52"/>
    <w:rsid w:val="00666013"/>
    <w:rsid w:val="00666531"/>
    <w:rsid w:val="00666B0F"/>
    <w:rsid w:val="00666B9B"/>
    <w:rsid w:val="00666E0E"/>
    <w:rsid w:val="00666FFB"/>
    <w:rsid w:val="00667068"/>
    <w:rsid w:val="00667546"/>
    <w:rsid w:val="00667602"/>
    <w:rsid w:val="00667607"/>
    <w:rsid w:val="0066785B"/>
    <w:rsid w:val="00667C6C"/>
    <w:rsid w:val="00667F2A"/>
    <w:rsid w:val="0067007D"/>
    <w:rsid w:val="00670240"/>
    <w:rsid w:val="00670952"/>
    <w:rsid w:val="00671412"/>
    <w:rsid w:val="00671637"/>
    <w:rsid w:val="00671A70"/>
    <w:rsid w:val="00671B20"/>
    <w:rsid w:val="00671F9E"/>
    <w:rsid w:val="00672B22"/>
    <w:rsid w:val="00672CD3"/>
    <w:rsid w:val="00673E8F"/>
    <w:rsid w:val="00674123"/>
    <w:rsid w:val="006741A0"/>
    <w:rsid w:val="006742FB"/>
    <w:rsid w:val="006746C9"/>
    <w:rsid w:val="00674739"/>
    <w:rsid w:val="00674A64"/>
    <w:rsid w:val="00674E11"/>
    <w:rsid w:val="006750D7"/>
    <w:rsid w:val="006753F7"/>
    <w:rsid w:val="00675760"/>
    <w:rsid w:val="00675B99"/>
    <w:rsid w:val="00676325"/>
    <w:rsid w:val="0067648A"/>
    <w:rsid w:val="00676863"/>
    <w:rsid w:val="0067727A"/>
    <w:rsid w:val="00677292"/>
    <w:rsid w:val="00677DE4"/>
    <w:rsid w:val="00680053"/>
    <w:rsid w:val="006805CA"/>
    <w:rsid w:val="006806C0"/>
    <w:rsid w:val="00680A45"/>
    <w:rsid w:val="00681406"/>
    <w:rsid w:val="00681793"/>
    <w:rsid w:val="00681ABB"/>
    <w:rsid w:val="00682079"/>
    <w:rsid w:val="006821E0"/>
    <w:rsid w:val="00682485"/>
    <w:rsid w:val="00682ECD"/>
    <w:rsid w:val="00683434"/>
    <w:rsid w:val="00683B48"/>
    <w:rsid w:val="006844D8"/>
    <w:rsid w:val="00684510"/>
    <w:rsid w:val="00684533"/>
    <w:rsid w:val="00684825"/>
    <w:rsid w:val="00684FC8"/>
    <w:rsid w:val="006859E8"/>
    <w:rsid w:val="00685A0B"/>
    <w:rsid w:val="00685A6B"/>
    <w:rsid w:val="00685B72"/>
    <w:rsid w:val="006860E5"/>
    <w:rsid w:val="006860F7"/>
    <w:rsid w:val="00686334"/>
    <w:rsid w:val="00686497"/>
    <w:rsid w:val="00686BFA"/>
    <w:rsid w:val="00686D85"/>
    <w:rsid w:val="00687737"/>
    <w:rsid w:val="00687783"/>
    <w:rsid w:val="00687848"/>
    <w:rsid w:val="006879ED"/>
    <w:rsid w:val="00687F2E"/>
    <w:rsid w:val="006909E4"/>
    <w:rsid w:val="00690CB6"/>
    <w:rsid w:val="006917C2"/>
    <w:rsid w:val="006917FF"/>
    <w:rsid w:val="006918D9"/>
    <w:rsid w:val="00691B9D"/>
    <w:rsid w:val="0069230F"/>
    <w:rsid w:val="00692894"/>
    <w:rsid w:val="00692B7C"/>
    <w:rsid w:val="006936C7"/>
    <w:rsid w:val="00693AD6"/>
    <w:rsid w:val="00693D13"/>
    <w:rsid w:val="00693F0E"/>
    <w:rsid w:val="00694182"/>
    <w:rsid w:val="006946CC"/>
    <w:rsid w:val="006947AE"/>
    <w:rsid w:val="00694B03"/>
    <w:rsid w:val="00694CEB"/>
    <w:rsid w:val="00695137"/>
    <w:rsid w:val="0069558E"/>
    <w:rsid w:val="00695666"/>
    <w:rsid w:val="00695AC2"/>
    <w:rsid w:val="00695D25"/>
    <w:rsid w:val="00695ED2"/>
    <w:rsid w:val="0069607A"/>
    <w:rsid w:val="006963BB"/>
    <w:rsid w:val="006966A7"/>
    <w:rsid w:val="00697CC1"/>
    <w:rsid w:val="00697E3D"/>
    <w:rsid w:val="00697FCC"/>
    <w:rsid w:val="006A08EB"/>
    <w:rsid w:val="006A0CA5"/>
    <w:rsid w:val="006A11EB"/>
    <w:rsid w:val="006A1397"/>
    <w:rsid w:val="006A13CF"/>
    <w:rsid w:val="006A19F8"/>
    <w:rsid w:val="006A1BC5"/>
    <w:rsid w:val="006A1C9B"/>
    <w:rsid w:val="006A226B"/>
    <w:rsid w:val="006A29F6"/>
    <w:rsid w:val="006A3B31"/>
    <w:rsid w:val="006A3BA7"/>
    <w:rsid w:val="006A50A6"/>
    <w:rsid w:val="006A50F0"/>
    <w:rsid w:val="006A55EA"/>
    <w:rsid w:val="006A60C6"/>
    <w:rsid w:val="006A6524"/>
    <w:rsid w:val="006A65BC"/>
    <w:rsid w:val="006A6751"/>
    <w:rsid w:val="006A6913"/>
    <w:rsid w:val="006A6BA3"/>
    <w:rsid w:val="006A7347"/>
    <w:rsid w:val="006A73A0"/>
    <w:rsid w:val="006A7909"/>
    <w:rsid w:val="006A7C5D"/>
    <w:rsid w:val="006B0076"/>
    <w:rsid w:val="006B08F4"/>
    <w:rsid w:val="006B132C"/>
    <w:rsid w:val="006B1B23"/>
    <w:rsid w:val="006B1CBD"/>
    <w:rsid w:val="006B1D7C"/>
    <w:rsid w:val="006B1DFF"/>
    <w:rsid w:val="006B2B6C"/>
    <w:rsid w:val="006B2E2C"/>
    <w:rsid w:val="006B3231"/>
    <w:rsid w:val="006B3625"/>
    <w:rsid w:val="006B3856"/>
    <w:rsid w:val="006B3B72"/>
    <w:rsid w:val="006B3C51"/>
    <w:rsid w:val="006B3F25"/>
    <w:rsid w:val="006B4DF8"/>
    <w:rsid w:val="006B5301"/>
    <w:rsid w:val="006B544F"/>
    <w:rsid w:val="006B55A8"/>
    <w:rsid w:val="006B562E"/>
    <w:rsid w:val="006B580C"/>
    <w:rsid w:val="006B5DE3"/>
    <w:rsid w:val="006B68FC"/>
    <w:rsid w:val="006B6AB3"/>
    <w:rsid w:val="006B6BA8"/>
    <w:rsid w:val="006B72A6"/>
    <w:rsid w:val="006B78F8"/>
    <w:rsid w:val="006B7931"/>
    <w:rsid w:val="006B7E90"/>
    <w:rsid w:val="006B7FF3"/>
    <w:rsid w:val="006C04EB"/>
    <w:rsid w:val="006C06BE"/>
    <w:rsid w:val="006C088C"/>
    <w:rsid w:val="006C0FB5"/>
    <w:rsid w:val="006C1407"/>
    <w:rsid w:val="006C145F"/>
    <w:rsid w:val="006C172E"/>
    <w:rsid w:val="006C1970"/>
    <w:rsid w:val="006C1D17"/>
    <w:rsid w:val="006C2801"/>
    <w:rsid w:val="006C33C8"/>
    <w:rsid w:val="006C360D"/>
    <w:rsid w:val="006C3773"/>
    <w:rsid w:val="006C461A"/>
    <w:rsid w:val="006C4A0E"/>
    <w:rsid w:val="006C4D02"/>
    <w:rsid w:val="006C4F84"/>
    <w:rsid w:val="006C5201"/>
    <w:rsid w:val="006C5654"/>
    <w:rsid w:val="006C5DE7"/>
    <w:rsid w:val="006C6182"/>
    <w:rsid w:val="006C63B5"/>
    <w:rsid w:val="006C63CC"/>
    <w:rsid w:val="006C65D9"/>
    <w:rsid w:val="006C67A9"/>
    <w:rsid w:val="006C6872"/>
    <w:rsid w:val="006C6ABA"/>
    <w:rsid w:val="006C6C3C"/>
    <w:rsid w:val="006C6FD0"/>
    <w:rsid w:val="006C7417"/>
    <w:rsid w:val="006C7616"/>
    <w:rsid w:val="006C766B"/>
    <w:rsid w:val="006D03E1"/>
    <w:rsid w:val="006D136D"/>
    <w:rsid w:val="006D1B69"/>
    <w:rsid w:val="006D1F1D"/>
    <w:rsid w:val="006D2546"/>
    <w:rsid w:val="006D293B"/>
    <w:rsid w:val="006D2EB8"/>
    <w:rsid w:val="006D2FA4"/>
    <w:rsid w:val="006D30C3"/>
    <w:rsid w:val="006D3183"/>
    <w:rsid w:val="006D3295"/>
    <w:rsid w:val="006D3953"/>
    <w:rsid w:val="006D3CA1"/>
    <w:rsid w:val="006D3FF0"/>
    <w:rsid w:val="006D4041"/>
    <w:rsid w:val="006D430E"/>
    <w:rsid w:val="006D471D"/>
    <w:rsid w:val="006D488B"/>
    <w:rsid w:val="006D4ACE"/>
    <w:rsid w:val="006D4D4D"/>
    <w:rsid w:val="006D5BBF"/>
    <w:rsid w:val="006D625C"/>
    <w:rsid w:val="006D699E"/>
    <w:rsid w:val="006D6AF8"/>
    <w:rsid w:val="006D70D2"/>
    <w:rsid w:val="006D7391"/>
    <w:rsid w:val="006E03DF"/>
    <w:rsid w:val="006E09D5"/>
    <w:rsid w:val="006E1720"/>
    <w:rsid w:val="006E1D51"/>
    <w:rsid w:val="006E2904"/>
    <w:rsid w:val="006E2C09"/>
    <w:rsid w:val="006E2C5A"/>
    <w:rsid w:val="006E31A6"/>
    <w:rsid w:val="006E31B6"/>
    <w:rsid w:val="006E389F"/>
    <w:rsid w:val="006E3CAE"/>
    <w:rsid w:val="006E3D33"/>
    <w:rsid w:val="006E3DE4"/>
    <w:rsid w:val="006E425C"/>
    <w:rsid w:val="006E5066"/>
    <w:rsid w:val="006E51A7"/>
    <w:rsid w:val="006E5E4C"/>
    <w:rsid w:val="006E690D"/>
    <w:rsid w:val="006E6926"/>
    <w:rsid w:val="006E7093"/>
    <w:rsid w:val="006E7A45"/>
    <w:rsid w:val="006E7A58"/>
    <w:rsid w:val="006E7B09"/>
    <w:rsid w:val="006E7B47"/>
    <w:rsid w:val="006E7BD0"/>
    <w:rsid w:val="006F0489"/>
    <w:rsid w:val="006F1078"/>
    <w:rsid w:val="006F11AD"/>
    <w:rsid w:val="006F1DE9"/>
    <w:rsid w:val="006F2098"/>
    <w:rsid w:val="006F3057"/>
    <w:rsid w:val="006F3129"/>
    <w:rsid w:val="006F32D9"/>
    <w:rsid w:val="006F4457"/>
    <w:rsid w:val="006F4517"/>
    <w:rsid w:val="006F4679"/>
    <w:rsid w:val="006F4AF7"/>
    <w:rsid w:val="006F4FC4"/>
    <w:rsid w:val="006F5400"/>
    <w:rsid w:val="006F542E"/>
    <w:rsid w:val="006F54BF"/>
    <w:rsid w:val="006F572B"/>
    <w:rsid w:val="006F57A8"/>
    <w:rsid w:val="006F5827"/>
    <w:rsid w:val="006F6D31"/>
    <w:rsid w:val="006F6FB7"/>
    <w:rsid w:val="006F7D14"/>
    <w:rsid w:val="006F7D88"/>
    <w:rsid w:val="00700404"/>
    <w:rsid w:val="007007BD"/>
    <w:rsid w:val="00700AD8"/>
    <w:rsid w:val="00700DA4"/>
    <w:rsid w:val="007011AC"/>
    <w:rsid w:val="0070158D"/>
    <w:rsid w:val="007016F9"/>
    <w:rsid w:val="00701F6A"/>
    <w:rsid w:val="007025B5"/>
    <w:rsid w:val="00702614"/>
    <w:rsid w:val="007027FF"/>
    <w:rsid w:val="00702873"/>
    <w:rsid w:val="00702C5C"/>
    <w:rsid w:val="00702E94"/>
    <w:rsid w:val="0070306B"/>
    <w:rsid w:val="00703553"/>
    <w:rsid w:val="0070358A"/>
    <w:rsid w:val="007037AB"/>
    <w:rsid w:val="0070418F"/>
    <w:rsid w:val="00704828"/>
    <w:rsid w:val="00704DFB"/>
    <w:rsid w:val="00705641"/>
    <w:rsid w:val="007057FC"/>
    <w:rsid w:val="00705882"/>
    <w:rsid w:val="00705931"/>
    <w:rsid w:val="00705FA1"/>
    <w:rsid w:val="00706110"/>
    <w:rsid w:val="007061B8"/>
    <w:rsid w:val="00706733"/>
    <w:rsid w:val="00706C21"/>
    <w:rsid w:val="00706C84"/>
    <w:rsid w:val="00706CA0"/>
    <w:rsid w:val="00706D63"/>
    <w:rsid w:val="007073B4"/>
    <w:rsid w:val="0070782D"/>
    <w:rsid w:val="00710372"/>
    <w:rsid w:val="007103C4"/>
    <w:rsid w:val="00710E15"/>
    <w:rsid w:val="00710F12"/>
    <w:rsid w:val="007117E7"/>
    <w:rsid w:val="007123D9"/>
    <w:rsid w:val="0071271D"/>
    <w:rsid w:val="00712941"/>
    <w:rsid w:val="0071343A"/>
    <w:rsid w:val="00714313"/>
    <w:rsid w:val="00714345"/>
    <w:rsid w:val="00714416"/>
    <w:rsid w:val="00714A1B"/>
    <w:rsid w:val="00715260"/>
    <w:rsid w:val="00715A4A"/>
    <w:rsid w:val="00715D93"/>
    <w:rsid w:val="007160EC"/>
    <w:rsid w:val="007161C4"/>
    <w:rsid w:val="0071620F"/>
    <w:rsid w:val="00716389"/>
    <w:rsid w:val="0071656D"/>
    <w:rsid w:val="0071657E"/>
    <w:rsid w:val="00717772"/>
    <w:rsid w:val="00717B19"/>
    <w:rsid w:val="00717C0E"/>
    <w:rsid w:val="00717C29"/>
    <w:rsid w:val="00720753"/>
    <w:rsid w:val="007210DA"/>
    <w:rsid w:val="00721D4B"/>
    <w:rsid w:val="00721E46"/>
    <w:rsid w:val="00722179"/>
    <w:rsid w:val="00722250"/>
    <w:rsid w:val="00722C7B"/>
    <w:rsid w:val="00722DD9"/>
    <w:rsid w:val="00723403"/>
    <w:rsid w:val="0072349A"/>
    <w:rsid w:val="00723CB1"/>
    <w:rsid w:val="00723CEF"/>
    <w:rsid w:val="00723F65"/>
    <w:rsid w:val="007241A8"/>
    <w:rsid w:val="00724A23"/>
    <w:rsid w:val="00724B62"/>
    <w:rsid w:val="00724C89"/>
    <w:rsid w:val="00724E19"/>
    <w:rsid w:val="00724F97"/>
    <w:rsid w:val="00726390"/>
    <w:rsid w:val="007266C2"/>
    <w:rsid w:val="00726B5C"/>
    <w:rsid w:val="00727271"/>
    <w:rsid w:val="00727AA9"/>
    <w:rsid w:val="00730425"/>
    <w:rsid w:val="007306B2"/>
    <w:rsid w:val="007306C2"/>
    <w:rsid w:val="00730B28"/>
    <w:rsid w:val="00730F13"/>
    <w:rsid w:val="00731896"/>
    <w:rsid w:val="00731965"/>
    <w:rsid w:val="00732E79"/>
    <w:rsid w:val="00733C0A"/>
    <w:rsid w:val="00733D0A"/>
    <w:rsid w:val="00734317"/>
    <w:rsid w:val="0073453B"/>
    <w:rsid w:val="00734A5C"/>
    <w:rsid w:val="00734EB4"/>
    <w:rsid w:val="007354BC"/>
    <w:rsid w:val="00735513"/>
    <w:rsid w:val="007356E9"/>
    <w:rsid w:val="007357F8"/>
    <w:rsid w:val="00735D1C"/>
    <w:rsid w:val="0073607D"/>
    <w:rsid w:val="007362D8"/>
    <w:rsid w:val="007362F9"/>
    <w:rsid w:val="00736455"/>
    <w:rsid w:val="00736F5F"/>
    <w:rsid w:val="00737D10"/>
    <w:rsid w:val="00740031"/>
    <w:rsid w:val="00740478"/>
    <w:rsid w:val="00740AF6"/>
    <w:rsid w:val="00740DE1"/>
    <w:rsid w:val="00740FDE"/>
    <w:rsid w:val="00741C4C"/>
    <w:rsid w:val="00741E92"/>
    <w:rsid w:val="00742221"/>
    <w:rsid w:val="00742DE4"/>
    <w:rsid w:val="00742FD0"/>
    <w:rsid w:val="00743066"/>
    <w:rsid w:val="00743553"/>
    <w:rsid w:val="0074356E"/>
    <w:rsid w:val="00743C10"/>
    <w:rsid w:val="00743C76"/>
    <w:rsid w:val="00744309"/>
    <w:rsid w:val="00744420"/>
    <w:rsid w:val="00744B1F"/>
    <w:rsid w:val="00744B74"/>
    <w:rsid w:val="00744F8B"/>
    <w:rsid w:val="007456DB"/>
    <w:rsid w:val="00745C68"/>
    <w:rsid w:val="00746012"/>
    <w:rsid w:val="00746582"/>
    <w:rsid w:val="00746B9E"/>
    <w:rsid w:val="00746BE1"/>
    <w:rsid w:val="00746E34"/>
    <w:rsid w:val="007472A4"/>
    <w:rsid w:val="0074767D"/>
    <w:rsid w:val="00750161"/>
    <w:rsid w:val="007504D1"/>
    <w:rsid w:val="00750774"/>
    <w:rsid w:val="00750B4F"/>
    <w:rsid w:val="00750C2E"/>
    <w:rsid w:val="00751C5E"/>
    <w:rsid w:val="00752A92"/>
    <w:rsid w:val="007534BC"/>
    <w:rsid w:val="007537ED"/>
    <w:rsid w:val="0075381B"/>
    <w:rsid w:val="00753C3E"/>
    <w:rsid w:val="00753F09"/>
    <w:rsid w:val="007540DE"/>
    <w:rsid w:val="007544FC"/>
    <w:rsid w:val="007549BD"/>
    <w:rsid w:val="00754AAE"/>
    <w:rsid w:val="00754AB9"/>
    <w:rsid w:val="00754B31"/>
    <w:rsid w:val="007551DC"/>
    <w:rsid w:val="007552F8"/>
    <w:rsid w:val="00755461"/>
    <w:rsid w:val="00755EFB"/>
    <w:rsid w:val="00755F9B"/>
    <w:rsid w:val="0075624E"/>
    <w:rsid w:val="00756BA2"/>
    <w:rsid w:val="00756DB6"/>
    <w:rsid w:val="0075760A"/>
    <w:rsid w:val="00757690"/>
    <w:rsid w:val="007601DF"/>
    <w:rsid w:val="007604F2"/>
    <w:rsid w:val="00760869"/>
    <w:rsid w:val="00760876"/>
    <w:rsid w:val="00760E64"/>
    <w:rsid w:val="00761566"/>
    <w:rsid w:val="007615B9"/>
    <w:rsid w:val="0076199A"/>
    <w:rsid w:val="00762073"/>
    <w:rsid w:val="0076269C"/>
    <w:rsid w:val="00762BFF"/>
    <w:rsid w:val="00762CA4"/>
    <w:rsid w:val="00762F06"/>
    <w:rsid w:val="00763660"/>
    <w:rsid w:val="00764464"/>
    <w:rsid w:val="00764D03"/>
    <w:rsid w:val="00764D55"/>
    <w:rsid w:val="00765876"/>
    <w:rsid w:val="00765A1F"/>
    <w:rsid w:val="00765CF7"/>
    <w:rsid w:val="00765EC8"/>
    <w:rsid w:val="00765F79"/>
    <w:rsid w:val="00766A69"/>
    <w:rsid w:val="00766AC3"/>
    <w:rsid w:val="00766D47"/>
    <w:rsid w:val="00766DCD"/>
    <w:rsid w:val="00766ED1"/>
    <w:rsid w:val="007675D9"/>
    <w:rsid w:val="00767625"/>
    <w:rsid w:val="00767ADA"/>
    <w:rsid w:val="00767D6F"/>
    <w:rsid w:val="007708FF"/>
    <w:rsid w:val="007709B9"/>
    <w:rsid w:val="00770D25"/>
    <w:rsid w:val="007713E9"/>
    <w:rsid w:val="00771DC8"/>
    <w:rsid w:val="00771EB7"/>
    <w:rsid w:val="007720BC"/>
    <w:rsid w:val="007723A9"/>
    <w:rsid w:val="00772452"/>
    <w:rsid w:val="00772783"/>
    <w:rsid w:val="00772D19"/>
    <w:rsid w:val="00773BB0"/>
    <w:rsid w:val="00774CE6"/>
    <w:rsid w:val="00775338"/>
    <w:rsid w:val="00775699"/>
    <w:rsid w:val="00775861"/>
    <w:rsid w:val="00775EF9"/>
    <w:rsid w:val="00776314"/>
    <w:rsid w:val="00776414"/>
    <w:rsid w:val="0077681E"/>
    <w:rsid w:val="00776A91"/>
    <w:rsid w:val="00776D82"/>
    <w:rsid w:val="00777935"/>
    <w:rsid w:val="00777AA0"/>
    <w:rsid w:val="00777AF4"/>
    <w:rsid w:val="00777EC4"/>
    <w:rsid w:val="007802E7"/>
    <w:rsid w:val="00780698"/>
    <w:rsid w:val="00781588"/>
    <w:rsid w:val="00781874"/>
    <w:rsid w:val="00781994"/>
    <w:rsid w:val="00781C24"/>
    <w:rsid w:val="00781E23"/>
    <w:rsid w:val="00782057"/>
    <w:rsid w:val="00782166"/>
    <w:rsid w:val="007827F0"/>
    <w:rsid w:val="00782BD6"/>
    <w:rsid w:val="00783355"/>
    <w:rsid w:val="0078348B"/>
    <w:rsid w:val="00783FE4"/>
    <w:rsid w:val="00784248"/>
    <w:rsid w:val="00784737"/>
    <w:rsid w:val="00784AA9"/>
    <w:rsid w:val="00785AC9"/>
    <w:rsid w:val="00785B81"/>
    <w:rsid w:val="00785BA8"/>
    <w:rsid w:val="007866A6"/>
    <w:rsid w:val="007868CA"/>
    <w:rsid w:val="00786CFB"/>
    <w:rsid w:val="007872C8"/>
    <w:rsid w:val="0078770D"/>
    <w:rsid w:val="00787CCD"/>
    <w:rsid w:val="007909A0"/>
    <w:rsid w:val="00790CF6"/>
    <w:rsid w:val="00790F2B"/>
    <w:rsid w:val="00790F7E"/>
    <w:rsid w:val="007911F4"/>
    <w:rsid w:val="00791773"/>
    <w:rsid w:val="007917A1"/>
    <w:rsid w:val="00791C6F"/>
    <w:rsid w:val="00791EFE"/>
    <w:rsid w:val="00791FCE"/>
    <w:rsid w:val="0079207B"/>
    <w:rsid w:val="0079228E"/>
    <w:rsid w:val="007923C5"/>
    <w:rsid w:val="007929E0"/>
    <w:rsid w:val="00792F23"/>
    <w:rsid w:val="0079326D"/>
    <w:rsid w:val="00793276"/>
    <w:rsid w:val="0079331C"/>
    <w:rsid w:val="007938C4"/>
    <w:rsid w:val="00794158"/>
    <w:rsid w:val="00794463"/>
    <w:rsid w:val="00794991"/>
    <w:rsid w:val="00794AA6"/>
    <w:rsid w:val="00794DE6"/>
    <w:rsid w:val="007955D5"/>
    <w:rsid w:val="007956B8"/>
    <w:rsid w:val="0079589E"/>
    <w:rsid w:val="00795938"/>
    <w:rsid w:val="00795A0F"/>
    <w:rsid w:val="00795C21"/>
    <w:rsid w:val="00795EE2"/>
    <w:rsid w:val="00795F83"/>
    <w:rsid w:val="00796055"/>
    <w:rsid w:val="007961CE"/>
    <w:rsid w:val="007968DA"/>
    <w:rsid w:val="00796DBF"/>
    <w:rsid w:val="00797162"/>
    <w:rsid w:val="00797473"/>
    <w:rsid w:val="00797543"/>
    <w:rsid w:val="00797C98"/>
    <w:rsid w:val="007A0B63"/>
    <w:rsid w:val="007A171A"/>
    <w:rsid w:val="007A1E30"/>
    <w:rsid w:val="007A27EB"/>
    <w:rsid w:val="007A2C06"/>
    <w:rsid w:val="007A335E"/>
    <w:rsid w:val="007A3744"/>
    <w:rsid w:val="007A3803"/>
    <w:rsid w:val="007A3F10"/>
    <w:rsid w:val="007A4181"/>
    <w:rsid w:val="007A4196"/>
    <w:rsid w:val="007A42DA"/>
    <w:rsid w:val="007A5116"/>
    <w:rsid w:val="007A57A4"/>
    <w:rsid w:val="007A585F"/>
    <w:rsid w:val="007A6346"/>
    <w:rsid w:val="007A65C3"/>
    <w:rsid w:val="007A667A"/>
    <w:rsid w:val="007A67C1"/>
    <w:rsid w:val="007A6CB2"/>
    <w:rsid w:val="007A6CC1"/>
    <w:rsid w:val="007A7158"/>
    <w:rsid w:val="007A71CB"/>
    <w:rsid w:val="007A75C3"/>
    <w:rsid w:val="007A7E29"/>
    <w:rsid w:val="007B0CE7"/>
    <w:rsid w:val="007B0E31"/>
    <w:rsid w:val="007B137F"/>
    <w:rsid w:val="007B142E"/>
    <w:rsid w:val="007B1ACB"/>
    <w:rsid w:val="007B1E18"/>
    <w:rsid w:val="007B2049"/>
    <w:rsid w:val="007B24F3"/>
    <w:rsid w:val="007B3156"/>
    <w:rsid w:val="007B38CA"/>
    <w:rsid w:val="007B3A3C"/>
    <w:rsid w:val="007B3DBA"/>
    <w:rsid w:val="007B4038"/>
    <w:rsid w:val="007B455F"/>
    <w:rsid w:val="007B464D"/>
    <w:rsid w:val="007B492D"/>
    <w:rsid w:val="007B4F91"/>
    <w:rsid w:val="007B51D2"/>
    <w:rsid w:val="007B52F3"/>
    <w:rsid w:val="007B5356"/>
    <w:rsid w:val="007B5BE9"/>
    <w:rsid w:val="007B61CF"/>
    <w:rsid w:val="007B63BE"/>
    <w:rsid w:val="007B6455"/>
    <w:rsid w:val="007B646A"/>
    <w:rsid w:val="007B64D8"/>
    <w:rsid w:val="007B6FB2"/>
    <w:rsid w:val="007B7409"/>
    <w:rsid w:val="007B76AE"/>
    <w:rsid w:val="007B7AFD"/>
    <w:rsid w:val="007B7C7D"/>
    <w:rsid w:val="007B7CF4"/>
    <w:rsid w:val="007B7D34"/>
    <w:rsid w:val="007C04D9"/>
    <w:rsid w:val="007C077C"/>
    <w:rsid w:val="007C17EC"/>
    <w:rsid w:val="007C17F1"/>
    <w:rsid w:val="007C2137"/>
    <w:rsid w:val="007C23C5"/>
    <w:rsid w:val="007C2AAD"/>
    <w:rsid w:val="007C34CA"/>
    <w:rsid w:val="007C3631"/>
    <w:rsid w:val="007C397E"/>
    <w:rsid w:val="007C3ED6"/>
    <w:rsid w:val="007C487D"/>
    <w:rsid w:val="007C4CBE"/>
    <w:rsid w:val="007C4D78"/>
    <w:rsid w:val="007C4DD2"/>
    <w:rsid w:val="007C4F3D"/>
    <w:rsid w:val="007C4F9C"/>
    <w:rsid w:val="007C505C"/>
    <w:rsid w:val="007C523E"/>
    <w:rsid w:val="007C5710"/>
    <w:rsid w:val="007C75B2"/>
    <w:rsid w:val="007C79E7"/>
    <w:rsid w:val="007D00E6"/>
    <w:rsid w:val="007D0105"/>
    <w:rsid w:val="007D0399"/>
    <w:rsid w:val="007D10A1"/>
    <w:rsid w:val="007D117B"/>
    <w:rsid w:val="007D15BF"/>
    <w:rsid w:val="007D1BED"/>
    <w:rsid w:val="007D1EA9"/>
    <w:rsid w:val="007D21AA"/>
    <w:rsid w:val="007D2BC9"/>
    <w:rsid w:val="007D2E0B"/>
    <w:rsid w:val="007D2FA6"/>
    <w:rsid w:val="007D3029"/>
    <w:rsid w:val="007D3253"/>
    <w:rsid w:val="007D33C9"/>
    <w:rsid w:val="007D36A1"/>
    <w:rsid w:val="007D4235"/>
    <w:rsid w:val="007D42CD"/>
    <w:rsid w:val="007D4587"/>
    <w:rsid w:val="007D4899"/>
    <w:rsid w:val="007D529D"/>
    <w:rsid w:val="007D5A17"/>
    <w:rsid w:val="007D6059"/>
    <w:rsid w:val="007D61C7"/>
    <w:rsid w:val="007D63BA"/>
    <w:rsid w:val="007D6656"/>
    <w:rsid w:val="007D6B39"/>
    <w:rsid w:val="007D6BB1"/>
    <w:rsid w:val="007D6FAA"/>
    <w:rsid w:val="007D70DF"/>
    <w:rsid w:val="007D769B"/>
    <w:rsid w:val="007D7719"/>
    <w:rsid w:val="007D785B"/>
    <w:rsid w:val="007D7975"/>
    <w:rsid w:val="007D7C54"/>
    <w:rsid w:val="007D7CC2"/>
    <w:rsid w:val="007D7E7B"/>
    <w:rsid w:val="007E0988"/>
    <w:rsid w:val="007E0A66"/>
    <w:rsid w:val="007E0AE4"/>
    <w:rsid w:val="007E183E"/>
    <w:rsid w:val="007E1C45"/>
    <w:rsid w:val="007E1C5E"/>
    <w:rsid w:val="007E25E6"/>
    <w:rsid w:val="007E27E5"/>
    <w:rsid w:val="007E2A39"/>
    <w:rsid w:val="007E2C5D"/>
    <w:rsid w:val="007E3A7F"/>
    <w:rsid w:val="007E3D96"/>
    <w:rsid w:val="007E3F41"/>
    <w:rsid w:val="007E46D1"/>
    <w:rsid w:val="007E4E10"/>
    <w:rsid w:val="007E55EC"/>
    <w:rsid w:val="007E56C1"/>
    <w:rsid w:val="007E58A5"/>
    <w:rsid w:val="007E5BF8"/>
    <w:rsid w:val="007E6264"/>
    <w:rsid w:val="007E63AE"/>
    <w:rsid w:val="007E7282"/>
    <w:rsid w:val="007E73EE"/>
    <w:rsid w:val="007E78C4"/>
    <w:rsid w:val="007E7EA5"/>
    <w:rsid w:val="007F020F"/>
    <w:rsid w:val="007F049F"/>
    <w:rsid w:val="007F0E84"/>
    <w:rsid w:val="007F1045"/>
    <w:rsid w:val="007F1920"/>
    <w:rsid w:val="007F1A4E"/>
    <w:rsid w:val="007F1D25"/>
    <w:rsid w:val="007F2124"/>
    <w:rsid w:val="007F21D3"/>
    <w:rsid w:val="007F2539"/>
    <w:rsid w:val="007F2D65"/>
    <w:rsid w:val="007F2EC4"/>
    <w:rsid w:val="007F31A8"/>
    <w:rsid w:val="007F38D7"/>
    <w:rsid w:val="007F392E"/>
    <w:rsid w:val="007F3D3C"/>
    <w:rsid w:val="007F4022"/>
    <w:rsid w:val="007F4183"/>
    <w:rsid w:val="007F4778"/>
    <w:rsid w:val="007F4852"/>
    <w:rsid w:val="007F4F1C"/>
    <w:rsid w:val="007F5961"/>
    <w:rsid w:val="007F5D7B"/>
    <w:rsid w:val="007F6988"/>
    <w:rsid w:val="007F6C83"/>
    <w:rsid w:val="007F727D"/>
    <w:rsid w:val="007F747B"/>
    <w:rsid w:val="007F7D7A"/>
    <w:rsid w:val="008000E5"/>
    <w:rsid w:val="008009CC"/>
    <w:rsid w:val="00800A84"/>
    <w:rsid w:val="00801A7A"/>
    <w:rsid w:val="00801FBE"/>
    <w:rsid w:val="008027B8"/>
    <w:rsid w:val="00802974"/>
    <w:rsid w:val="00802DCF"/>
    <w:rsid w:val="008030AB"/>
    <w:rsid w:val="0080335F"/>
    <w:rsid w:val="008034C5"/>
    <w:rsid w:val="00803B0C"/>
    <w:rsid w:val="0080448D"/>
    <w:rsid w:val="008048DA"/>
    <w:rsid w:val="00805493"/>
    <w:rsid w:val="008054B6"/>
    <w:rsid w:val="0080557F"/>
    <w:rsid w:val="008056D6"/>
    <w:rsid w:val="0080588B"/>
    <w:rsid w:val="00805B40"/>
    <w:rsid w:val="00805D95"/>
    <w:rsid w:val="008063CA"/>
    <w:rsid w:val="008063FE"/>
    <w:rsid w:val="0080651B"/>
    <w:rsid w:val="00806914"/>
    <w:rsid w:val="00806948"/>
    <w:rsid w:val="00807876"/>
    <w:rsid w:val="008078FC"/>
    <w:rsid w:val="0081009F"/>
    <w:rsid w:val="0081050D"/>
    <w:rsid w:val="00810892"/>
    <w:rsid w:val="008108FD"/>
    <w:rsid w:val="00810E67"/>
    <w:rsid w:val="0081173E"/>
    <w:rsid w:val="00811C11"/>
    <w:rsid w:val="00811C6A"/>
    <w:rsid w:val="008125F3"/>
    <w:rsid w:val="0081289C"/>
    <w:rsid w:val="00812C38"/>
    <w:rsid w:val="00813253"/>
    <w:rsid w:val="008136A2"/>
    <w:rsid w:val="00813CD2"/>
    <w:rsid w:val="00813D43"/>
    <w:rsid w:val="00813D87"/>
    <w:rsid w:val="0081459C"/>
    <w:rsid w:val="0081469E"/>
    <w:rsid w:val="00815200"/>
    <w:rsid w:val="00815795"/>
    <w:rsid w:val="00815CB8"/>
    <w:rsid w:val="00815CCD"/>
    <w:rsid w:val="008161B5"/>
    <w:rsid w:val="00816740"/>
    <w:rsid w:val="00817101"/>
    <w:rsid w:val="0081724E"/>
    <w:rsid w:val="00817985"/>
    <w:rsid w:val="00817BEE"/>
    <w:rsid w:val="00817C34"/>
    <w:rsid w:val="00820787"/>
    <w:rsid w:val="00821A70"/>
    <w:rsid w:val="00821EE7"/>
    <w:rsid w:val="00821F41"/>
    <w:rsid w:val="00822B84"/>
    <w:rsid w:val="00822C83"/>
    <w:rsid w:val="00822F24"/>
    <w:rsid w:val="008232AD"/>
    <w:rsid w:val="0082373A"/>
    <w:rsid w:val="00823A43"/>
    <w:rsid w:val="00824128"/>
    <w:rsid w:val="00824572"/>
    <w:rsid w:val="0082471A"/>
    <w:rsid w:val="00824812"/>
    <w:rsid w:val="0082578F"/>
    <w:rsid w:val="00825D57"/>
    <w:rsid w:val="0082631B"/>
    <w:rsid w:val="00826CF5"/>
    <w:rsid w:val="00826E22"/>
    <w:rsid w:val="008270A6"/>
    <w:rsid w:val="008270C9"/>
    <w:rsid w:val="008271AF"/>
    <w:rsid w:val="0082746F"/>
    <w:rsid w:val="00827BF2"/>
    <w:rsid w:val="0083081E"/>
    <w:rsid w:val="00830DF5"/>
    <w:rsid w:val="00830E20"/>
    <w:rsid w:val="00830F1C"/>
    <w:rsid w:val="0083109D"/>
    <w:rsid w:val="0083130F"/>
    <w:rsid w:val="00831673"/>
    <w:rsid w:val="00831B47"/>
    <w:rsid w:val="00832193"/>
    <w:rsid w:val="00832494"/>
    <w:rsid w:val="0083276F"/>
    <w:rsid w:val="00832B5F"/>
    <w:rsid w:val="00832CB0"/>
    <w:rsid w:val="0083329D"/>
    <w:rsid w:val="008332D6"/>
    <w:rsid w:val="00833C8B"/>
    <w:rsid w:val="0083451B"/>
    <w:rsid w:val="00834CC6"/>
    <w:rsid w:val="00834E6E"/>
    <w:rsid w:val="00834EF7"/>
    <w:rsid w:val="00835A4A"/>
    <w:rsid w:val="00835BB5"/>
    <w:rsid w:val="0083615B"/>
    <w:rsid w:val="00836214"/>
    <w:rsid w:val="008365EF"/>
    <w:rsid w:val="00836D18"/>
    <w:rsid w:val="00840133"/>
    <w:rsid w:val="00840210"/>
    <w:rsid w:val="0084042A"/>
    <w:rsid w:val="008407B9"/>
    <w:rsid w:val="00840C1B"/>
    <w:rsid w:val="008417AF"/>
    <w:rsid w:val="00841864"/>
    <w:rsid w:val="00841BF2"/>
    <w:rsid w:val="008420A8"/>
    <w:rsid w:val="008421BB"/>
    <w:rsid w:val="0084258F"/>
    <w:rsid w:val="0084294F"/>
    <w:rsid w:val="00842F9D"/>
    <w:rsid w:val="008430E7"/>
    <w:rsid w:val="008435CB"/>
    <w:rsid w:val="00843BF9"/>
    <w:rsid w:val="008441C2"/>
    <w:rsid w:val="0084428B"/>
    <w:rsid w:val="008443E6"/>
    <w:rsid w:val="00844A3D"/>
    <w:rsid w:val="00844D0A"/>
    <w:rsid w:val="008453C1"/>
    <w:rsid w:val="008453E8"/>
    <w:rsid w:val="008456C9"/>
    <w:rsid w:val="008459D6"/>
    <w:rsid w:val="00845A09"/>
    <w:rsid w:val="00845C10"/>
    <w:rsid w:val="00845E60"/>
    <w:rsid w:val="008461EF"/>
    <w:rsid w:val="008464B4"/>
    <w:rsid w:val="008465C0"/>
    <w:rsid w:val="00846745"/>
    <w:rsid w:val="00846A00"/>
    <w:rsid w:val="008473D1"/>
    <w:rsid w:val="0084775B"/>
    <w:rsid w:val="00847B27"/>
    <w:rsid w:val="00847D75"/>
    <w:rsid w:val="00847DCD"/>
    <w:rsid w:val="0085014C"/>
    <w:rsid w:val="00850B00"/>
    <w:rsid w:val="00850BB5"/>
    <w:rsid w:val="00850F15"/>
    <w:rsid w:val="008512CF"/>
    <w:rsid w:val="008518E7"/>
    <w:rsid w:val="00851953"/>
    <w:rsid w:val="008519C5"/>
    <w:rsid w:val="00851BE3"/>
    <w:rsid w:val="00851D72"/>
    <w:rsid w:val="00852401"/>
    <w:rsid w:val="00852C16"/>
    <w:rsid w:val="00852D96"/>
    <w:rsid w:val="008531EF"/>
    <w:rsid w:val="00853214"/>
    <w:rsid w:val="008532EF"/>
    <w:rsid w:val="008536AC"/>
    <w:rsid w:val="0085373D"/>
    <w:rsid w:val="00853B63"/>
    <w:rsid w:val="00853E3E"/>
    <w:rsid w:val="008542FC"/>
    <w:rsid w:val="008543B0"/>
    <w:rsid w:val="00854487"/>
    <w:rsid w:val="00854684"/>
    <w:rsid w:val="0085487F"/>
    <w:rsid w:val="00854A6D"/>
    <w:rsid w:val="00854CAD"/>
    <w:rsid w:val="00854DBB"/>
    <w:rsid w:val="00854E6E"/>
    <w:rsid w:val="008550CB"/>
    <w:rsid w:val="008552C6"/>
    <w:rsid w:val="0085547B"/>
    <w:rsid w:val="00855977"/>
    <w:rsid w:val="00855AF4"/>
    <w:rsid w:val="00855BDF"/>
    <w:rsid w:val="00855FA7"/>
    <w:rsid w:val="00856456"/>
    <w:rsid w:val="008568DD"/>
    <w:rsid w:val="00856A50"/>
    <w:rsid w:val="00856ADE"/>
    <w:rsid w:val="008570CF"/>
    <w:rsid w:val="008575A3"/>
    <w:rsid w:val="008579A6"/>
    <w:rsid w:val="008601C0"/>
    <w:rsid w:val="00860272"/>
    <w:rsid w:val="008603F8"/>
    <w:rsid w:val="00861941"/>
    <w:rsid w:val="0086230E"/>
    <w:rsid w:val="00862B43"/>
    <w:rsid w:val="00862D3A"/>
    <w:rsid w:val="0086370D"/>
    <w:rsid w:val="008637C4"/>
    <w:rsid w:val="008637FC"/>
    <w:rsid w:val="00863D02"/>
    <w:rsid w:val="008640F1"/>
    <w:rsid w:val="008648D8"/>
    <w:rsid w:val="00864A17"/>
    <w:rsid w:val="00864B74"/>
    <w:rsid w:val="00864E37"/>
    <w:rsid w:val="00865193"/>
    <w:rsid w:val="008651BF"/>
    <w:rsid w:val="008655D6"/>
    <w:rsid w:val="00865797"/>
    <w:rsid w:val="008663A2"/>
    <w:rsid w:val="0086718B"/>
    <w:rsid w:val="00867212"/>
    <w:rsid w:val="00870104"/>
    <w:rsid w:val="00870152"/>
    <w:rsid w:val="00870397"/>
    <w:rsid w:val="00870491"/>
    <w:rsid w:val="00870613"/>
    <w:rsid w:val="00870A11"/>
    <w:rsid w:val="00870B04"/>
    <w:rsid w:val="008717C6"/>
    <w:rsid w:val="0087187E"/>
    <w:rsid w:val="00871D1F"/>
    <w:rsid w:val="00871FDE"/>
    <w:rsid w:val="008729F8"/>
    <w:rsid w:val="00873060"/>
    <w:rsid w:val="0087309F"/>
    <w:rsid w:val="00873251"/>
    <w:rsid w:val="0087332C"/>
    <w:rsid w:val="008739BF"/>
    <w:rsid w:val="00873CE2"/>
    <w:rsid w:val="00874622"/>
    <w:rsid w:val="00874811"/>
    <w:rsid w:val="00875AC6"/>
    <w:rsid w:val="008769D4"/>
    <w:rsid w:val="00876B3C"/>
    <w:rsid w:val="00876B72"/>
    <w:rsid w:val="00877790"/>
    <w:rsid w:val="008778B1"/>
    <w:rsid w:val="00877FC6"/>
    <w:rsid w:val="008804FD"/>
    <w:rsid w:val="00880EC1"/>
    <w:rsid w:val="00880FC3"/>
    <w:rsid w:val="00881858"/>
    <w:rsid w:val="008818C1"/>
    <w:rsid w:val="008818FC"/>
    <w:rsid w:val="00881A26"/>
    <w:rsid w:val="00881D0A"/>
    <w:rsid w:val="00882178"/>
    <w:rsid w:val="00882295"/>
    <w:rsid w:val="00882303"/>
    <w:rsid w:val="0088308A"/>
    <w:rsid w:val="00883343"/>
    <w:rsid w:val="008833FC"/>
    <w:rsid w:val="0088377A"/>
    <w:rsid w:val="00884149"/>
    <w:rsid w:val="008842B5"/>
    <w:rsid w:val="0088434C"/>
    <w:rsid w:val="00884C24"/>
    <w:rsid w:val="00884C66"/>
    <w:rsid w:val="00884F6C"/>
    <w:rsid w:val="008854D5"/>
    <w:rsid w:val="008861E3"/>
    <w:rsid w:val="008864E5"/>
    <w:rsid w:val="00886E3A"/>
    <w:rsid w:val="008872CA"/>
    <w:rsid w:val="008873BE"/>
    <w:rsid w:val="00887785"/>
    <w:rsid w:val="008877D3"/>
    <w:rsid w:val="00887DB6"/>
    <w:rsid w:val="00887DE8"/>
    <w:rsid w:val="00890150"/>
    <w:rsid w:val="00890324"/>
    <w:rsid w:val="0089032E"/>
    <w:rsid w:val="008910EF"/>
    <w:rsid w:val="008912B7"/>
    <w:rsid w:val="00891541"/>
    <w:rsid w:val="00891696"/>
    <w:rsid w:val="0089193A"/>
    <w:rsid w:val="00891C6E"/>
    <w:rsid w:val="00891CBF"/>
    <w:rsid w:val="00891FA6"/>
    <w:rsid w:val="0089210D"/>
    <w:rsid w:val="008929C2"/>
    <w:rsid w:val="00892CAC"/>
    <w:rsid w:val="008936F4"/>
    <w:rsid w:val="00893D4B"/>
    <w:rsid w:val="008945D0"/>
    <w:rsid w:val="00894623"/>
    <w:rsid w:val="008946E5"/>
    <w:rsid w:val="00894AB8"/>
    <w:rsid w:val="00894E61"/>
    <w:rsid w:val="00895444"/>
    <w:rsid w:val="00895C79"/>
    <w:rsid w:val="00895E51"/>
    <w:rsid w:val="00895FB3"/>
    <w:rsid w:val="00897467"/>
    <w:rsid w:val="00897F22"/>
    <w:rsid w:val="00897F80"/>
    <w:rsid w:val="008A092C"/>
    <w:rsid w:val="008A14ED"/>
    <w:rsid w:val="008A1676"/>
    <w:rsid w:val="008A1792"/>
    <w:rsid w:val="008A23F0"/>
    <w:rsid w:val="008A263C"/>
    <w:rsid w:val="008A2C85"/>
    <w:rsid w:val="008A3496"/>
    <w:rsid w:val="008A3538"/>
    <w:rsid w:val="008A3D6D"/>
    <w:rsid w:val="008A4381"/>
    <w:rsid w:val="008A452A"/>
    <w:rsid w:val="008A5504"/>
    <w:rsid w:val="008A5974"/>
    <w:rsid w:val="008A6689"/>
    <w:rsid w:val="008A66F5"/>
    <w:rsid w:val="008A73DC"/>
    <w:rsid w:val="008A74FB"/>
    <w:rsid w:val="008A79DC"/>
    <w:rsid w:val="008B00C0"/>
    <w:rsid w:val="008B0A67"/>
    <w:rsid w:val="008B0B0C"/>
    <w:rsid w:val="008B0BA6"/>
    <w:rsid w:val="008B0C6D"/>
    <w:rsid w:val="008B0F38"/>
    <w:rsid w:val="008B1B94"/>
    <w:rsid w:val="008B1CE6"/>
    <w:rsid w:val="008B20D5"/>
    <w:rsid w:val="008B2695"/>
    <w:rsid w:val="008B2A3F"/>
    <w:rsid w:val="008B2D63"/>
    <w:rsid w:val="008B2D93"/>
    <w:rsid w:val="008B2E9F"/>
    <w:rsid w:val="008B34AE"/>
    <w:rsid w:val="008B34E3"/>
    <w:rsid w:val="008B3511"/>
    <w:rsid w:val="008B3694"/>
    <w:rsid w:val="008B3A6F"/>
    <w:rsid w:val="008B3FCD"/>
    <w:rsid w:val="008B415E"/>
    <w:rsid w:val="008B44B6"/>
    <w:rsid w:val="008B4CDE"/>
    <w:rsid w:val="008B4E83"/>
    <w:rsid w:val="008B4F46"/>
    <w:rsid w:val="008B4FD5"/>
    <w:rsid w:val="008B5995"/>
    <w:rsid w:val="008B5C70"/>
    <w:rsid w:val="008B6077"/>
    <w:rsid w:val="008B6C83"/>
    <w:rsid w:val="008B6E1B"/>
    <w:rsid w:val="008B6E26"/>
    <w:rsid w:val="008B70B0"/>
    <w:rsid w:val="008B75C3"/>
    <w:rsid w:val="008B7D88"/>
    <w:rsid w:val="008B7E74"/>
    <w:rsid w:val="008C040A"/>
    <w:rsid w:val="008C0A73"/>
    <w:rsid w:val="008C1478"/>
    <w:rsid w:val="008C1B75"/>
    <w:rsid w:val="008C1CBF"/>
    <w:rsid w:val="008C234A"/>
    <w:rsid w:val="008C32EE"/>
    <w:rsid w:val="008C33A9"/>
    <w:rsid w:val="008C3988"/>
    <w:rsid w:val="008C3B63"/>
    <w:rsid w:val="008C3C12"/>
    <w:rsid w:val="008C4094"/>
    <w:rsid w:val="008C40B9"/>
    <w:rsid w:val="008C42DF"/>
    <w:rsid w:val="008C44AC"/>
    <w:rsid w:val="008C49BC"/>
    <w:rsid w:val="008C4F7D"/>
    <w:rsid w:val="008C5252"/>
    <w:rsid w:val="008C57CE"/>
    <w:rsid w:val="008C5B64"/>
    <w:rsid w:val="008C697A"/>
    <w:rsid w:val="008C751B"/>
    <w:rsid w:val="008C789C"/>
    <w:rsid w:val="008C78EA"/>
    <w:rsid w:val="008C7A9F"/>
    <w:rsid w:val="008C7BDD"/>
    <w:rsid w:val="008C7E1D"/>
    <w:rsid w:val="008C7E42"/>
    <w:rsid w:val="008D0AAF"/>
    <w:rsid w:val="008D0AF2"/>
    <w:rsid w:val="008D0FE9"/>
    <w:rsid w:val="008D131B"/>
    <w:rsid w:val="008D1574"/>
    <w:rsid w:val="008D243E"/>
    <w:rsid w:val="008D3298"/>
    <w:rsid w:val="008D3730"/>
    <w:rsid w:val="008D3A09"/>
    <w:rsid w:val="008D3DD4"/>
    <w:rsid w:val="008D3F99"/>
    <w:rsid w:val="008D4355"/>
    <w:rsid w:val="008D4883"/>
    <w:rsid w:val="008D4B32"/>
    <w:rsid w:val="008D4B6D"/>
    <w:rsid w:val="008D4C34"/>
    <w:rsid w:val="008D52EF"/>
    <w:rsid w:val="008D5309"/>
    <w:rsid w:val="008D535C"/>
    <w:rsid w:val="008D53E0"/>
    <w:rsid w:val="008D5540"/>
    <w:rsid w:val="008D55B2"/>
    <w:rsid w:val="008D57E1"/>
    <w:rsid w:val="008D58AA"/>
    <w:rsid w:val="008D5B61"/>
    <w:rsid w:val="008D6205"/>
    <w:rsid w:val="008D6F66"/>
    <w:rsid w:val="008D746A"/>
    <w:rsid w:val="008D7900"/>
    <w:rsid w:val="008D7EA7"/>
    <w:rsid w:val="008E0BF3"/>
    <w:rsid w:val="008E0C00"/>
    <w:rsid w:val="008E1037"/>
    <w:rsid w:val="008E11F5"/>
    <w:rsid w:val="008E1C9C"/>
    <w:rsid w:val="008E217B"/>
    <w:rsid w:val="008E2B6A"/>
    <w:rsid w:val="008E3047"/>
    <w:rsid w:val="008E3171"/>
    <w:rsid w:val="008E47DF"/>
    <w:rsid w:val="008E5016"/>
    <w:rsid w:val="008E5072"/>
    <w:rsid w:val="008E5345"/>
    <w:rsid w:val="008E5524"/>
    <w:rsid w:val="008E5940"/>
    <w:rsid w:val="008E5978"/>
    <w:rsid w:val="008E6256"/>
    <w:rsid w:val="008E63A4"/>
    <w:rsid w:val="008E63FB"/>
    <w:rsid w:val="008E657C"/>
    <w:rsid w:val="008E682F"/>
    <w:rsid w:val="008E6991"/>
    <w:rsid w:val="008E6A61"/>
    <w:rsid w:val="008E6EEA"/>
    <w:rsid w:val="008E6F00"/>
    <w:rsid w:val="008E719C"/>
    <w:rsid w:val="008E7532"/>
    <w:rsid w:val="008E7B60"/>
    <w:rsid w:val="008E7BDC"/>
    <w:rsid w:val="008E7E5F"/>
    <w:rsid w:val="008F048A"/>
    <w:rsid w:val="008F0A0B"/>
    <w:rsid w:val="008F0B87"/>
    <w:rsid w:val="008F0CFD"/>
    <w:rsid w:val="008F0D57"/>
    <w:rsid w:val="008F1670"/>
    <w:rsid w:val="008F1B69"/>
    <w:rsid w:val="008F1BE7"/>
    <w:rsid w:val="008F1C2F"/>
    <w:rsid w:val="008F1E52"/>
    <w:rsid w:val="008F251E"/>
    <w:rsid w:val="008F29DA"/>
    <w:rsid w:val="008F2B76"/>
    <w:rsid w:val="008F2C05"/>
    <w:rsid w:val="008F2D71"/>
    <w:rsid w:val="008F39BB"/>
    <w:rsid w:val="008F3A62"/>
    <w:rsid w:val="008F3CA7"/>
    <w:rsid w:val="008F3D7E"/>
    <w:rsid w:val="008F4F68"/>
    <w:rsid w:val="008F5034"/>
    <w:rsid w:val="008F53E2"/>
    <w:rsid w:val="008F57B1"/>
    <w:rsid w:val="008F582F"/>
    <w:rsid w:val="008F5965"/>
    <w:rsid w:val="008F598D"/>
    <w:rsid w:val="008F5BF7"/>
    <w:rsid w:val="008F5C5E"/>
    <w:rsid w:val="008F5D64"/>
    <w:rsid w:val="008F6C03"/>
    <w:rsid w:val="008F6C08"/>
    <w:rsid w:val="008F6C4C"/>
    <w:rsid w:val="008F6E78"/>
    <w:rsid w:val="008F6F4B"/>
    <w:rsid w:val="008F75C2"/>
    <w:rsid w:val="008F7B51"/>
    <w:rsid w:val="008F7C26"/>
    <w:rsid w:val="008F7E64"/>
    <w:rsid w:val="009000F2"/>
    <w:rsid w:val="00900146"/>
    <w:rsid w:val="00900526"/>
    <w:rsid w:val="00900A58"/>
    <w:rsid w:val="009011EE"/>
    <w:rsid w:val="00901226"/>
    <w:rsid w:val="009012D6"/>
    <w:rsid w:val="00901C8B"/>
    <w:rsid w:val="00902C14"/>
    <w:rsid w:val="00902E16"/>
    <w:rsid w:val="00903A79"/>
    <w:rsid w:val="009042BE"/>
    <w:rsid w:val="00904716"/>
    <w:rsid w:val="009047B3"/>
    <w:rsid w:val="00904A7D"/>
    <w:rsid w:val="00904E31"/>
    <w:rsid w:val="00904ED0"/>
    <w:rsid w:val="009055AC"/>
    <w:rsid w:val="00905FB7"/>
    <w:rsid w:val="009063B8"/>
    <w:rsid w:val="0090640E"/>
    <w:rsid w:val="00906BAB"/>
    <w:rsid w:val="0090725C"/>
    <w:rsid w:val="0090736A"/>
    <w:rsid w:val="0090752E"/>
    <w:rsid w:val="0090776A"/>
    <w:rsid w:val="009079C3"/>
    <w:rsid w:val="00907AF0"/>
    <w:rsid w:val="00907CB1"/>
    <w:rsid w:val="0091008F"/>
    <w:rsid w:val="00910ACB"/>
    <w:rsid w:val="00910B46"/>
    <w:rsid w:val="00910F35"/>
    <w:rsid w:val="00911735"/>
    <w:rsid w:val="00911814"/>
    <w:rsid w:val="00911A70"/>
    <w:rsid w:val="00911F5B"/>
    <w:rsid w:val="00912049"/>
    <w:rsid w:val="0091257F"/>
    <w:rsid w:val="00912630"/>
    <w:rsid w:val="00912950"/>
    <w:rsid w:val="00912992"/>
    <w:rsid w:val="009129E4"/>
    <w:rsid w:val="009131ED"/>
    <w:rsid w:val="009133C4"/>
    <w:rsid w:val="009134BA"/>
    <w:rsid w:val="00913652"/>
    <w:rsid w:val="009138D0"/>
    <w:rsid w:val="00913935"/>
    <w:rsid w:val="009143BB"/>
    <w:rsid w:val="00914414"/>
    <w:rsid w:val="00914FF8"/>
    <w:rsid w:val="00915A7E"/>
    <w:rsid w:val="00915D0E"/>
    <w:rsid w:val="00915E5D"/>
    <w:rsid w:val="00916173"/>
    <w:rsid w:val="00916986"/>
    <w:rsid w:val="00916B85"/>
    <w:rsid w:val="00917140"/>
    <w:rsid w:val="009174CB"/>
    <w:rsid w:val="009179D3"/>
    <w:rsid w:val="00917ADC"/>
    <w:rsid w:val="00917B53"/>
    <w:rsid w:val="00917E08"/>
    <w:rsid w:val="00917E0B"/>
    <w:rsid w:val="009208DB"/>
    <w:rsid w:val="00920C68"/>
    <w:rsid w:val="00921165"/>
    <w:rsid w:val="00921334"/>
    <w:rsid w:val="00921503"/>
    <w:rsid w:val="00921583"/>
    <w:rsid w:val="009217FD"/>
    <w:rsid w:val="009219A1"/>
    <w:rsid w:val="009231A7"/>
    <w:rsid w:val="009243B8"/>
    <w:rsid w:val="00924D65"/>
    <w:rsid w:val="00924EA5"/>
    <w:rsid w:val="0092527C"/>
    <w:rsid w:val="0092558A"/>
    <w:rsid w:val="00925658"/>
    <w:rsid w:val="00926DEF"/>
    <w:rsid w:val="0092706F"/>
    <w:rsid w:val="00927864"/>
    <w:rsid w:val="00927E77"/>
    <w:rsid w:val="00930132"/>
    <w:rsid w:val="00931075"/>
    <w:rsid w:val="009312A2"/>
    <w:rsid w:val="0093151F"/>
    <w:rsid w:val="009319D4"/>
    <w:rsid w:val="00931BE1"/>
    <w:rsid w:val="0093203C"/>
    <w:rsid w:val="00932451"/>
    <w:rsid w:val="009325E2"/>
    <w:rsid w:val="0093373A"/>
    <w:rsid w:val="00933E0D"/>
    <w:rsid w:val="0093425D"/>
    <w:rsid w:val="0093425E"/>
    <w:rsid w:val="00934589"/>
    <w:rsid w:val="0093464E"/>
    <w:rsid w:val="00934AF4"/>
    <w:rsid w:val="00935EA1"/>
    <w:rsid w:val="00936048"/>
    <w:rsid w:val="009367AD"/>
    <w:rsid w:val="00936936"/>
    <w:rsid w:val="009369D9"/>
    <w:rsid w:val="00936BA2"/>
    <w:rsid w:val="00936C05"/>
    <w:rsid w:val="00936D27"/>
    <w:rsid w:val="00936EF6"/>
    <w:rsid w:val="009375BC"/>
    <w:rsid w:val="009375C8"/>
    <w:rsid w:val="00937C67"/>
    <w:rsid w:val="00937D4A"/>
    <w:rsid w:val="009400B5"/>
    <w:rsid w:val="009400CC"/>
    <w:rsid w:val="00940269"/>
    <w:rsid w:val="00940372"/>
    <w:rsid w:val="00941456"/>
    <w:rsid w:val="00941632"/>
    <w:rsid w:val="00941778"/>
    <w:rsid w:val="00941964"/>
    <w:rsid w:val="00941AED"/>
    <w:rsid w:val="0094218F"/>
    <w:rsid w:val="0094222F"/>
    <w:rsid w:val="009429BA"/>
    <w:rsid w:val="00943259"/>
    <w:rsid w:val="009438B5"/>
    <w:rsid w:val="00943B79"/>
    <w:rsid w:val="00943C79"/>
    <w:rsid w:val="00943D80"/>
    <w:rsid w:val="00943F48"/>
    <w:rsid w:val="0094463B"/>
    <w:rsid w:val="00944C1E"/>
    <w:rsid w:val="00944CAC"/>
    <w:rsid w:val="00944DA9"/>
    <w:rsid w:val="00944FED"/>
    <w:rsid w:val="00945012"/>
    <w:rsid w:val="009457D1"/>
    <w:rsid w:val="00945879"/>
    <w:rsid w:val="00945A95"/>
    <w:rsid w:val="0094612D"/>
    <w:rsid w:val="009468E7"/>
    <w:rsid w:val="00946ACC"/>
    <w:rsid w:val="00947869"/>
    <w:rsid w:val="00950C36"/>
    <w:rsid w:val="00950DB6"/>
    <w:rsid w:val="009516B0"/>
    <w:rsid w:val="00951B5D"/>
    <w:rsid w:val="00951BE5"/>
    <w:rsid w:val="00951FE0"/>
    <w:rsid w:val="00952089"/>
    <w:rsid w:val="0095226D"/>
    <w:rsid w:val="009525A5"/>
    <w:rsid w:val="00952852"/>
    <w:rsid w:val="009529F1"/>
    <w:rsid w:val="00952E08"/>
    <w:rsid w:val="00952E95"/>
    <w:rsid w:val="00952F16"/>
    <w:rsid w:val="009534AC"/>
    <w:rsid w:val="009534AE"/>
    <w:rsid w:val="0095492F"/>
    <w:rsid w:val="00954A74"/>
    <w:rsid w:val="00954CB1"/>
    <w:rsid w:val="00954D1D"/>
    <w:rsid w:val="00955121"/>
    <w:rsid w:val="00955F5B"/>
    <w:rsid w:val="009566A5"/>
    <w:rsid w:val="009569E7"/>
    <w:rsid w:val="00956A82"/>
    <w:rsid w:val="0095718C"/>
    <w:rsid w:val="009572C2"/>
    <w:rsid w:val="009573D1"/>
    <w:rsid w:val="0095788C"/>
    <w:rsid w:val="00957A11"/>
    <w:rsid w:val="00957ABC"/>
    <w:rsid w:val="0096024E"/>
    <w:rsid w:val="0096053F"/>
    <w:rsid w:val="00960B9B"/>
    <w:rsid w:val="00960FCE"/>
    <w:rsid w:val="00961536"/>
    <w:rsid w:val="00961737"/>
    <w:rsid w:val="00961A26"/>
    <w:rsid w:val="00961C18"/>
    <w:rsid w:val="009621BA"/>
    <w:rsid w:val="009622BA"/>
    <w:rsid w:val="0096236F"/>
    <w:rsid w:val="00962384"/>
    <w:rsid w:val="009628D2"/>
    <w:rsid w:val="009629B8"/>
    <w:rsid w:val="00963796"/>
    <w:rsid w:val="00963952"/>
    <w:rsid w:val="00963ABC"/>
    <w:rsid w:val="00963FE0"/>
    <w:rsid w:val="00964AB4"/>
    <w:rsid w:val="00964D73"/>
    <w:rsid w:val="009650D4"/>
    <w:rsid w:val="00965376"/>
    <w:rsid w:val="0096558E"/>
    <w:rsid w:val="00965D5D"/>
    <w:rsid w:val="009661EA"/>
    <w:rsid w:val="00966280"/>
    <w:rsid w:val="00966A50"/>
    <w:rsid w:val="00966FEC"/>
    <w:rsid w:val="00967262"/>
    <w:rsid w:val="00967281"/>
    <w:rsid w:val="00970A7C"/>
    <w:rsid w:val="009714D8"/>
    <w:rsid w:val="009715DF"/>
    <w:rsid w:val="00971626"/>
    <w:rsid w:val="00971C20"/>
    <w:rsid w:val="00972350"/>
    <w:rsid w:val="009726CA"/>
    <w:rsid w:val="00972E1A"/>
    <w:rsid w:val="00972F86"/>
    <w:rsid w:val="009736FE"/>
    <w:rsid w:val="009737F2"/>
    <w:rsid w:val="00973BAD"/>
    <w:rsid w:val="00974132"/>
    <w:rsid w:val="009743E2"/>
    <w:rsid w:val="00974970"/>
    <w:rsid w:val="00974B2B"/>
    <w:rsid w:val="0097529E"/>
    <w:rsid w:val="0097550D"/>
    <w:rsid w:val="00975551"/>
    <w:rsid w:val="00975636"/>
    <w:rsid w:val="00975A26"/>
    <w:rsid w:val="00975A7F"/>
    <w:rsid w:val="00975F8A"/>
    <w:rsid w:val="009763C1"/>
    <w:rsid w:val="0097652C"/>
    <w:rsid w:val="00976B18"/>
    <w:rsid w:val="00976E89"/>
    <w:rsid w:val="0097708C"/>
    <w:rsid w:val="0097753C"/>
    <w:rsid w:val="00977BC2"/>
    <w:rsid w:val="009804E8"/>
    <w:rsid w:val="00981EFA"/>
    <w:rsid w:val="009827B8"/>
    <w:rsid w:val="00982BFF"/>
    <w:rsid w:val="00982F28"/>
    <w:rsid w:val="00984275"/>
    <w:rsid w:val="00984C64"/>
    <w:rsid w:val="009850FF"/>
    <w:rsid w:val="00985441"/>
    <w:rsid w:val="00985B2D"/>
    <w:rsid w:val="00985BAA"/>
    <w:rsid w:val="00985E2A"/>
    <w:rsid w:val="009872B3"/>
    <w:rsid w:val="00987D1C"/>
    <w:rsid w:val="009905A6"/>
    <w:rsid w:val="00990D84"/>
    <w:rsid w:val="009911D7"/>
    <w:rsid w:val="009922D6"/>
    <w:rsid w:val="0099276C"/>
    <w:rsid w:val="00992911"/>
    <w:rsid w:val="00993000"/>
    <w:rsid w:val="009930A9"/>
    <w:rsid w:val="009936AC"/>
    <w:rsid w:val="00993C44"/>
    <w:rsid w:val="0099411A"/>
    <w:rsid w:val="009943AC"/>
    <w:rsid w:val="009944C8"/>
    <w:rsid w:val="00994535"/>
    <w:rsid w:val="0099454C"/>
    <w:rsid w:val="00994725"/>
    <w:rsid w:val="00994A9C"/>
    <w:rsid w:val="00994B9C"/>
    <w:rsid w:val="009953FA"/>
    <w:rsid w:val="0099590F"/>
    <w:rsid w:val="00995911"/>
    <w:rsid w:val="00995AC0"/>
    <w:rsid w:val="00995C4B"/>
    <w:rsid w:val="00995D2C"/>
    <w:rsid w:val="009962E6"/>
    <w:rsid w:val="00996646"/>
    <w:rsid w:val="009967F7"/>
    <w:rsid w:val="0099781F"/>
    <w:rsid w:val="00997EE2"/>
    <w:rsid w:val="009A0580"/>
    <w:rsid w:val="009A0D3C"/>
    <w:rsid w:val="009A0F15"/>
    <w:rsid w:val="009A0FA7"/>
    <w:rsid w:val="009A1468"/>
    <w:rsid w:val="009A181F"/>
    <w:rsid w:val="009A1897"/>
    <w:rsid w:val="009A18F7"/>
    <w:rsid w:val="009A1C43"/>
    <w:rsid w:val="009A21C4"/>
    <w:rsid w:val="009A2823"/>
    <w:rsid w:val="009A3BE5"/>
    <w:rsid w:val="009A3C34"/>
    <w:rsid w:val="009A3EE1"/>
    <w:rsid w:val="009A3FF5"/>
    <w:rsid w:val="009A49C7"/>
    <w:rsid w:val="009A4C25"/>
    <w:rsid w:val="009A5837"/>
    <w:rsid w:val="009A6245"/>
    <w:rsid w:val="009A68FF"/>
    <w:rsid w:val="009A69F2"/>
    <w:rsid w:val="009A6A3F"/>
    <w:rsid w:val="009A7956"/>
    <w:rsid w:val="009B1057"/>
    <w:rsid w:val="009B1145"/>
    <w:rsid w:val="009B16A5"/>
    <w:rsid w:val="009B16E8"/>
    <w:rsid w:val="009B2128"/>
    <w:rsid w:val="009B2274"/>
    <w:rsid w:val="009B24BD"/>
    <w:rsid w:val="009B2C2E"/>
    <w:rsid w:val="009B3066"/>
    <w:rsid w:val="009B3089"/>
    <w:rsid w:val="009B31C4"/>
    <w:rsid w:val="009B3260"/>
    <w:rsid w:val="009B38CC"/>
    <w:rsid w:val="009B39E2"/>
    <w:rsid w:val="009B40A2"/>
    <w:rsid w:val="009B427B"/>
    <w:rsid w:val="009B44AC"/>
    <w:rsid w:val="009B4667"/>
    <w:rsid w:val="009B4F1A"/>
    <w:rsid w:val="009B50BD"/>
    <w:rsid w:val="009B5713"/>
    <w:rsid w:val="009B59E3"/>
    <w:rsid w:val="009B5B5E"/>
    <w:rsid w:val="009B5B6E"/>
    <w:rsid w:val="009B5BFF"/>
    <w:rsid w:val="009B5E0B"/>
    <w:rsid w:val="009B5FBF"/>
    <w:rsid w:val="009B60AD"/>
    <w:rsid w:val="009B658D"/>
    <w:rsid w:val="009B6A20"/>
    <w:rsid w:val="009B6EE2"/>
    <w:rsid w:val="009B72F0"/>
    <w:rsid w:val="009B782A"/>
    <w:rsid w:val="009B7B81"/>
    <w:rsid w:val="009C00E9"/>
    <w:rsid w:val="009C02C7"/>
    <w:rsid w:val="009C02FC"/>
    <w:rsid w:val="009C0BDE"/>
    <w:rsid w:val="009C1BC1"/>
    <w:rsid w:val="009C261A"/>
    <w:rsid w:val="009C2C5F"/>
    <w:rsid w:val="009C334A"/>
    <w:rsid w:val="009C3565"/>
    <w:rsid w:val="009C36C2"/>
    <w:rsid w:val="009C36E1"/>
    <w:rsid w:val="009C3780"/>
    <w:rsid w:val="009C3E3F"/>
    <w:rsid w:val="009C3EBD"/>
    <w:rsid w:val="009C3F98"/>
    <w:rsid w:val="009C46F4"/>
    <w:rsid w:val="009C49BC"/>
    <w:rsid w:val="009C5251"/>
    <w:rsid w:val="009C5598"/>
    <w:rsid w:val="009C600F"/>
    <w:rsid w:val="009C6142"/>
    <w:rsid w:val="009C639B"/>
    <w:rsid w:val="009C6FC8"/>
    <w:rsid w:val="009C74ED"/>
    <w:rsid w:val="009C78F0"/>
    <w:rsid w:val="009C7995"/>
    <w:rsid w:val="009C7AFB"/>
    <w:rsid w:val="009C7DAB"/>
    <w:rsid w:val="009D0131"/>
    <w:rsid w:val="009D0468"/>
    <w:rsid w:val="009D0B37"/>
    <w:rsid w:val="009D0DC2"/>
    <w:rsid w:val="009D0F8E"/>
    <w:rsid w:val="009D1142"/>
    <w:rsid w:val="009D1175"/>
    <w:rsid w:val="009D1501"/>
    <w:rsid w:val="009D19DE"/>
    <w:rsid w:val="009D1ACE"/>
    <w:rsid w:val="009D1BF6"/>
    <w:rsid w:val="009D1F9B"/>
    <w:rsid w:val="009D2144"/>
    <w:rsid w:val="009D272B"/>
    <w:rsid w:val="009D30EF"/>
    <w:rsid w:val="009D3720"/>
    <w:rsid w:val="009D3AF3"/>
    <w:rsid w:val="009D4048"/>
    <w:rsid w:val="009D43B8"/>
    <w:rsid w:val="009D495A"/>
    <w:rsid w:val="009D4CB6"/>
    <w:rsid w:val="009D4F7D"/>
    <w:rsid w:val="009D5B8E"/>
    <w:rsid w:val="009D5DB1"/>
    <w:rsid w:val="009D6241"/>
    <w:rsid w:val="009D6515"/>
    <w:rsid w:val="009D6942"/>
    <w:rsid w:val="009D6A29"/>
    <w:rsid w:val="009D6D27"/>
    <w:rsid w:val="009D72B3"/>
    <w:rsid w:val="009E05F4"/>
    <w:rsid w:val="009E0A90"/>
    <w:rsid w:val="009E1039"/>
    <w:rsid w:val="009E10D1"/>
    <w:rsid w:val="009E1179"/>
    <w:rsid w:val="009E164B"/>
    <w:rsid w:val="009E1BEE"/>
    <w:rsid w:val="009E1CF0"/>
    <w:rsid w:val="009E1F1F"/>
    <w:rsid w:val="009E2248"/>
    <w:rsid w:val="009E2686"/>
    <w:rsid w:val="009E2898"/>
    <w:rsid w:val="009E32ED"/>
    <w:rsid w:val="009E3631"/>
    <w:rsid w:val="009E3B91"/>
    <w:rsid w:val="009E434F"/>
    <w:rsid w:val="009E4AAC"/>
    <w:rsid w:val="009E4C17"/>
    <w:rsid w:val="009E4C1C"/>
    <w:rsid w:val="009E4ECD"/>
    <w:rsid w:val="009E513E"/>
    <w:rsid w:val="009E5522"/>
    <w:rsid w:val="009E555B"/>
    <w:rsid w:val="009E5ABC"/>
    <w:rsid w:val="009E5FFF"/>
    <w:rsid w:val="009E62B0"/>
    <w:rsid w:val="009E648F"/>
    <w:rsid w:val="009E6D67"/>
    <w:rsid w:val="009E6E70"/>
    <w:rsid w:val="009E7124"/>
    <w:rsid w:val="009E729F"/>
    <w:rsid w:val="009E760C"/>
    <w:rsid w:val="009E78FC"/>
    <w:rsid w:val="009E797E"/>
    <w:rsid w:val="009E7A17"/>
    <w:rsid w:val="009E7C41"/>
    <w:rsid w:val="009F008E"/>
    <w:rsid w:val="009F00AD"/>
    <w:rsid w:val="009F049E"/>
    <w:rsid w:val="009F0C4E"/>
    <w:rsid w:val="009F1957"/>
    <w:rsid w:val="009F1A49"/>
    <w:rsid w:val="009F2060"/>
    <w:rsid w:val="009F2111"/>
    <w:rsid w:val="009F350D"/>
    <w:rsid w:val="009F36C0"/>
    <w:rsid w:val="009F37EC"/>
    <w:rsid w:val="009F3A66"/>
    <w:rsid w:val="009F3AEA"/>
    <w:rsid w:val="009F40AF"/>
    <w:rsid w:val="009F435A"/>
    <w:rsid w:val="009F490B"/>
    <w:rsid w:val="009F4926"/>
    <w:rsid w:val="009F4A4D"/>
    <w:rsid w:val="009F4F60"/>
    <w:rsid w:val="009F5175"/>
    <w:rsid w:val="009F5665"/>
    <w:rsid w:val="009F5F1B"/>
    <w:rsid w:val="009F639B"/>
    <w:rsid w:val="009F6B0A"/>
    <w:rsid w:val="009F6B57"/>
    <w:rsid w:val="009F7420"/>
    <w:rsid w:val="009F7BBF"/>
    <w:rsid w:val="00A0028C"/>
    <w:rsid w:val="00A007C9"/>
    <w:rsid w:val="00A00ED0"/>
    <w:rsid w:val="00A01196"/>
    <w:rsid w:val="00A01E0E"/>
    <w:rsid w:val="00A022E0"/>
    <w:rsid w:val="00A02349"/>
    <w:rsid w:val="00A023FA"/>
    <w:rsid w:val="00A02451"/>
    <w:rsid w:val="00A027EC"/>
    <w:rsid w:val="00A0302C"/>
    <w:rsid w:val="00A0307F"/>
    <w:rsid w:val="00A03313"/>
    <w:rsid w:val="00A03A01"/>
    <w:rsid w:val="00A03A80"/>
    <w:rsid w:val="00A04317"/>
    <w:rsid w:val="00A0431D"/>
    <w:rsid w:val="00A043FC"/>
    <w:rsid w:val="00A04431"/>
    <w:rsid w:val="00A04580"/>
    <w:rsid w:val="00A048C7"/>
    <w:rsid w:val="00A04F6A"/>
    <w:rsid w:val="00A052A2"/>
    <w:rsid w:val="00A053B3"/>
    <w:rsid w:val="00A054C4"/>
    <w:rsid w:val="00A05EC0"/>
    <w:rsid w:val="00A05FD9"/>
    <w:rsid w:val="00A061CE"/>
    <w:rsid w:val="00A06355"/>
    <w:rsid w:val="00A063D2"/>
    <w:rsid w:val="00A065DB"/>
    <w:rsid w:val="00A06E5B"/>
    <w:rsid w:val="00A07302"/>
    <w:rsid w:val="00A07616"/>
    <w:rsid w:val="00A10CCA"/>
    <w:rsid w:val="00A10D30"/>
    <w:rsid w:val="00A1129F"/>
    <w:rsid w:val="00A11421"/>
    <w:rsid w:val="00A11687"/>
    <w:rsid w:val="00A116C3"/>
    <w:rsid w:val="00A11FE1"/>
    <w:rsid w:val="00A126FB"/>
    <w:rsid w:val="00A134E0"/>
    <w:rsid w:val="00A13CFD"/>
    <w:rsid w:val="00A13D69"/>
    <w:rsid w:val="00A13EAB"/>
    <w:rsid w:val="00A140B5"/>
    <w:rsid w:val="00A140EC"/>
    <w:rsid w:val="00A144DB"/>
    <w:rsid w:val="00A14537"/>
    <w:rsid w:val="00A146D8"/>
    <w:rsid w:val="00A14A3F"/>
    <w:rsid w:val="00A14D2B"/>
    <w:rsid w:val="00A15278"/>
    <w:rsid w:val="00A16566"/>
    <w:rsid w:val="00A16CEB"/>
    <w:rsid w:val="00A16F5A"/>
    <w:rsid w:val="00A170DF"/>
    <w:rsid w:val="00A1740C"/>
    <w:rsid w:val="00A17541"/>
    <w:rsid w:val="00A1767A"/>
    <w:rsid w:val="00A176ED"/>
    <w:rsid w:val="00A17821"/>
    <w:rsid w:val="00A17D26"/>
    <w:rsid w:val="00A20139"/>
    <w:rsid w:val="00A2018E"/>
    <w:rsid w:val="00A20218"/>
    <w:rsid w:val="00A2057C"/>
    <w:rsid w:val="00A20F93"/>
    <w:rsid w:val="00A21295"/>
    <w:rsid w:val="00A2146A"/>
    <w:rsid w:val="00A21DAE"/>
    <w:rsid w:val="00A223C5"/>
    <w:rsid w:val="00A226AB"/>
    <w:rsid w:val="00A22B99"/>
    <w:rsid w:val="00A22DD9"/>
    <w:rsid w:val="00A22FDF"/>
    <w:rsid w:val="00A2417E"/>
    <w:rsid w:val="00A2482A"/>
    <w:rsid w:val="00A2488B"/>
    <w:rsid w:val="00A24D3E"/>
    <w:rsid w:val="00A24E5D"/>
    <w:rsid w:val="00A25D92"/>
    <w:rsid w:val="00A26041"/>
    <w:rsid w:val="00A26448"/>
    <w:rsid w:val="00A268FB"/>
    <w:rsid w:val="00A27420"/>
    <w:rsid w:val="00A274CE"/>
    <w:rsid w:val="00A277A5"/>
    <w:rsid w:val="00A277AB"/>
    <w:rsid w:val="00A27DBD"/>
    <w:rsid w:val="00A32210"/>
    <w:rsid w:val="00A32479"/>
    <w:rsid w:val="00A329B6"/>
    <w:rsid w:val="00A32EBB"/>
    <w:rsid w:val="00A3323F"/>
    <w:rsid w:val="00A33E2E"/>
    <w:rsid w:val="00A345AC"/>
    <w:rsid w:val="00A34A4C"/>
    <w:rsid w:val="00A34CD8"/>
    <w:rsid w:val="00A35032"/>
    <w:rsid w:val="00A3575A"/>
    <w:rsid w:val="00A35E32"/>
    <w:rsid w:val="00A368FC"/>
    <w:rsid w:val="00A36978"/>
    <w:rsid w:val="00A36BB7"/>
    <w:rsid w:val="00A36DA4"/>
    <w:rsid w:val="00A37320"/>
    <w:rsid w:val="00A400EA"/>
    <w:rsid w:val="00A40438"/>
    <w:rsid w:val="00A4047A"/>
    <w:rsid w:val="00A40850"/>
    <w:rsid w:val="00A410EC"/>
    <w:rsid w:val="00A411F4"/>
    <w:rsid w:val="00A412D8"/>
    <w:rsid w:val="00A41411"/>
    <w:rsid w:val="00A41805"/>
    <w:rsid w:val="00A41D3C"/>
    <w:rsid w:val="00A42021"/>
    <w:rsid w:val="00A423A9"/>
    <w:rsid w:val="00A424F5"/>
    <w:rsid w:val="00A427BE"/>
    <w:rsid w:val="00A42EBA"/>
    <w:rsid w:val="00A43043"/>
    <w:rsid w:val="00A432E3"/>
    <w:rsid w:val="00A43493"/>
    <w:rsid w:val="00A436F8"/>
    <w:rsid w:val="00A43CA0"/>
    <w:rsid w:val="00A43E1D"/>
    <w:rsid w:val="00A4476C"/>
    <w:rsid w:val="00A449D8"/>
    <w:rsid w:val="00A45420"/>
    <w:rsid w:val="00A45CDD"/>
    <w:rsid w:val="00A46190"/>
    <w:rsid w:val="00A4673E"/>
    <w:rsid w:val="00A4691F"/>
    <w:rsid w:val="00A46A5C"/>
    <w:rsid w:val="00A46B6F"/>
    <w:rsid w:val="00A47BF3"/>
    <w:rsid w:val="00A5017F"/>
    <w:rsid w:val="00A5145A"/>
    <w:rsid w:val="00A51E6A"/>
    <w:rsid w:val="00A52232"/>
    <w:rsid w:val="00A522ED"/>
    <w:rsid w:val="00A52812"/>
    <w:rsid w:val="00A53A33"/>
    <w:rsid w:val="00A53D1E"/>
    <w:rsid w:val="00A547A3"/>
    <w:rsid w:val="00A5509B"/>
    <w:rsid w:val="00A5551C"/>
    <w:rsid w:val="00A560FF"/>
    <w:rsid w:val="00A56E1B"/>
    <w:rsid w:val="00A579AB"/>
    <w:rsid w:val="00A57A93"/>
    <w:rsid w:val="00A57C02"/>
    <w:rsid w:val="00A57C37"/>
    <w:rsid w:val="00A609AC"/>
    <w:rsid w:val="00A60AD8"/>
    <w:rsid w:val="00A60B30"/>
    <w:rsid w:val="00A60D53"/>
    <w:rsid w:val="00A60E09"/>
    <w:rsid w:val="00A60EF5"/>
    <w:rsid w:val="00A612D6"/>
    <w:rsid w:val="00A61346"/>
    <w:rsid w:val="00A61562"/>
    <w:rsid w:val="00A61602"/>
    <w:rsid w:val="00A619B1"/>
    <w:rsid w:val="00A622C2"/>
    <w:rsid w:val="00A627AB"/>
    <w:rsid w:val="00A62A26"/>
    <w:rsid w:val="00A62BD6"/>
    <w:rsid w:val="00A62E48"/>
    <w:rsid w:val="00A62FDE"/>
    <w:rsid w:val="00A63059"/>
    <w:rsid w:val="00A63391"/>
    <w:rsid w:val="00A633EA"/>
    <w:rsid w:val="00A6385E"/>
    <w:rsid w:val="00A63D79"/>
    <w:rsid w:val="00A642E1"/>
    <w:rsid w:val="00A6445E"/>
    <w:rsid w:val="00A644A7"/>
    <w:rsid w:val="00A65178"/>
    <w:rsid w:val="00A65401"/>
    <w:rsid w:val="00A657D4"/>
    <w:rsid w:val="00A65893"/>
    <w:rsid w:val="00A65952"/>
    <w:rsid w:val="00A66123"/>
    <w:rsid w:val="00A66343"/>
    <w:rsid w:val="00A666B4"/>
    <w:rsid w:val="00A67A1F"/>
    <w:rsid w:val="00A7033B"/>
    <w:rsid w:val="00A70703"/>
    <w:rsid w:val="00A71A55"/>
    <w:rsid w:val="00A71D82"/>
    <w:rsid w:val="00A721A4"/>
    <w:rsid w:val="00A721C0"/>
    <w:rsid w:val="00A72816"/>
    <w:rsid w:val="00A73081"/>
    <w:rsid w:val="00A73951"/>
    <w:rsid w:val="00A73A1E"/>
    <w:rsid w:val="00A7438E"/>
    <w:rsid w:val="00A74543"/>
    <w:rsid w:val="00A747DA"/>
    <w:rsid w:val="00A75128"/>
    <w:rsid w:val="00A75773"/>
    <w:rsid w:val="00A758FB"/>
    <w:rsid w:val="00A75ADF"/>
    <w:rsid w:val="00A75BF9"/>
    <w:rsid w:val="00A75F30"/>
    <w:rsid w:val="00A75F75"/>
    <w:rsid w:val="00A7663E"/>
    <w:rsid w:val="00A77498"/>
    <w:rsid w:val="00A7793B"/>
    <w:rsid w:val="00A77BC3"/>
    <w:rsid w:val="00A77BC4"/>
    <w:rsid w:val="00A77C4C"/>
    <w:rsid w:val="00A80B9A"/>
    <w:rsid w:val="00A80C40"/>
    <w:rsid w:val="00A81026"/>
    <w:rsid w:val="00A8135D"/>
    <w:rsid w:val="00A813CD"/>
    <w:rsid w:val="00A81A39"/>
    <w:rsid w:val="00A82263"/>
    <w:rsid w:val="00A82AC8"/>
    <w:rsid w:val="00A82D66"/>
    <w:rsid w:val="00A82F8A"/>
    <w:rsid w:val="00A8302F"/>
    <w:rsid w:val="00A83180"/>
    <w:rsid w:val="00A8333B"/>
    <w:rsid w:val="00A83454"/>
    <w:rsid w:val="00A834D8"/>
    <w:rsid w:val="00A83A72"/>
    <w:rsid w:val="00A83B01"/>
    <w:rsid w:val="00A83F00"/>
    <w:rsid w:val="00A83FF8"/>
    <w:rsid w:val="00A8404D"/>
    <w:rsid w:val="00A84A40"/>
    <w:rsid w:val="00A84ABB"/>
    <w:rsid w:val="00A85208"/>
    <w:rsid w:val="00A85BC9"/>
    <w:rsid w:val="00A860FF"/>
    <w:rsid w:val="00A86390"/>
    <w:rsid w:val="00A86B83"/>
    <w:rsid w:val="00A86BAC"/>
    <w:rsid w:val="00A87185"/>
    <w:rsid w:val="00A871E7"/>
    <w:rsid w:val="00A90041"/>
    <w:rsid w:val="00A902B7"/>
    <w:rsid w:val="00A903FD"/>
    <w:rsid w:val="00A9046B"/>
    <w:rsid w:val="00A90624"/>
    <w:rsid w:val="00A9075D"/>
    <w:rsid w:val="00A90888"/>
    <w:rsid w:val="00A90A11"/>
    <w:rsid w:val="00A90B7C"/>
    <w:rsid w:val="00A90CE3"/>
    <w:rsid w:val="00A910FD"/>
    <w:rsid w:val="00A91356"/>
    <w:rsid w:val="00A9135A"/>
    <w:rsid w:val="00A913B4"/>
    <w:rsid w:val="00A91401"/>
    <w:rsid w:val="00A9175B"/>
    <w:rsid w:val="00A91C79"/>
    <w:rsid w:val="00A91FF0"/>
    <w:rsid w:val="00A9256F"/>
    <w:rsid w:val="00A92680"/>
    <w:rsid w:val="00A92B8C"/>
    <w:rsid w:val="00A92C13"/>
    <w:rsid w:val="00A93133"/>
    <w:rsid w:val="00A934F5"/>
    <w:rsid w:val="00A935A9"/>
    <w:rsid w:val="00A936AA"/>
    <w:rsid w:val="00A93800"/>
    <w:rsid w:val="00A93A16"/>
    <w:rsid w:val="00A9409A"/>
    <w:rsid w:val="00A9419A"/>
    <w:rsid w:val="00A943C0"/>
    <w:rsid w:val="00A945BD"/>
    <w:rsid w:val="00A94FE4"/>
    <w:rsid w:val="00A9530D"/>
    <w:rsid w:val="00A95A6B"/>
    <w:rsid w:val="00A95C3D"/>
    <w:rsid w:val="00A96058"/>
    <w:rsid w:val="00A965A5"/>
    <w:rsid w:val="00A967EA"/>
    <w:rsid w:val="00A96A20"/>
    <w:rsid w:val="00A97038"/>
    <w:rsid w:val="00A97125"/>
    <w:rsid w:val="00A972AE"/>
    <w:rsid w:val="00A972DD"/>
    <w:rsid w:val="00A97782"/>
    <w:rsid w:val="00A977F5"/>
    <w:rsid w:val="00A97E49"/>
    <w:rsid w:val="00AA0B0E"/>
    <w:rsid w:val="00AA0B17"/>
    <w:rsid w:val="00AA0F01"/>
    <w:rsid w:val="00AA0F5B"/>
    <w:rsid w:val="00AA11FE"/>
    <w:rsid w:val="00AA1870"/>
    <w:rsid w:val="00AA215E"/>
    <w:rsid w:val="00AA22F5"/>
    <w:rsid w:val="00AA244B"/>
    <w:rsid w:val="00AA247A"/>
    <w:rsid w:val="00AA2C76"/>
    <w:rsid w:val="00AA3C0D"/>
    <w:rsid w:val="00AA3D1D"/>
    <w:rsid w:val="00AA3E4B"/>
    <w:rsid w:val="00AA3EFD"/>
    <w:rsid w:val="00AA4369"/>
    <w:rsid w:val="00AA4434"/>
    <w:rsid w:val="00AA4729"/>
    <w:rsid w:val="00AA4CA5"/>
    <w:rsid w:val="00AA4DDE"/>
    <w:rsid w:val="00AA4F68"/>
    <w:rsid w:val="00AA5496"/>
    <w:rsid w:val="00AA5B85"/>
    <w:rsid w:val="00AA6F39"/>
    <w:rsid w:val="00AA7024"/>
    <w:rsid w:val="00AA73BC"/>
    <w:rsid w:val="00AA7425"/>
    <w:rsid w:val="00AA789B"/>
    <w:rsid w:val="00AA7D8A"/>
    <w:rsid w:val="00AB004F"/>
    <w:rsid w:val="00AB01F9"/>
    <w:rsid w:val="00AB081D"/>
    <w:rsid w:val="00AB08E5"/>
    <w:rsid w:val="00AB0E07"/>
    <w:rsid w:val="00AB0FEE"/>
    <w:rsid w:val="00AB10AF"/>
    <w:rsid w:val="00AB17F4"/>
    <w:rsid w:val="00AB185D"/>
    <w:rsid w:val="00AB186A"/>
    <w:rsid w:val="00AB19CB"/>
    <w:rsid w:val="00AB1C64"/>
    <w:rsid w:val="00AB30E6"/>
    <w:rsid w:val="00AB39ED"/>
    <w:rsid w:val="00AB3B82"/>
    <w:rsid w:val="00AB3C99"/>
    <w:rsid w:val="00AB3CEA"/>
    <w:rsid w:val="00AB41DD"/>
    <w:rsid w:val="00AB451C"/>
    <w:rsid w:val="00AB4770"/>
    <w:rsid w:val="00AB4CFB"/>
    <w:rsid w:val="00AB4D8C"/>
    <w:rsid w:val="00AB4E08"/>
    <w:rsid w:val="00AB502E"/>
    <w:rsid w:val="00AB50C8"/>
    <w:rsid w:val="00AB5627"/>
    <w:rsid w:val="00AB6048"/>
    <w:rsid w:val="00AB618F"/>
    <w:rsid w:val="00AB6969"/>
    <w:rsid w:val="00AB6977"/>
    <w:rsid w:val="00AB6EB5"/>
    <w:rsid w:val="00AB6FFC"/>
    <w:rsid w:val="00AB740C"/>
    <w:rsid w:val="00AB772C"/>
    <w:rsid w:val="00AB7832"/>
    <w:rsid w:val="00AC01CD"/>
    <w:rsid w:val="00AC0BF2"/>
    <w:rsid w:val="00AC1473"/>
    <w:rsid w:val="00AC150C"/>
    <w:rsid w:val="00AC16A4"/>
    <w:rsid w:val="00AC23A3"/>
    <w:rsid w:val="00AC25AF"/>
    <w:rsid w:val="00AC316A"/>
    <w:rsid w:val="00AC3472"/>
    <w:rsid w:val="00AC3E4E"/>
    <w:rsid w:val="00AC566D"/>
    <w:rsid w:val="00AC6E2B"/>
    <w:rsid w:val="00AC7CEF"/>
    <w:rsid w:val="00AD0C6A"/>
    <w:rsid w:val="00AD1016"/>
    <w:rsid w:val="00AD13EF"/>
    <w:rsid w:val="00AD1472"/>
    <w:rsid w:val="00AD2319"/>
    <w:rsid w:val="00AD23D3"/>
    <w:rsid w:val="00AD2696"/>
    <w:rsid w:val="00AD29B0"/>
    <w:rsid w:val="00AD30F1"/>
    <w:rsid w:val="00AD3420"/>
    <w:rsid w:val="00AD3461"/>
    <w:rsid w:val="00AD369A"/>
    <w:rsid w:val="00AD36CF"/>
    <w:rsid w:val="00AD375F"/>
    <w:rsid w:val="00AD3C35"/>
    <w:rsid w:val="00AD3F8B"/>
    <w:rsid w:val="00AD40D3"/>
    <w:rsid w:val="00AD40FF"/>
    <w:rsid w:val="00AD4293"/>
    <w:rsid w:val="00AD475C"/>
    <w:rsid w:val="00AD4A51"/>
    <w:rsid w:val="00AD556B"/>
    <w:rsid w:val="00AD58DE"/>
    <w:rsid w:val="00AD5F28"/>
    <w:rsid w:val="00AD5FCC"/>
    <w:rsid w:val="00AD6351"/>
    <w:rsid w:val="00AD63FE"/>
    <w:rsid w:val="00AD6A55"/>
    <w:rsid w:val="00AD7035"/>
    <w:rsid w:val="00AD727C"/>
    <w:rsid w:val="00AD7C19"/>
    <w:rsid w:val="00AD7D3F"/>
    <w:rsid w:val="00AD7D49"/>
    <w:rsid w:val="00AD7E84"/>
    <w:rsid w:val="00AE07A9"/>
    <w:rsid w:val="00AE09B1"/>
    <w:rsid w:val="00AE0AFD"/>
    <w:rsid w:val="00AE0DA9"/>
    <w:rsid w:val="00AE0DCF"/>
    <w:rsid w:val="00AE1437"/>
    <w:rsid w:val="00AE1DAF"/>
    <w:rsid w:val="00AE2753"/>
    <w:rsid w:val="00AE2EAC"/>
    <w:rsid w:val="00AE2FF9"/>
    <w:rsid w:val="00AE304F"/>
    <w:rsid w:val="00AE3158"/>
    <w:rsid w:val="00AE352F"/>
    <w:rsid w:val="00AE39AE"/>
    <w:rsid w:val="00AE3ABA"/>
    <w:rsid w:val="00AE44DA"/>
    <w:rsid w:val="00AE4A7F"/>
    <w:rsid w:val="00AE5711"/>
    <w:rsid w:val="00AE5C54"/>
    <w:rsid w:val="00AE60A2"/>
    <w:rsid w:val="00AE633E"/>
    <w:rsid w:val="00AE657F"/>
    <w:rsid w:val="00AE66D6"/>
    <w:rsid w:val="00AE6EB5"/>
    <w:rsid w:val="00AE76B3"/>
    <w:rsid w:val="00AE7BE6"/>
    <w:rsid w:val="00AE7EB6"/>
    <w:rsid w:val="00AF01CB"/>
    <w:rsid w:val="00AF0B47"/>
    <w:rsid w:val="00AF0BAA"/>
    <w:rsid w:val="00AF12D8"/>
    <w:rsid w:val="00AF264E"/>
    <w:rsid w:val="00AF2D97"/>
    <w:rsid w:val="00AF33C4"/>
    <w:rsid w:val="00AF342A"/>
    <w:rsid w:val="00AF3AB3"/>
    <w:rsid w:val="00AF41D3"/>
    <w:rsid w:val="00AF4227"/>
    <w:rsid w:val="00AF46B9"/>
    <w:rsid w:val="00AF47BD"/>
    <w:rsid w:val="00AF4AB1"/>
    <w:rsid w:val="00AF4FCB"/>
    <w:rsid w:val="00AF510A"/>
    <w:rsid w:val="00AF519B"/>
    <w:rsid w:val="00AF51D8"/>
    <w:rsid w:val="00AF5BCB"/>
    <w:rsid w:val="00AF5C01"/>
    <w:rsid w:val="00AF61CC"/>
    <w:rsid w:val="00AF68C4"/>
    <w:rsid w:val="00AF6E12"/>
    <w:rsid w:val="00AF6F71"/>
    <w:rsid w:val="00AF7494"/>
    <w:rsid w:val="00AF7512"/>
    <w:rsid w:val="00AF7C6B"/>
    <w:rsid w:val="00B00569"/>
    <w:rsid w:val="00B0060B"/>
    <w:rsid w:val="00B008B0"/>
    <w:rsid w:val="00B009F6"/>
    <w:rsid w:val="00B00B3B"/>
    <w:rsid w:val="00B00E41"/>
    <w:rsid w:val="00B01470"/>
    <w:rsid w:val="00B01516"/>
    <w:rsid w:val="00B023B9"/>
    <w:rsid w:val="00B026D1"/>
    <w:rsid w:val="00B0272E"/>
    <w:rsid w:val="00B02DBD"/>
    <w:rsid w:val="00B02FAD"/>
    <w:rsid w:val="00B02FDF"/>
    <w:rsid w:val="00B033B6"/>
    <w:rsid w:val="00B03560"/>
    <w:rsid w:val="00B0357C"/>
    <w:rsid w:val="00B03A55"/>
    <w:rsid w:val="00B03B64"/>
    <w:rsid w:val="00B0427B"/>
    <w:rsid w:val="00B0467D"/>
    <w:rsid w:val="00B04BB5"/>
    <w:rsid w:val="00B04F5E"/>
    <w:rsid w:val="00B05020"/>
    <w:rsid w:val="00B05138"/>
    <w:rsid w:val="00B051E3"/>
    <w:rsid w:val="00B052CD"/>
    <w:rsid w:val="00B05EB5"/>
    <w:rsid w:val="00B0628E"/>
    <w:rsid w:val="00B06427"/>
    <w:rsid w:val="00B0672C"/>
    <w:rsid w:val="00B068FF"/>
    <w:rsid w:val="00B06AA7"/>
    <w:rsid w:val="00B06D24"/>
    <w:rsid w:val="00B06DA9"/>
    <w:rsid w:val="00B07677"/>
    <w:rsid w:val="00B079F2"/>
    <w:rsid w:val="00B10345"/>
    <w:rsid w:val="00B10C67"/>
    <w:rsid w:val="00B10DB0"/>
    <w:rsid w:val="00B1154C"/>
    <w:rsid w:val="00B11F9C"/>
    <w:rsid w:val="00B1210D"/>
    <w:rsid w:val="00B123DD"/>
    <w:rsid w:val="00B127FA"/>
    <w:rsid w:val="00B13906"/>
    <w:rsid w:val="00B13DD2"/>
    <w:rsid w:val="00B13F98"/>
    <w:rsid w:val="00B14133"/>
    <w:rsid w:val="00B14463"/>
    <w:rsid w:val="00B14645"/>
    <w:rsid w:val="00B14E7A"/>
    <w:rsid w:val="00B14F7F"/>
    <w:rsid w:val="00B1529D"/>
    <w:rsid w:val="00B15767"/>
    <w:rsid w:val="00B158BA"/>
    <w:rsid w:val="00B15B26"/>
    <w:rsid w:val="00B166F8"/>
    <w:rsid w:val="00B1675A"/>
    <w:rsid w:val="00B16B7C"/>
    <w:rsid w:val="00B16BAA"/>
    <w:rsid w:val="00B20374"/>
    <w:rsid w:val="00B2048D"/>
    <w:rsid w:val="00B205BE"/>
    <w:rsid w:val="00B20B45"/>
    <w:rsid w:val="00B20F6C"/>
    <w:rsid w:val="00B220C9"/>
    <w:rsid w:val="00B221FD"/>
    <w:rsid w:val="00B226DB"/>
    <w:rsid w:val="00B2276F"/>
    <w:rsid w:val="00B227FB"/>
    <w:rsid w:val="00B22F83"/>
    <w:rsid w:val="00B238A2"/>
    <w:rsid w:val="00B23955"/>
    <w:rsid w:val="00B23A35"/>
    <w:rsid w:val="00B23F81"/>
    <w:rsid w:val="00B24ABE"/>
    <w:rsid w:val="00B24BE5"/>
    <w:rsid w:val="00B24D3B"/>
    <w:rsid w:val="00B24E8D"/>
    <w:rsid w:val="00B251B6"/>
    <w:rsid w:val="00B262E7"/>
    <w:rsid w:val="00B265FC"/>
    <w:rsid w:val="00B269A8"/>
    <w:rsid w:val="00B26DD3"/>
    <w:rsid w:val="00B26E1A"/>
    <w:rsid w:val="00B26FF9"/>
    <w:rsid w:val="00B271EE"/>
    <w:rsid w:val="00B275D9"/>
    <w:rsid w:val="00B278A4"/>
    <w:rsid w:val="00B30532"/>
    <w:rsid w:val="00B3093A"/>
    <w:rsid w:val="00B30A15"/>
    <w:rsid w:val="00B30AD7"/>
    <w:rsid w:val="00B30ADF"/>
    <w:rsid w:val="00B31413"/>
    <w:rsid w:val="00B317C5"/>
    <w:rsid w:val="00B319D9"/>
    <w:rsid w:val="00B3249D"/>
    <w:rsid w:val="00B329F4"/>
    <w:rsid w:val="00B32C4D"/>
    <w:rsid w:val="00B32D57"/>
    <w:rsid w:val="00B33022"/>
    <w:rsid w:val="00B33146"/>
    <w:rsid w:val="00B343A4"/>
    <w:rsid w:val="00B34C58"/>
    <w:rsid w:val="00B34DC9"/>
    <w:rsid w:val="00B34FCE"/>
    <w:rsid w:val="00B350B8"/>
    <w:rsid w:val="00B354A0"/>
    <w:rsid w:val="00B355BE"/>
    <w:rsid w:val="00B35C11"/>
    <w:rsid w:val="00B35D5D"/>
    <w:rsid w:val="00B35DCC"/>
    <w:rsid w:val="00B35E39"/>
    <w:rsid w:val="00B35EDA"/>
    <w:rsid w:val="00B36408"/>
    <w:rsid w:val="00B36D21"/>
    <w:rsid w:val="00B37125"/>
    <w:rsid w:val="00B374E5"/>
    <w:rsid w:val="00B3770B"/>
    <w:rsid w:val="00B40137"/>
    <w:rsid w:val="00B40143"/>
    <w:rsid w:val="00B404C2"/>
    <w:rsid w:val="00B40FE7"/>
    <w:rsid w:val="00B4136F"/>
    <w:rsid w:val="00B41610"/>
    <w:rsid w:val="00B41E33"/>
    <w:rsid w:val="00B422AF"/>
    <w:rsid w:val="00B42352"/>
    <w:rsid w:val="00B42FBF"/>
    <w:rsid w:val="00B4392A"/>
    <w:rsid w:val="00B439F3"/>
    <w:rsid w:val="00B43B1C"/>
    <w:rsid w:val="00B44C42"/>
    <w:rsid w:val="00B44CAE"/>
    <w:rsid w:val="00B45527"/>
    <w:rsid w:val="00B45D30"/>
    <w:rsid w:val="00B46300"/>
    <w:rsid w:val="00B4630D"/>
    <w:rsid w:val="00B4636F"/>
    <w:rsid w:val="00B464A3"/>
    <w:rsid w:val="00B4658E"/>
    <w:rsid w:val="00B46719"/>
    <w:rsid w:val="00B46EDA"/>
    <w:rsid w:val="00B47682"/>
    <w:rsid w:val="00B4773D"/>
    <w:rsid w:val="00B478C4"/>
    <w:rsid w:val="00B500F5"/>
    <w:rsid w:val="00B50312"/>
    <w:rsid w:val="00B504C9"/>
    <w:rsid w:val="00B50AE5"/>
    <w:rsid w:val="00B50E46"/>
    <w:rsid w:val="00B51197"/>
    <w:rsid w:val="00B52A42"/>
    <w:rsid w:val="00B52B2A"/>
    <w:rsid w:val="00B52E38"/>
    <w:rsid w:val="00B53CB0"/>
    <w:rsid w:val="00B53E0E"/>
    <w:rsid w:val="00B542E9"/>
    <w:rsid w:val="00B54ACB"/>
    <w:rsid w:val="00B55540"/>
    <w:rsid w:val="00B555E7"/>
    <w:rsid w:val="00B55DB2"/>
    <w:rsid w:val="00B55E8A"/>
    <w:rsid w:val="00B565B2"/>
    <w:rsid w:val="00B5678C"/>
    <w:rsid w:val="00B56864"/>
    <w:rsid w:val="00B57282"/>
    <w:rsid w:val="00B603F7"/>
    <w:rsid w:val="00B613B8"/>
    <w:rsid w:val="00B61A58"/>
    <w:rsid w:val="00B61F0A"/>
    <w:rsid w:val="00B624EB"/>
    <w:rsid w:val="00B6257E"/>
    <w:rsid w:val="00B62821"/>
    <w:rsid w:val="00B62EA4"/>
    <w:rsid w:val="00B62FE4"/>
    <w:rsid w:val="00B634D9"/>
    <w:rsid w:val="00B6366C"/>
    <w:rsid w:val="00B63961"/>
    <w:rsid w:val="00B63FBD"/>
    <w:rsid w:val="00B641EA"/>
    <w:rsid w:val="00B6474C"/>
    <w:rsid w:val="00B647CC"/>
    <w:rsid w:val="00B64AF2"/>
    <w:rsid w:val="00B64D1A"/>
    <w:rsid w:val="00B64E59"/>
    <w:rsid w:val="00B64EF2"/>
    <w:rsid w:val="00B6531C"/>
    <w:rsid w:val="00B65740"/>
    <w:rsid w:val="00B660B8"/>
    <w:rsid w:val="00B661C6"/>
    <w:rsid w:val="00B67247"/>
    <w:rsid w:val="00B674F9"/>
    <w:rsid w:val="00B675F6"/>
    <w:rsid w:val="00B67E5D"/>
    <w:rsid w:val="00B704EF"/>
    <w:rsid w:val="00B705B7"/>
    <w:rsid w:val="00B70831"/>
    <w:rsid w:val="00B711F7"/>
    <w:rsid w:val="00B725B1"/>
    <w:rsid w:val="00B7299E"/>
    <w:rsid w:val="00B72AFE"/>
    <w:rsid w:val="00B72D9F"/>
    <w:rsid w:val="00B72F8D"/>
    <w:rsid w:val="00B7304A"/>
    <w:rsid w:val="00B73385"/>
    <w:rsid w:val="00B733DD"/>
    <w:rsid w:val="00B73D93"/>
    <w:rsid w:val="00B744F0"/>
    <w:rsid w:val="00B74A86"/>
    <w:rsid w:val="00B74BB5"/>
    <w:rsid w:val="00B74CC2"/>
    <w:rsid w:val="00B74D46"/>
    <w:rsid w:val="00B7503E"/>
    <w:rsid w:val="00B750A1"/>
    <w:rsid w:val="00B75191"/>
    <w:rsid w:val="00B75AC7"/>
    <w:rsid w:val="00B76858"/>
    <w:rsid w:val="00B769E2"/>
    <w:rsid w:val="00B76BB0"/>
    <w:rsid w:val="00B773B2"/>
    <w:rsid w:val="00B77D97"/>
    <w:rsid w:val="00B80A7D"/>
    <w:rsid w:val="00B814B0"/>
    <w:rsid w:val="00B81533"/>
    <w:rsid w:val="00B81645"/>
    <w:rsid w:val="00B81943"/>
    <w:rsid w:val="00B82F5E"/>
    <w:rsid w:val="00B833D5"/>
    <w:rsid w:val="00B8368B"/>
    <w:rsid w:val="00B83A2F"/>
    <w:rsid w:val="00B83B32"/>
    <w:rsid w:val="00B845AE"/>
    <w:rsid w:val="00B84A29"/>
    <w:rsid w:val="00B84E3F"/>
    <w:rsid w:val="00B85138"/>
    <w:rsid w:val="00B8567D"/>
    <w:rsid w:val="00B85939"/>
    <w:rsid w:val="00B85E83"/>
    <w:rsid w:val="00B86A01"/>
    <w:rsid w:val="00B8733F"/>
    <w:rsid w:val="00B8772F"/>
    <w:rsid w:val="00B87A15"/>
    <w:rsid w:val="00B902F7"/>
    <w:rsid w:val="00B9065E"/>
    <w:rsid w:val="00B90671"/>
    <w:rsid w:val="00B908D2"/>
    <w:rsid w:val="00B90902"/>
    <w:rsid w:val="00B90AE3"/>
    <w:rsid w:val="00B90C51"/>
    <w:rsid w:val="00B90D54"/>
    <w:rsid w:val="00B91824"/>
    <w:rsid w:val="00B91A6C"/>
    <w:rsid w:val="00B9209D"/>
    <w:rsid w:val="00B9238A"/>
    <w:rsid w:val="00B923F2"/>
    <w:rsid w:val="00B927EE"/>
    <w:rsid w:val="00B92B1F"/>
    <w:rsid w:val="00B92E5B"/>
    <w:rsid w:val="00B93334"/>
    <w:rsid w:val="00B934F9"/>
    <w:rsid w:val="00B93686"/>
    <w:rsid w:val="00B93716"/>
    <w:rsid w:val="00B93CEE"/>
    <w:rsid w:val="00B947C7"/>
    <w:rsid w:val="00B94AFC"/>
    <w:rsid w:val="00B94F68"/>
    <w:rsid w:val="00B95493"/>
    <w:rsid w:val="00B954E7"/>
    <w:rsid w:val="00B957B5"/>
    <w:rsid w:val="00B957D3"/>
    <w:rsid w:val="00B95FD7"/>
    <w:rsid w:val="00B9600A"/>
    <w:rsid w:val="00B960FB"/>
    <w:rsid w:val="00B9635B"/>
    <w:rsid w:val="00B96919"/>
    <w:rsid w:val="00B96B9B"/>
    <w:rsid w:val="00B97374"/>
    <w:rsid w:val="00B975EB"/>
    <w:rsid w:val="00B979D9"/>
    <w:rsid w:val="00B97DB0"/>
    <w:rsid w:val="00BA00C0"/>
    <w:rsid w:val="00BA0293"/>
    <w:rsid w:val="00BA0598"/>
    <w:rsid w:val="00BA09FD"/>
    <w:rsid w:val="00BA1570"/>
    <w:rsid w:val="00BA20AE"/>
    <w:rsid w:val="00BA2507"/>
    <w:rsid w:val="00BA252F"/>
    <w:rsid w:val="00BA28C2"/>
    <w:rsid w:val="00BA2AE5"/>
    <w:rsid w:val="00BA3127"/>
    <w:rsid w:val="00BA3A20"/>
    <w:rsid w:val="00BA3CEB"/>
    <w:rsid w:val="00BA44F9"/>
    <w:rsid w:val="00BA4620"/>
    <w:rsid w:val="00BA5151"/>
    <w:rsid w:val="00BA5244"/>
    <w:rsid w:val="00BA5623"/>
    <w:rsid w:val="00BA5B6F"/>
    <w:rsid w:val="00BA5F36"/>
    <w:rsid w:val="00BA6360"/>
    <w:rsid w:val="00BA6B4A"/>
    <w:rsid w:val="00BA7309"/>
    <w:rsid w:val="00BA7841"/>
    <w:rsid w:val="00BA7B79"/>
    <w:rsid w:val="00BA7EBE"/>
    <w:rsid w:val="00BB0013"/>
    <w:rsid w:val="00BB091B"/>
    <w:rsid w:val="00BB0AC3"/>
    <w:rsid w:val="00BB0AEF"/>
    <w:rsid w:val="00BB2217"/>
    <w:rsid w:val="00BB2A2E"/>
    <w:rsid w:val="00BB2D0A"/>
    <w:rsid w:val="00BB344A"/>
    <w:rsid w:val="00BB3497"/>
    <w:rsid w:val="00BB4049"/>
    <w:rsid w:val="00BB4346"/>
    <w:rsid w:val="00BB45B5"/>
    <w:rsid w:val="00BB4689"/>
    <w:rsid w:val="00BB4889"/>
    <w:rsid w:val="00BB5261"/>
    <w:rsid w:val="00BB54FF"/>
    <w:rsid w:val="00BB5514"/>
    <w:rsid w:val="00BB59CC"/>
    <w:rsid w:val="00BB6106"/>
    <w:rsid w:val="00BB646F"/>
    <w:rsid w:val="00BB6477"/>
    <w:rsid w:val="00BB64E5"/>
    <w:rsid w:val="00BB6589"/>
    <w:rsid w:val="00BB67F6"/>
    <w:rsid w:val="00BB6F4B"/>
    <w:rsid w:val="00BB713B"/>
    <w:rsid w:val="00BB7156"/>
    <w:rsid w:val="00BB7449"/>
    <w:rsid w:val="00BB7F5E"/>
    <w:rsid w:val="00BC071E"/>
    <w:rsid w:val="00BC0DD8"/>
    <w:rsid w:val="00BC148E"/>
    <w:rsid w:val="00BC14A2"/>
    <w:rsid w:val="00BC1683"/>
    <w:rsid w:val="00BC1F6F"/>
    <w:rsid w:val="00BC1FBB"/>
    <w:rsid w:val="00BC311E"/>
    <w:rsid w:val="00BC3204"/>
    <w:rsid w:val="00BC324D"/>
    <w:rsid w:val="00BC4397"/>
    <w:rsid w:val="00BC444C"/>
    <w:rsid w:val="00BC50A8"/>
    <w:rsid w:val="00BC50D9"/>
    <w:rsid w:val="00BC51C1"/>
    <w:rsid w:val="00BC51E8"/>
    <w:rsid w:val="00BC5BC8"/>
    <w:rsid w:val="00BC5BDA"/>
    <w:rsid w:val="00BC6711"/>
    <w:rsid w:val="00BC6B50"/>
    <w:rsid w:val="00BC7289"/>
    <w:rsid w:val="00BC78D5"/>
    <w:rsid w:val="00BD009A"/>
    <w:rsid w:val="00BD00F0"/>
    <w:rsid w:val="00BD04C9"/>
    <w:rsid w:val="00BD04ED"/>
    <w:rsid w:val="00BD05EA"/>
    <w:rsid w:val="00BD09CC"/>
    <w:rsid w:val="00BD0BE0"/>
    <w:rsid w:val="00BD0C84"/>
    <w:rsid w:val="00BD0E7E"/>
    <w:rsid w:val="00BD1190"/>
    <w:rsid w:val="00BD1212"/>
    <w:rsid w:val="00BD121C"/>
    <w:rsid w:val="00BD145D"/>
    <w:rsid w:val="00BD1930"/>
    <w:rsid w:val="00BD1B1F"/>
    <w:rsid w:val="00BD37FA"/>
    <w:rsid w:val="00BD3AD0"/>
    <w:rsid w:val="00BD3B92"/>
    <w:rsid w:val="00BD400E"/>
    <w:rsid w:val="00BD4101"/>
    <w:rsid w:val="00BD4196"/>
    <w:rsid w:val="00BD47A8"/>
    <w:rsid w:val="00BD47F3"/>
    <w:rsid w:val="00BD49F1"/>
    <w:rsid w:val="00BD4A74"/>
    <w:rsid w:val="00BD5514"/>
    <w:rsid w:val="00BD5830"/>
    <w:rsid w:val="00BD60FE"/>
    <w:rsid w:val="00BD6792"/>
    <w:rsid w:val="00BD6BC1"/>
    <w:rsid w:val="00BD6C7E"/>
    <w:rsid w:val="00BD7C46"/>
    <w:rsid w:val="00BD7E59"/>
    <w:rsid w:val="00BE004C"/>
    <w:rsid w:val="00BE0485"/>
    <w:rsid w:val="00BE0920"/>
    <w:rsid w:val="00BE0CA9"/>
    <w:rsid w:val="00BE101C"/>
    <w:rsid w:val="00BE1349"/>
    <w:rsid w:val="00BE1786"/>
    <w:rsid w:val="00BE1CCD"/>
    <w:rsid w:val="00BE1D2C"/>
    <w:rsid w:val="00BE2D86"/>
    <w:rsid w:val="00BE3ACB"/>
    <w:rsid w:val="00BE4C59"/>
    <w:rsid w:val="00BE4DD6"/>
    <w:rsid w:val="00BE4E1D"/>
    <w:rsid w:val="00BE51DB"/>
    <w:rsid w:val="00BE55DD"/>
    <w:rsid w:val="00BE5BDA"/>
    <w:rsid w:val="00BE62DE"/>
    <w:rsid w:val="00BE6375"/>
    <w:rsid w:val="00BE678B"/>
    <w:rsid w:val="00BE68D5"/>
    <w:rsid w:val="00BE6923"/>
    <w:rsid w:val="00BE6EA9"/>
    <w:rsid w:val="00BE73B3"/>
    <w:rsid w:val="00BE7417"/>
    <w:rsid w:val="00BE741A"/>
    <w:rsid w:val="00BE741B"/>
    <w:rsid w:val="00BE7C60"/>
    <w:rsid w:val="00BE7C83"/>
    <w:rsid w:val="00BF000F"/>
    <w:rsid w:val="00BF00E6"/>
    <w:rsid w:val="00BF0489"/>
    <w:rsid w:val="00BF0619"/>
    <w:rsid w:val="00BF1139"/>
    <w:rsid w:val="00BF113A"/>
    <w:rsid w:val="00BF14AE"/>
    <w:rsid w:val="00BF2243"/>
    <w:rsid w:val="00BF22AA"/>
    <w:rsid w:val="00BF25FB"/>
    <w:rsid w:val="00BF3046"/>
    <w:rsid w:val="00BF3163"/>
    <w:rsid w:val="00BF3172"/>
    <w:rsid w:val="00BF37BC"/>
    <w:rsid w:val="00BF3AFF"/>
    <w:rsid w:val="00BF3D9D"/>
    <w:rsid w:val="00BF42D6"/>
    <w:rsid w:val="00BF471F"/>
    <w:rsid w:val="00BF47B8"/>
    <w:rsid w:val="00BF49F0"/>
    <w:rsid w:val="00BF4A48"/>
    <w:rsid w:val="00BF5AB8"/>
    <w:rsid w:val="00BF5D56"/>
    <w:rsid w:val="00BF674F"/>
    <w:rsid w:val="00BF6979"/>
    <w:rsid w:val="00BF6CE3"/>
    <w:rsid w:val="00BF752B"/>
    <w:rsid w:val="00BF7849"/>
    <w:rsid w:val="00BF7E41"/>
    <w:rsid w:val="00BF7FBB"/>
    <w:rsid w:val="00C000A7"/>
    <w:rsid w:val="00C000DF"/>
    <w:rsid w:val="00C00952"/>
    <w:rsid w:val="00C00D0E"/>
    <w:rsid w:val="00C00E8F"/>
    <w:rsid w:val="00C0105A"/>
    <w:rsid w:val="00C014CF"/>
    <w:rsid w:val="00C01697"/>
    <w:rsid w:val="00C01994"/>
    <w:rsid w:val="00C02A46"/>
    <w:rsid w:val="00C02BC9"/>
    <w:rsid w:val="00C03048"/>
    <w:rsid w:val="00C03923"/>
    <w:rsid w:val="00C0395B"/>
    <w:rsid w:val="00C03B3B"/>
    <w:rsid w:val="00C03D90"/>
    <w:rsid w:val="00C03E5F"/>
    <w:rsid w:val="00C03FE1"/>
    <w:rsid w:val="00C04A2C"/>
    <w:rsid w:val="00C04DFF"/>
    <w:rsid w:val="00C04FAC"/>
    <w:rsid w:val="00C05301"/>
    <w:rsid w:val="00C05CC7"/>
    <w:rsid w:val="00C06D85"/>
    <w:rsid w:val="00C06E4F"/>
    <w:rsid w:val="00C06FA2"/>
    <w:rsid w:val="00C0729D"/>
    <w:rsid w:val="00C100AB"/>
    <w:rsid w:val="00C10217"/>
    <w:rsid w:val="00C10984"/>
    <w:rsid w:val="00C1144E"/>
    <w:rsid w:val="00C11522"/>
    <w:rsid w:val="00C115C1"/>
    <w:rsid w:val="00C118DF"/>
    <w:rsid w:val="00C1191A"/>
    <w:rsid w:val="00C11B4C"/>
    <w:rsid w:val="00C1281F"/>
    <w:rsid w:val="00C132BD"/>
    <w:rsid w:val="00C133AD"/>
    <w:rsid w:val="00C143CC"/>
    <w:rsid w:val="00C1478E"/>
    <w:rsid w:val="00C149A5"/>
    <w:rsid w:val="00C14AA2"/>
    <w:rsid w:val="00C15B48"/>
    <w:rsid w:val="00C15EBC"/>
    <w:rsid w:val="00C15F71"/>
    <w:rsid w:val="00C17396"/>
    <w:rsid w:val="00C17AFE"/>
    <w:rsid w:val="00C17EA4"/>
    <w:rsid w:val="00C2056D"/>
    <w:rsid w:val="00C20D0E"/>
    <w:rsid w:val="00C21037"/>
    <w:rsid w:val="00C212BA"/>
    <w:rsid w:val="00C21622"/>
    <w:rsid w:val="00C216E9"/>
    <w:rsid w:val="00C21A15"/>
    <w:rsid w:val="00C21A4A"/>
    <w:rsid w:val="00C21EA9"/>
    <w:rsid w:val="00C21F53"/>
    <w:rsid w:val="00C2231A"/>
    <w:rsid w:val="00C22B2F"/>
    <w:rsid w:val="00C22C38"/>
    <w:rsid w:val="00C22F9C"/>
    <w:rsid w:val="00C2361E"/>
    <w:rsid w:val="00C2374D"/>
    <w:rsid w:val="00C240EC"/>
    <w:rsid w:val="00C2413A"/>
    <w:rsid w:val="00C24415"/>
    <w:rsid w:val="00C24C6B"/>
    <w:rsid w:val="00C25714"/>
    <w:rsid w:val="00C25A81"/>
    <w:rsid w:val="00C26823"/>
    <w:rsid w:val="00C2723A"/>
    <w:rsid w:val="00C276B7"/>
    <w:rsid w:val="00C27755"/>
    <w:rsid w:val="00C3009C"/>
    <w:rsid w:val="00C3117D"/>
    <w:rsid w:val="00C317DD"/>
    <w:rsid w:val="00C319C8"/>
    <w:rsid w:val="00C319E5"/>
    <w:rsid w:val="00C31CB4"/>
    <w:rsid w:val="00C32207"/>
    <w:rsid w:val="00C32301"/>
    <w:rsid w:val="00C324DD"/>
    <w:rsid w:val="00C326FD"/>
    <w:rsid w:val="00C32895"/>
    <w:rsid w:val="00C32E7D"/>
    <w:rsid w:val="00C332CC"/>
    <w:rsid w:val="00C3395F"/>
    <w:rsid w:val="00C347B3"/>
    <w:rsid w:val="00C347F8"/>
    <w:rsid w:val="00C34F1D"/>
    <w:rsid w:val="00C351AF"/>
    <w:rsid w:val="00C35C3D"/>
    <w:rsid w:val="00C36520"/>
    <w:rsid w:val="00C3656B"/>
    <w:rsid w:val="00C36BF0"/>
    <w:rsid w:val="00C36DB9"/>
    <w:rsid w:val="00C36F61"/>
    <w:rsid w:val="00C36F8C"/>
    <w:rsid w:val="00C3790D"/>
    <w:rsid w:val="00C3797C"/>
    <w:rsid w:val="00C4051A"/>
    <w:rsid w:val="00C40686"/>
    <w:rsid w:val="00C406D5"/>
    <w:rsid w:val="00C40A16"/>
    <w:rsid w:val="00C41002"/>
    <w:rsid w:val="00C4219E"/>
    <w:rsid w:val="00C423DD"/>
    <w:rsid w:val="00C42A25"/>
    <w:rsid w:val="00C439FD"/>
    <w:rsid w:val="00C44508"/>
    <w:rsid w:val="00C44960"/>
    <w:rsid w:val="00C44BEA"/>
    <w:rsid w:val="00C44F17"/>
    <w:rsid w:val="00C4510C"/>
    <w:rsid w:val="00C4582C"/>
    <w:rsid w:val="00C459B5"/>
    <w:rsid w:val="00C45E0F"/>
    <w:rsid w:val="00C45EA8"/>
    <w:rsid w:val="00C46AEA"/>
    <w:rsid w:val="00C470D3"/>
    <w:rsid w:val="00C474A3"/>
    <w:rsid w:val="00C47D93"/>
    <w:rsid w:val="00C5023C"/>
    <w:rsid w:val="00C5032B"/>
    <w:rsid w:val="00C505D5"/>
    <w:rsid w:val="00C50EF6"/>
    <w:rsid w:val="00C515DB"/>
    <w:rsid w:val="00C51B3C"/>
    <w:rsid w:val="00C523C3"/>
    <w:rsid w:val="00C5248A"/>
    <w:rsid w:val="00C5275C"/>
    <w:rsid w:val="00C52966"/>
    <w:rsid w:val="00C5353B"/>
    <w:rsid w:val="00C54177"/>
    <w:rsid w:val="00C54AF2"/>
    <w:rsid w:val="00C54BFA"/>
    <w:rsid w:val="00C54D99"/>
    <w:rsid w:val="00C556AB"/>
    <w:rsid w:val="00C55D83"/>
    <w:rsid w:val="00C565F2"/>
    <w:rsid w:val="00C5678E"/>
    <w:rsid w:val="00C569CD"/>
    <w:rsid w:val="00C57050"/>
    <w:rsid w:val="00C5709E"/>
    <w:rsid w:val="00C57351"/>
    <w:rsid w:val="00C575F6"/>
    <w:rsid w:val="00C615A8"/>
    <w:rsid w:val="00C6162D"/>
    <w:rsid w:val="00C622E7"/>
    <w:rsid w:val="00C623AD"/>
    <w:rsid w:val="00C626A8"/>
    <w:rsid w:val="00C628C1"/>
    <w:rsid w:val="00C62A7D"/>
    <w:rsid w:val="00C62F49"/>
    <w:rsid w:val="00C634DE"/>
    <w:rsid w:val="00C63601"/>
    <w:rsid w:val="00C636E8"/>
    <w:rsid w:val="00C63731"/>
    <w:rsid w:val="00C63A18"/>
    <w:rsid w:val="00C63D3A"/>
    <w:rsid w:val="00C63F54"/>
    <w:rsid w:val="00C64AAE"/>
    <w:rsid w:val="00C64B88"/>
    <w:rsid w:val="00C64D75"/>
    <w:rsid w:val="00C64DA6"/>
    <w:rsid w:val="00C64EDA"/>
    <w:rsid w:val="00C64F25"/>
    <w:rsid w:val="00C652C9"/>
    <w:rsid w:val="00C65A07"/>
    <w:rsid w:val="00C66464"/>
    <w:rsid w:val="00C66472"/>
    <w:rsid w:val="00C664A7"/>
    <w:rsid w:val="00C66A45"/>
    <w:rsid w:val="00C66CE2"/>
    <w:rsid w:val="00C6713A"/>
    <w:rsid w:val="00C67CAB"/>
    <w:rsid w:val="00C67DE0"/>
    <w:rsid w:val="00C701C2"/>
    <w:rsid w:val="00C703CA"/>
    <w:rsid w:val="00C709A3"/>
    <w:rsid w:val="00C70FBB"/>
    <w:rsid w:val="00C71667"/>
    <w:rsid w:val="00C71848"/>
    <w:rsid w:val="00C723FA"/>
    <w:rsid w:val="00C72C6E"/>
    <w:rsid w:val="00C72C83"/>
    <w:rsid w:val="00C7307A"/>
    <w:rsid w:val="00C73345"/>
    <w:rsid w:val="00C73740"/>
    <w:rsid w:val="00C7406D"/>
    <w:rsid w:val="00C744C8"/>
    <w:rsid w:val="00C7457A"/>
    <w:rsid w:val="00C749FE"/>
    <w:rsid w:val="00C74C95"/>
    <w:rsid w:val="00C75026"/>
    <w:rsid w:val="00C75639"/>
    <w:rsid w:val="00C75BFC"/>
    <w:rsid w:val="00C76197"/>
    <w:rsid w:val="00C7647C"/>
    <w:rsid w:val="00C7648E"/>
    <w:rsid w:val="00C76BB4"/>
    <w:rsid w:val="00C76CD9"/>
    <w:rsid w:val="00C76D85"/>
    <w:rsid w:val="00C771B8"/>
    <w:rsid w:val="00C779A3"/>
    <w:rsid w:val="00C779E7"/>
    <w:rsid w:val="00C77C1F"/>
    <w:rsid w:val="00C80080"/>
    <w:rsid w:val="00C800A7"/>
    <w:rsid w:val="00C8013B"/>
    <w:rsid w:val="00C809BB"/>
    <w:rsid w:val="00C80A14"/>
    <w:rsid w:val="00C80C66"/>
    <w:rsid w:val="00C80F43"/>
    <w:rsid w:val="00C81676"/>
    <w:rsid w:val="00C81B3B"/>
    <w:rsid w:val="00C82188"/>
    <w:rsid w:val="00C826FD"/>
    <w:rsid w:val="00C82B97"/>
    <w:rsid w:val="00C82E8F"/>
    <w:rsid w:val="00C8316D"/>
    <w:rsid w:val="00C83832"/>
    <w:rsid w:val="00C83844"/>
    <w:rsid w:val="00C84268"/>
    <w:rsid w:val="00C842D0"/>
    <w:rsid w:val="00C84A30"/>
    <w:rsid w:val="00C84EAC"/>
    <w:rsid w:val="00C85693"/>
    <w:rsid w:val="00C85CF3"/>
    <w:rsid w:val="00C85E76"/>
    <w:rsid w:val="00C867AD"/>
    <w:rsid w:val="00C8683C"/>
    <w:rsid w:val="00C8724F"/>
    <w:rsid w:val="00C8784F"/>
    <w:rsid w:val="00C87961"/>
    <w:rsid w:val="00C9062F"/>
    <w:rsid w:val="00C906C6"/>
    <w:rsid w:val="00C909C6"/>
    <w:rsid w:val="00C90ADC"/>
    <w:rsid w:val="00C914E5"/>
    <w:rsid w:val="00C91915"/>
    <w:rsid w:val="00C919A3"/>
    <w:rsid w:val="00C91B1F"/>
    <w:rsid w:val="00C91BEA"/>
    <w:rsid w:val="00C91E96"/>
    <w:rsid w:val="00C924B4"/>
    <w:rsid w:val="00C92550"/>
    <w:rsid w:val="00C92AEC"/>
    <w:rsid w:val="00C93A1E"/>
    <w:rsid w:val="00C93C01"/>
    <w:rsid w:val="00C93E0B"/>
    <w:rsid w:val="00C93FAD"/>
    <w:rsid w:val="00C94B6C"/>
    <w:rsid w:val="00C94F70"/>
    <w:rsid w:val="00C955AA"/>
    <w:rsid w:val="00C957C0"/>
    <w:rsid w:val="00C95A2F"/>
    <w:rsid w:val="00C961CC"/>
    <w:rsid w:val="00C96227"/>
    <w:rsid w:val="00C96290"/>
    <w:rsid w:val="00C9631B"/>
    <w:rsid w:val="00C9718D"/>
    <w:rsid w:val="00C972D8"/>
    <w:rsid w:val="00C97F3B"/>
    <w:rsid w:val="00CA0885"/>
    <w:rsid w:val="00CA0CC6"/>
    <w:rsid w:val="00CA0D9A"/>
    <w:rsid w:val="00CA0DD5"/>
    <w:rsid w:val="00CA0EA5"/>
    <w:rsid w:val="00CA0EED"/>
    <w:rsid w:val="00CA15B2"/>
    <w:rsid w:val="00CA15F9"/>
    <w:rsid w:val="00CA194A"/>
    <w:rsid w:val="00CA1E0C"/>
    <w:rsid w:val="00CA27F8"/>
    <w:rsid w:val="00CA34CD"/>
    <w:rsid w:val="00CA371C"/>
    <w:rsid w:val="00CA389E"/>
    <w:rsid w:val="00CA3B4C"/>
    <w:rsid w:val="00CA3E19"/>
    <w:rsid w:val="00CA3EFE"/>
    <w:rsid w:val="00CA4357"/>
    <w:rsid w:val="00CA43AF"/>
    <w:rsid w:val="00CA52E7"/>
    <w:rsid w:val="00CA535C"/>
    <w:rsid w:val="00CA53F3"/>
    <w:rsid w:val="00CA55D4"/>
    <w:rsid w:val="00CA5836"/>
    <w:rsid w:val="00CA58D6"/>
    <w:rsid w:val="00CA60F2"/>
    <w:rsid w:val="00CA7974"/>
    <w:rsid w:val="00CA7ADC"/>
    <w:rsid w:val="00CB0426"/>
    <w:rsid w:val="00CB0883"/>
    <w:rsid w:val="00CB106A"/>
    <w:rsid w:val="00CB181B"/>
    <w:rsid w:val="00CB1931"/>
    <w:rsid w:val="00CB19D5"/>
    <w:rsid w:val="00CB2160"/>
    <w:rsid w:val="00CB2A57"/>
    <w:rsid w:val="00CB2B26"/>
    <w:rsid w:val="00CB3660"/>
    <w:rsid w:val="00CB372B"/>
    <w:rsid w:val="00CB3E20"/>
    <w:rsid w:val="00CB47F9"/>
    <w:rsid w:val="00CB4DB0"/>
    <w:rsid w:val="00CB4F00"/>
    <w:rsid w:val="00CB6C03"/>
    <w:rsid w:val="00CB7C28"/>
    <w:rsid w:val="00CB7FFC"/>
    <w:rsid w:val="00CC0122"/>
    <w:rsid w:val="00CC02FF"/>
    <w:rsid w:val="00CC0574"/>
    <w:rsid w:val="00CC110C"/>
    <w:rsid w:val="00CC11CB"/>
    <w:rsid w:val="00CC1475"/>
    <w:rsid w:val="00CC1903"/>
    <w:rsid w:val="00CC1AB6"/>
    <w:rsid w:val="00CC1ABB"/>
    <w:rsid w:val="00CC27BA"/>
    <w:rsid w:val="00CC2C78"/>
    <w:rsid w:val="00CC3C57"/>
    <w:rsid w:val="00CC3D9B"/>
    <w:rsid w:val="00CC3F10"/>
    <w:rsid w:val="00CC475E"/>
    <w:rsid w:val="00CC51E9"/>
    <w:rsid w:val="00CC5357"/>
    <w:rsid w:val="00CC57BC"/>
    <w:rsid w:val="00CC5A38"/>
    <w:rsid w:val="00CC6484"/>
    <w:rsid w:val="00CC6C6B"/>
    <w:rsid w:val="00CC6D47"/>
    <w:rsid w:val="00CC6FE2"/>
    <w:rsid w:val="00CC7093"/>
    <w:rsid w:val="00CC7249"/>
    <w:rsid w:val="00CC7A0F"/>
    <w:rsid w:val="00CC7E2A"/>
    <w:rsid w:val="00CD023E"/>
    <w:rsid w:val="00CD03F8"/>
    <w:rsid w:val="00CD08DF"/>
    <w:rsid w:val="00CD0DFF"/>
    <w:rsid w:val="00CD104F"/>
    <w:rsid w:val="00CD1099"/>
    <w:rsid w:val="00CD10A4"/>
    <w:rsid w:val="00CD1120"/>
    <w:rsid w:val="00CD139C"/>
    <w:rsid w:val="00CD1524"/>
    <w:rsid w:val="00CD15E5"/>
    <w:rsid w:val="00CD186E"/>
    <w:rsid w:val="00CD1AF4"/>
    <w:rsid w:val="00CD2DF8"/>
    <w:rsid w:val="00CD31F0"/>
    <w:rsid w:val="00CD3709"/>
    <w:rsid w:val="00CD395C"/>
    <w:rsid w:val="00CD3E44"/>
    <w:rsid w:val="00CD3F1C"/>
    <w:rsid w:val="00CD426A"/>
    <w:rsid w:val="00CD45EA"/>
    <w:rsid w:val="00CD5897"/>
    <w:rsid w:val="00CD5CBC"/>
    <w:rsid w:val="00CD5F0E"/>
    <w:rsid w:val="00CD638C"/>
    <w:rsid w:val="00CD69DE"/>
    <w:rsid w:val="00CD7805"/>
    <w:rsid w:val="00CD7B7F"/>
    <w:rsid w:val="00CE0741"/>
    <w:rsid w:val="00CE13A1"/>
    <w:rsid w:val="00CE1CC8"/>
    <w:rsid w:val="00CE26F4"/>
    <w:rsid w:val="00CE2845"/>
    <w:rsid w:val="00CE31AC"/>
    <w:rsid w:val="00CE34EF"/>
    <w:rsid w:val="00CE3830"/>
    <w:rsid w:val="00CE3B88"/>
    <w:rsid w:val="00CE41E3"/>
    <w:rsid w:val="00CE4669"/>
    <w:rsid w:val="00CE47C6"/>
    <w:rsid w:val="00CE49A5"/>
    <w:rsid w:val="00CE4D34"/>
    <w:rsid w:val="00CE4DF0"/>
    <w:rsid w:val="00CE56D5"/>
    <w:rsid w:val="00CE5AF6"/>
    <w:rsid w:val="00CE5BA6"/>
    <w:rsid w:val="00CE5D34"/>
    <w:rsid w:val="00CE5EC1"/>
    <w:rsid w:val="00CE638D"/>
    <w:rsid w:val="00CE63B2"/>
    <w:rsid w:val="00CE655A"/>
    <w:rsid w:val="00CE6D2E"/>
    <w:rsid w:val="00CE7C6B"/>
    <w:rsid w:val="00CF000E"/>
    <w:rsid w:val="00CF035B"/>
    <w:rsid w:val="00CF06AB"/>
    <w:rsid w:val="00CF0803"/>
    <w:rsid w:val="00CF097F"/>
    <w:rsid w:val="00CF0E7E"/>
    <w:rsid w:val="00CF1489"/>
    <w:rsid w:val="00CF1715"/>
    <w:rsid w:val="00CF19E5"/>
    <w:rsid w:val="00CF1AFE"/>
    <w:rsid w:val="00CF1EEC"/>
    <w:rsid w:val="00CF216F"/>
    <w:rsid w:val="00CF21B8"/>
    <w:rsid w:val="00CF26E7"/>
    <w:rsid w:val="00CF272F"/>
    <w:rsid w:val="00CF281C"/>
    <w:rsid w:val="00CF2B21"/>
    <w:rsid w:val="00CF35B3"/>
    <w:rsid w:val="00CF36E0"/>
    <w:rsid w:val="00CF3D7F"/>
    <w:rsid w:val="00CF430D"/>
    <w:rsid w:val="00CF4657"/>
    <w:rsid w:val="00CF48BB"/>
    <w:rsid w:val="00CF48EB"/>
    <w:rsid w:val="00CF4D6B"/>
    <w:rsid w:val="00CF5277"/>
    <w:rsid w:val="00CF5C0C"/>
    <w:rsid w:val="00CF6411"/>
    <w:rsid w:val="00CF659F"/>
    <w:rsid w:val="00CF67B3"/>
    <w:rsid w:val="00CF6AB8"/>
    <w:rsid w:val="00CF6EF1"/>
    <w:rsid w:val="00CF7544"/>
    <w:rsid w:val="00CF76D0"/>
    <w:rsid w:val="00CF7705"/>
    <w:rsid w:val="00CF7810"/>
    <w:rsid w:val="00CF79CD"/>
    <w:rsid w:val="00CF7C87"/>
    <w:rsid w:val="00CF7CE0"/>
    <w:rsid w:val="00CF7FBD"/>
    <w:rsid w:val="00D00182"/>
    <w:rsid w:val="00D004C1"/>
    <w:rsid w:val="00D0091B"/>
    <w:rsid w:val="00D00CD9"/>
    <w:rsid w:val="00D01B31"/>
    <w:rsid w:val="00D01D97"/>
    <w:rsid w:val="00D01DA7"/>
    <w:rsid w:val="00D02CF6"/>
    <w:rsid w:val="00D032B5"/>
    <w:rsid w:val="00D03345"/>
    <w:rsid w:val="00D03852"/>
    <w:rsid w:val="00D03A05"/>
    <w:rsid w:val="00D03ECF"/>
    <w:rsid w:val="00D042F9"/>
    <w:rsid w:val="00D04B24"/>
    <w:rsid w:val="00D053E1"/>
    <w:rsid w:val="00D0542B"/>
    <w:rsid w:val="00D05687"/>
    <w:rsid w:val="00D058BF"/>
    <w:rsid w:val="00D05961"/>
    <w:rsid w:val="00D0599B"/>
    <w:rsid w:val="00D06984"/>
    <w:rsid w:val="00D06C5A"/>
    <w:rsid w:val="00D06CBE"/>
    <w:rsid w:val="00D06E40"/>
    <w:rsid w:val="00D0735B"/>
    <w:rsid w:val="00D0742B"/>
    <w:rsid w:val="00D07517"/>
    <w:rsid w:val="00D07A34"/>
    <w:rsid w:val="00D10B2A"/>
    <w:rsid w:val="00D1127E"/>
    <w:rsid w:val="00D1134E"/>
    <w:rsid w:val="00D12AD0"/>
    <w:rsid w:val="00D133D5"/>
    <w:rsid w:val="00D13714"/>
    <w:rsid w:val="00D14775"/>
    <w:rsid w:val="00D147D8"/>
    <w:rsid w:val="00D14D39"/>
    <w:rsid w:val="00D14E25"/>
    <w:rsid w:val="00D14F1C"/>
    <w:rsid w:val="00D15B7D"/>
    <w:rsid w:val="00D15F6F"/>
    <w:rsid w:val="00D15FD7"/>
    <w:rsid w:val="00D166E8"/>
    <w:rsid w:val="00D16991"/>
    <w:rsid w:val="00D16ECD"/>
    <w:rsid w:val="00D1745E"/>
    <w:rsid w:val="00D17EE3"/>
    <w:rsid w:val="00D200FB"/>
    <w:rsid w:val="00D20333"/>
    <w:rsid w:val="00D2044F"/>
    <w:rsid w:val="00D20E87"/>
    <w:rsid w:val="00D21193"/>
    <w:rsid w:val="00D2135F"/>
    <w:rsid w:val="00D21ED5"/>
    <w:rsid w:val="00D22247"/>
    <w:rsid w:val="00D227AA"/>
    <w:rsid w:val="00D22F33"/>
    <w:rsid w:val="00D231F4"/>
    <w:rsid w:val="00D23247"/>
    <w:rsid w:val="00D23272"/>
    <w:rsid w:val="00D23DF4"/>
    <w:rsid w:val="00D2404A"/>
    <w:rsid w:val="00D24306"/>
    <w:rsid w:val="00D24965"/>
    <w:rsid w:val="00D24C6E"/>
    <w:rsid w:val="00D24F4E"/>
    <w:rsid w:val="00D25425"/>
    <w:rsid w:val="00D2579E"/>
    <w:rsid w:val="00D25910"/>
    <w:rsid w:val="00D25D9B"/>
    <w:rsid w:val="00D25E9D"/>
    <w:rsid w:val="00D261A0"/>
    <w:rsid w:val="00D270DA"/>
    <w:rsid w:val="00D273E7"/>
    <w:rsid w:val="00D275C6"/>
    <w:rsid w:val="00D2765B"/>
    <w:rsid w:val="00D27B7E"/>
    <w:rsid w:val="00D27EFA"/>
    <w:rsid w:val="00D3041E"/>
    <w:rsid w:val="00D309A8"/>
    <w:rsid w:val="00D3152A"/>
    <w:rsid w:val="00D3191F"/>
    <w:rsid w:val="00D31F7F"/>
    <w:rsid w:val="00D32250"/>
    <w:rsid w:val="00D33C96"/>
    <w:rsid w:val="00D3482B"/>
    <w:rsid w:val="00D35298"/>
    <w:rsid w:val="00D3538E"/>
    <w:rsid w:val="00D35479"/>
    <w:rsid w:val="00D35510"/>
    <w:rsid w:val="00D35577"/>
    <w:rsid w:val="00D3559C"/>
    <w:rsid w:val="00D35D35"/>
    <w:rsid w:val="00D36750"/>
    <w:rsid w:val="00D36BCF"/>
    <w:rsid w:val="00D36D15"/>
    <w:rsid w:val="00D36EF0"/>
    <w:rsid w:val="00D37038"/>
    <w:rsid w:val="00D373D1"/>
    <w:rsid w:val="00D379C2"/>
    <w:rsid w:val="00D37C30"/>
    <w:rsid w:val="00D37EA4"/>
    <w:rsid w:val="00D40731"/>
    <w:rsid w:val="00D40D61"/>
    <w:rsid w:val="00D416FF"/>
    <w:rsid w:val="00D42205"/>
    <w:rsid w:val="00D4277B"/>
    <w:rsid w:val="00D42837"/>
    <w:rsid w:val="00D428EF"/>
    <w:rsid w:val="00D42C81"/>
    <w:rsid w:val="00D433ED"/>
    <w:rsid w:val="00D435D7"/>
    <w:rsid w:val="00D43636"/>
    <w:rsid w:val="00D436AF"/>
    <w:rsid w:val="00D43854"/>
    <w:rsid w:val="00D43A51"/>
    <w:rsid w:val="00D44507"/>
    <w:rsid w:val="00D44645"/>
    <w:rsid w:val="00D44991"/>
    <w:rsid w:val="00D44E13"/>
    <w:rsid w:val="00D45330"/>
    <w:rsid w:val="00D454E2"/>
    <w:rsid w:val="00D45CBA"/>
    <w:rsid w:val="00D45E1B"/>
    <w:rsid w:val="00D45E9B"/>
    <w:rsid w:val="00D45F87"/>
    <w:rsid w:val="00D46778"/>
    <w:rsid w:val="00D46847"/>
    <w:rsid w:val="00D4753D"/>
    <w:rsid w:val="00D47BF1"/>
    <w:rsid w:val="00D506A0"/>
    <w:rsid w:val="00D508D1"/>
    <w:rsid w:val="00D5090D"/>
    <w:rsid w:val="00D50D9B"/>
    <w:rsid w:val="00D5158F"/>
    <w:rsid w:val="00D51896"/>
    <w:rsid w:val="00D518DA"/>
    <w:rsid w:val="00D522F0"/>
    <w:rsid w:val="00D527E0"/>
    <w:rsid w:val="00D527E4"/>
    <w:rsid w:val="00D52905"/>
    <w:rsid w:val="00D52940"/>
    <w:rsid w:val="00D52DCA"/>
    <w:rsid w:val="00D52F3D"/>
    <w:rsid w:val="00D53258"/>
    <w:rsid w:val="00D53742"/>
    <w:rsid w:val="00D5523A"/>
    <w:rsid w:val="00D55893"/>
    <w:rsid w:val="00D55E23"/>
    <w:rsid w:val="00D56410"/>
    <w:rsid w:val="00D56A3E"/>
    <w:rsid w:val="00D56D3F"/>
    <w:rsid w:val="00D56D86"/>
    <w:rsid w:val="00D5765B"/>
    <w:rsid w:val="00D60086"/>
    <w:rsid w:val="00D600D3"/>
    <w:rsid w:val="00D6013A"/>
    <w:rsid w:val="00D605F4"/>
    <w:rsid w:val="00D60936"/>
    <w:rsid w:val="00D60A7E"/>
    <w:rsid w:val="00D60EF8"/>
    <w:rsid w:val="00D61035"/>
    <w:rsid w:val="00D6129D"/>
    <w:rsid w:val="00D61BE4"/>
    <w:rsid w:val="00D61D53"/>
    <w:rsid w:val="00D61F3B"/>
    <w:rsid w:val="00D625A4"/>
    <w:rsid w:val="00D62821"/>
    <w:rsid w:val="00D62B66"/>
    <w:rsid w:val="00D62D6A"/>
    <w:rsid w:val="00D62FAA"/>
    <w:rsid w:val="00D631C4"/>
    <w:rsid w:val="00D634A3"/>
    <w:rsid w:val="00D63AE6"/>
    <w:rsid w:val="00D63F63"/>
    <w:rsid w:val="00D642D9"/>
    <w:rsid w:val="00D642FB"/>
    <w:rsid w:val="00D6444A"/>
    <w:rsid w:val="00D648E9"/>
    <w:rsid w:val="00D650DA"/>
    <w:rsid w:val="00D6585B"/>
    <w:rsid w:val="00D65B6F"/>
    <w:rsid w:val="00D65DF2"/>
    <w:rsid w:val="00D65E3A"/>
    <w:rsid w:val="00D667B4"/>
    <w:rsid w:val="00D66959"/>
    <w:rsid w:val="00D66FFF"/>
    <w:rsid w:val="00D6735B"/>
    <w:rsid w:val="00D6758D"/>
    <w:rsid w:val="00D67656"/>
    <w:rsid w:val="00D678F6"/>
    <w:rsid w:val="00D67A68"/>
    <w:rsid w:val="00D70381"/>
    <w:rsid w:val="00D70383"/>
    <w:rsid w:val="00D70562"/>
    <w:rsid w:val="00D70752"/>
    <w:rsid w:val="00D70868"/>
    <w:rsid w:val="00D71471"/>
    <w:rsid w:val="00D715DE"/>
    <w:rsid w:val="00D717AA"/>
    <w:rsid w:val="00D71ED4"/>
    <w:rsid w:val="00D7207A"/>
    <w:rsid w:val="00D722B6"/>
    <w:rsid w:val="00D722B7"/>
    <w:rsid w:val="00D724E9"/>
    <w:rsid w:val="00D72592"/>
    <w:rsid w:val="00D735B6"/>
    <w:rsid w:val="00D73615"/>
    <w:rsid w:val="00D73836"/>
    <w:rsid w:val="00D739E5"/>
    <w:rsid w:val="00D73A1C"/>
    <w:rsid w:val="00D73B2D"/>
    <w:rsid w:val="00D740DF"/>
    <w:rsid w:val="00D742DD"/>
    <w:rsid w:val="00D74B55"/>
    <w:rsid w:val="00D74E6F"/>
    <w:rsid w:val="00D75002"/>
    <w:rsid w:val="00D755EA"/>
    <w:rsid w:val="00D80BE8"/>
    <w:rsid w:val="00D80FFF"/>
    <w:rsid w:val="00D8105E"/>
    <w:rsid w:val="00D81113"/>
    <w:rsid w:val="00D812A4"/>
    <w:rsid w:val="00D81465"/>
    <w:rsid w:val="00D8174F"/>
    <w:rsid w:val="00D81CF3"/>
    <w:rsid w:val="00D81FDA"/>
    <w:rsid w:val="00D824E2"/>
    <w:rsid w:val="00D8256D"/>
    <w:rsid w:val="00D8282D"/>
    <w:rsid w:val="00D82C2D"/>
    <w:rsid w:val="00D82C89"/>
    <w:rsid w:val="00D82CC8"/>
    <w:rsid w:val="00D83025"/>
    <w:rsid w:val="00D83060"/>
    <w:rsid w:val="00D831AA"/>
    <w:rsid w:val="00D83874"/>
    <w:rsid w:val="00D839D4"/>
    <w:rsid w:val="00D83EA4"/>
    <w:rsid w:val="00D84067"/>
    <w:rsid w:val="00D84876"/>
    <w:rsid w:val="00D84DA8"/>
    <w:rsid w:val="00D84E12"/>
    <w:rsid w:val="00D84FDC"/>
    <w:rsid w:val="00D85E76"/>
    <w:rsid w:val="00D85ED2"/>
    <w:rsid w:val="00D865BA"/>
    <w:rsid w:val="00D86978"/>
    <w:rsid w:val="00D87195"/>
    <w:rsid w:val="00D8743F"/>
    <w:rsid w:val="00D900EC"/>
    <w:rsid w:val="00D905B7"/>
    <w:rsid w:val="00D90EA5"/>
    <w:rsid w:val="00D90F02"/>
    <w:rsid w:val="00D92838"/>
    <w:rsid w:val="00D931EE"/>
    <w:rsid w:val="00D93362"/>
    <w:rsid w:val="00D93749"/>
    <w:rsid w:val="00D93F74"/>
    <w:rsid w:val="00D941B5"/>
    <w:rsid w:val="00D94251"/>
    <w:rsid w:val="00D94548"/>
    <w:rsid w:val="00D9479F"/>
    <w:rsid w:val="00D94B05"/>
    <w:rsid w:val="00D94EB3"/>
    <w:rsid w:val="00D954EC"/>
    <w:rsid w:val="00D9558D"/>
    <w:rsid w:val="00D9567E"/>
    <w:rsid w:val="00D957EB"/>
    <w:rsid w:val="00D95D12"/>
    <w:rsid w:val="00D95E09"/>
    <w:rsid w:val="00D96262"/>
    <w:rsid w:val="00D962BE"/>
    <w:rsid w:val="00D962DC"/>
    <w:rsid w:val="00D962DE"/>
    <w:rsid w:val="00D96425"/>
    <w:rsid w:val="00D96624"/>
    <w:rsid w:val="00D96718"/>
    <w:rsid w:val="00D96BA1"/>
    <w:rsid w:val="00D970BD"/>
    <w:rsid w:val="00D97234"/>
    <w:rsid w:val="00D9770E"/>
    <w:rsid w:val="00D97856"/>
    <w:rsid w:val="00D9797D"/>
    <w:rsid w:val="00DA0118"/>
    <w:rsid w:val="00DA0C47"/>
    <w:rsid w:val="00DA0F1D"/>
    <w:rsid w:val="00DA10CE"/>
    <w:rsid w:val="00DA1AE9"/>
    <w:rsid w:val="00DA1D88"/>
    <w:rsid w:val="00DA1EDD"/>
    <w:rsid w:val="00DA2A34"/>
    <w:rsid w:val="00DA2C06"/>
    <w:rsid w:val="00DA2CF1"/>
    <w:rsid w:val="00DA2E18"/>
    <w:rsid w:val="00DA2EDD"/>
    <w:rsid w:val="00DA309D"/>
    <w:rsid w:val="00DA34F7"/>
    <w:rsid w:val="00DA38C7"/>
    <w:rsid w:val="00DA3C88"/>
    <w:rsid w:val="00DA42A5"/>
    <w:rsid w:val="00DA4CC0"/>
    <w:rsid w:val="00DA4F42"/>
    <w:rsid w:val="00DA5122"/>
    <w:rsid w:val="00DA55E4"/>
    <w:rsid w:val="00DA6286"/>
    <w:rsid w:val="00DA678A"/>
    <w:rsid w:val="00DA6D58"/>
    <w:rsid w:val="00DA792F"/>
    <w:rsid w:val="00DB0266"/>
    <w:rsid w:val="00DB0B18"/>
    <w:rsid w:val="00DB0CA5"/>
    <w:rsid w:val="00DB1250"/>
    <w:rsid w:val="00DB12BA"/>
    <w:rsid w:val="00DB138D"/>
    <w:rsid w:val="00DB15FE"/>
    <w:rsid w:val="00DB1640"/>
    <w:rsid w:val="00DB182B"/>
    <w:rsid w:val="00DB1CE0"/>
    <w:rsid w:val="00DB1D35"/>
    <w:rsid w:val="00DB219E"/>
    <w:rsid w:val="00DB21DE"/>
    <w:rsid w:val="00DB23CD"/>
    <w:rsid w:val="00DB25B5"/>
    <w:rsid w:val="00DB27C3"/>
    <w:rsid w:val="00DB284B"/>
    <w:rsid w:val="00DB285F"/>
    <w:rsid w:val="00DB2DB5"/>
    <w:rsid w:val="00DB2E08"/>
    <w:rsid w:val="00DB2E3B"/>
    <w:rsid w:val="00DB3302"/>
    <w:rsid w:val="00DB368F"/>
    <w:rsid w:val="00DB39A4"/>
    <w:rsid w:val="00DB44F1"/>
    <w:rsid w:val="00DB4569"/>
    <w:rsid w:val="00DB4766"/>
    <w:rsid w:val="00DB4A6F"/>
    <w:rsid w:val="00DB4CDF"/>
    <w:rsid w:val="00DB4E14"/>
    <w:rsid w:val="00DB4F6F"/>
    <w:rsid w:val="00DB502D"/>
    <w:rsid w:val="00DB5126"/>
    <w:rsid w:val="00DB53D3"/>
    <w:rsid w:val="00DB559E"/>
    <w:rsid w:val="00DB5783"/>
    <w:rsid w:val="00DB60E7"/>
    <w:rsid w:val="00DB680E"/>
    <w:rsid w:val="00DB7406"/>
    <w:rsid w:val="00DB758E"/>
    <w:rsid w:val="00DB7644"/>
    <w:rsid w:val="00DB77F5"/>
    <w:rsid w:val="00DB7B38"/>
    <w:rsid w:val="00DB7DBE"/>
    <w:rsid w:val="00DC009B"/>
    <w:rsid w:val="00DC019E"/>
    <w:rsid w:val="00DC04CE"/>
    <w:rsid w:val="00DC073E"/>
    <w:rsid w:val="00DC08EF"/>
    <w:rsid w:val="00DC0986"/>
    <w:rsid w:val="00DC0EFD"/>
    <w:rsid w:val="00DC1EF5"/>
    <w:rsid w:val="00DC2EDE"/>
    <w:rsid w:val="00DC2F68"/>
    <w:rsid w:val="00DC3EDF"/>
    <w:rsid w:val="00DC44C0"/>
    <w:rsid w:val="00DC44C5"/>
    <w:rsid w:val="00DC44DB"/>
    <w:rsid w:val="00DC4626"/>
    <w:rsid w:val="00DC54C2"/>
    <w:rsid w:val="00DC54CB"/>
    <w:rsid w:val="00DC54DD"/>
    <w:rsid w:val="00DC5725"/>
    <w:rsid w:val="00DC580B"/>
    <w:rsid w:val="00DC59A4"/>
    <w:rsid w:val="00DC59AC"/>
    <w:rsid w:val="00DC5FAD"/>
    <w:rsid w:val="00DC645D"/>
    <w:rsid w:val="00DC6578"/>
    <w:rsid w:val="00DC6896"/>
    <w:rsid w:val="00DC6F0A"/>
    <w:rsid w:val="00DC7061"/>
    <w:rsid w:val="00DC7D3E"/>
    <w:rsid w:val="00DC7DDE"/>
    <w:rsid w:val="00DD0101"/>
    <w:rsid w:val="00DD0147"/>
    <w:rsid w:val="00DD01DE"/>
    <w:rsid w:val="00DD18E3"/>
    <w:rsid w:val="00DD1DA1"/>
    <w:rsid w:val="00DD1DC6"/>
    <w:rsid w:val="00DD2D2E"/>
    <w:rsid w:val="00DD30C3"/>
    <w:rsid w:val="00DD367D"/>
    <w:rsid w:val="00DD41FA"/>
    <w:rsid w:val="00DD43FB"/>
    <w:rsid w:val="00DD4421"/>
    <w:rsid w:val="00DD44BB"/>
    <w:rsid w:val="00DD4A59"/>
    <w:rsid w:val="00DD4C82"/>
    <w:rsid w:val="00DD4FEF"/>
    <w:rsid w:val="00DD5525"/>
    <w:rsid w:val="00DD5637"/>
    <w:rsid w:val="00DD6268"/>
    <w:rsid w:val="00DD63B6"/>
    <w:rsid w:val="00DD6D69"/>
    <w:rsid w:val="00DD71CC"/>
    <w:rsid w:val="00DE0011"/>
    <w:rsid w:val="00DE0093"/>
    <w:rsid w:val="00DE01D6"/>
    <w:rsid w:val="00DE0461"/>
    <w:rsid w:val="00DE05CD"/>
    <w:rsid w:val="00DE0BB7"/>
    <w:rsid w:val="00DE2160"/>
    <w:rsid w:val="00DE27D0"/>
    <w:rsid w:val="00DE37F4"/>
    <w:rsid w:val="00DE3E1F"/>
    <w:rsid w:val="00DE3EEB"/>
    <w:rsid w:val="00DE410D"/>
    <w:rsid w:val="00DE529B"/>
    <w:rsid w:val="00DE58E8"/>
    <w:rsid w:val="00DE6548"/>
    <w:rsid w:val="00DE67BF"/>
    <w:rsid w:val="00DE6805"/>
    <w:rsid w:val="00DE6ABE"/>
    <w:rsid w:val="00DE6F44"/>
    <w:rsid w:val="00DE71F3"/>
    <w:rsid w:val="00DE74F5"/>
    <w:rsid w:val="00DE759C"/>
    <w:rsid w:val="00DE7D1E"/>
    <w:rsid w:val="00DF075D"/>
    <w:rsid w:val="00DF1932"/>
    <w:rsid w:val="00DF1E13"/>
    <w:rsid w:val="00DF1E62"/>
    <w:rsid w:val="00DF21AC"/>
    <w:rsid w:val="00DF2514"/>
    <w:rsid w:val="00DF2743"/>
    <w:rsid w:val="00DF2E85"/>
    <w:rsid w:val="00DF3159"/>
    <w:rsid w:val="00DF34CF"/>
    <w:rsid w:val="00DF3712"/>
    <w:rsid w:val="00DF3854"/>
    <w:rsid w:val="00DF3975"/>
    <w:rsid w:val="00DF3C1A"/>
    <w:rsid w:val="00DF3CE9"/>
    <w:rsid w:val="00DF3CF7"/>
    <w:rsid w:val="00DF4427"/>
    <w:rsid w:val="00DF463D"/>
    <w:rsid w:val="00DF493A"/>
    <w:rsid w:val="00DF5970"/>
    <w:rsid w:val="00DF59AB"/>
    <w:rsid w:val="00DF63AF"/>
    <w:rsid w:val="00DF7044"/>
    <w:rsid w:val="00DF7118"/>
    <w:rsid w:val="00DF7195"/>
    <w:rsid w:val="00DF76C1"/>
    <w:rsid w:val="00E0014B"/>
    <w:rsid w:val="00E002BA"/>
    <w:rsid w:val="00E005D8"/>
    <w:rsid w:val="00E00C9C"/>
    <w:rsid w:val="00E00D71"/>
    <w:rsid w:val="00E015BF"/>
    <w:rsid w:val="00E01B5E"/>
    <w:rsid w:val="00E02B30"/>
    <w:rsid w:val="00E02DE1"/>
    <w:rsid w:val="00E02E49"/>
    <w:rsid w:val="00E02EAF"/>
    <w:rsid w:val="00E0330D"/>
    <w:rsid w:val="00E03875"/>
    <w:rsid w:val="00E03B38"/>
    <w:rsid w:val="00E046C8"/>
    <w:rsid w:val="00E048A1"/>
    <w:rsid w:val="00E04CC6"/>
    <w:rsid w:val="00E05411"/>
    <w:rsid w:val="00E067D6"/>
    <w:rsid w:val="00E06861"/>
    <w:rsid w:val="00E06E52"/>
    <w:rsid w:val="00E06FFD"/>
    <w:rsid w:val="00E077D2"/>
    <w:rsid w:val="00E0791D"/>
    <w:rsid w:val="00E079AE"/>
    <w:rsid w:val="00E10CEB"/>
    <w:rsid w:val="00E10F80"/>
    <w:rsid w:val="00E110E2"/>
    <w:rsid w:val="00E11E3D"/>
    <w:rsid w:val="00E1238A"/>
    <w:rsid w:val="00E1261C"/>
    <w:rsid w:val="00E12DE5"/>
    <w:rsid w:val="00E12FE5"/>
    <w:rsid w:val="00E1336A"/>
    <w:rsid w:val="00E135A5"/>
    <w:rsid w:val="00E1369F"/>
    <w:rsid w:val="00E13928"/>
    <w:rsid w:val="00E139FA"/>
    <w:rsid w:val="00E13B21"/>
    <w:rsid w:val="00E13D40"/>
    <w:rsid w:val="00E141D4"/>
    <w:rsid w:val="00E146C6"/>
    <w:rsid w:val="00E14E20"/>
    <w:rsid w:val="00E15A51"/>
    <w:rsid w:val="00E15B17"/>
    <w:rsid w:val="00E160D0"/>
    <w:rsid w:val="00E167BE"/>
    <w:rsid w:val="00E173E3"/>
    <w:rsid w:val="00E17592"/>
    <w:rsid w:val="00E1774F"/>
    <w:rsid w:val="00E17758"/>
    <w:rsid w:val="00E17966"/>
    <w:rsid w:val="00E17A8B"/>
    <w:rsid w:val="00E17E86"/>
    <w:rsid w:val="00E2044E"/>
    <w:rsid w:val="00E206DB"/>
    <w:rsid w:val="00E20AE3"/>
    <w:rsid w:val="00E20DAB"/>
    <w:rsid w:val="00E21AFE"/>
    <w:rsid w:val="00E220A1"/>
    <w:rsid w:val="00E22225"/>
    <w:rsid w:val="00E2240A"/>
    <w:rsid w:val="00E224DF"/>
    <w:rsid w:val="00E22588"/>
    <w:rsid w:val="00E2310C"/>
    <w:rsid w:val="00E2326F"/>
    <w:rsid w:val="00E23541"/>
    <w:rsid w:val="00E23EC5"/>
    <w:rsid w:val="00E241D4"/>
    <w:rsid w:val="00E243C2"/>
    <w:rsid w:val="00E243E1"/>
    <w:rsid w:val="00E243F3"/>
    <w:rsid w:val="00E2451B"/>
    <w:rsid w:val="00E25450"/>
    <w:rsid w:val="00E259A9"/>
    <w:rsid w:val="00E26209"/>
    <w:rsid w:val="00E26B22"/>
    <w:rsid w:val="00E26B57"/>
    <w:rsid w:val="00E26F1E"/>
    <w:rsid w:val="00E27A09"/>
    <w:rsid w:val="00E27B03"/>
    <w:rsid w:val="00E27BF9"/>
    <w:rsid w:val="00E27C79"/>
    <w:rsid w:val="00E27D9A"/>
    <w:rsid w:val="00E30800"/>
    <w:rsid w:val="00E30DF5"/>
    <w:rsid w:val="00E31654"/>
    <w:rsid w:val="00E317CE"/>
    <w:rsid w:val="00E31C6D"/>
    <w:rsid w:val="00E3217C"/>
    <w:rsid w:val="00E32687"/>
    <w:rsid w:val="00E32C28"/>
    <w:rsid w:val="00E32EA5"/>
    <w:rsid w:val="00E3308B"/>
    <w:rsid w:val="00E330B2"/>
    <w:rsid w:val="00E333E3"/>
    <w:rsid w:val="00E334AB"/>
    <w:rsid w:val="00E33551"/>
    <w:rsid w:val="00E34005"/>
    <w:rsid w:val="00E347AA"/>
    <w:rsid w:val="00E34D08"/>
    <w:rsid w:val="00E3520C"/>
    <w:rsid w:val="00E35420"/>
    <w:rsid w:val="00E3557B"/>
    <w:rsid w:val="00E3587B"/>
    <w:rsid w:val="00E35936"/>
    <w:rsid w:val="00E35CBF"/>
    <w:rsid w:val="00E36AFA"/>
    <w:rsid w:val="00E36CBA"/>
    <w:rsid w:val="00E36FB5"/>
    <w:rsid w:val="00E40728"/>
    <w:rsid w:val="00E40969"/>
    <w:rsid w:val="00E4106D"/>
    <w:rsid w:val="00E4156C"/>
    <w:rsid w:val="00E41D02"/>
    <w:rsid w:val="00E4211C"/>
    <w:rsid w:val="00E42181"/>
    <w:rsid w:val="00E4238E"/>
    <w:rsid w:val="00E42E52"/>
    <w:rsid w:val="00E43143"/>
    <w:rsid w:val="00E432EB"/>
    <w:rsid w:val="00E433D0"/>
    <w:rsid w:val="00E43488"/>
    <w:rsid w:val="00E43517"/>
    <w:rsid w:val="00E43975"/>
    <w:rsid w:val="00E43C0F"/>
    <w:rsid w:val="00E4420E"/>
    <w:rsid w:val="00E443A7"/>
    <w:rsid w:val="00E443F4"/>
    <w:rsid w:val="00E44504"/>
    <w:rsid w:val="00E44683"/>
    <w:rsid w:val="00E44939"/>
    <w:rsid w:val="00E4530B"/>
    <w:rsid w:val="00E4544F"/>
    <w:rsid w:val="00E46694"/>
    <w:rsid w:val="00E46854"/>
    <w:rsid w:val="00E46F1C"/>
    <w:rsid w:val="00E473F5"/>
    <w:rsid w:val="00E47424"/>
    <w:rsid w:val="00E477A6"/>
    <w:rsid w:val="00E47827"/>
    <w:rsid w:val="00E47AFA"/>
    <w:rsid w:val="00E47D20"/>
    <w:rsid w:val="00E47D3B"/>
    <w:rsid w:val="00E47D70"/>
    <w:rsid w:val="00E50415"/>
    <w:rsid w:val="00E50707"/>
    <w:rsid w:val="00E50740"/>
    <w:rsid w:val="00E50C6E"/>
    <w:rsid w:val="00E50F65"/>
    <w:rsid w:val="00E512C6"/>
    <w:rsid w:val="00E51A5D"/>
    <w:rsid w:val="00E520CE"/>
    <w:rsid w:val="00E52251"/>
    <w:rsid w:val="00E52810"/>
    <w:rsid w:val="00E52AC4"/>
    <w:rsid w:val="00E531C7"/>
    <w:rsid w:val="00E5350F"/>
    <w:rsid w:val="00E53A08"/>
    <w:rsid w:val="00E53A1D"/>
    <w:rsid w:val="00E53A2E"/>
    <w:rsid w:val="00E53AAE"/>
    <w:rsid w:val="00E53D40"/>
    <w:rsid w:val="00E541DC"/>
    <w:rsid w:val="00E54B1A"/>
    <w:rsid w:val="00E54F4F"/>
    <w:rsid w:val="00E554A3"/>
    <w:rsid w:val="00E55558"/>
    <w:rsid w:val="00E56043"/>
    <w:rsid w:val="00E561AA"/>
    <w:rsid w:val="00E5661C"/>
    <w:rsid w:val="00E56A91"/>
    <w:rsid w:val="00E56F75"/>
    <w:rsid w:val="00E573AB"/>
    <w:rsid w:val="00E575DF"/>
    <w:rsid w:val="00E5770D"/>
    <w:rsid w:val="00E57950"/>
    <w:rsid w:val="00E57A69"/>
    <w:rsid w:val="00E60076"/>
    <w:rsid w:val="00E601CD"/>
    <w:rsid w:val="00E6036A"/>
    <w:rsid w:val="00E60994"/>
    <w:rsid w:val="00E61201"/>
    <w:rsid w:val="00E613CA"/>
    <w:rsid w:val="00E61408"/>
    <w:rsid w:val="00E61687"/>
    <w:rsid w:val="00E61D31"/>
    <w:rsid w:val="00E62624"/>
    <w:rsid w:val="00E62800"/>
    <w:rsid w:val="00E629A2"/>
    <w:rsid w:val="00E62E36"/>
    <w:rsid w:val="00E63186"/>
    <w:rsid w:val="00E63932"/>
    <w:rsid w:val="00E63AB6"/>
    <w:rsid w:val="00E648D6"/>
    <w:rsid w:val="00E64F37"/>
    <w:rsid w:val="00E64FFD"/>
    <w:rsid w:val="00E65AB0"/>
    <w:rsid w:val="00E65FD0"/>
    <w:rsid w:val="00E66AA4"/>
    <w:rsid w:val="00E66CDD"/>
    <w:rsid w:val="00E6702B"/>
    <w:rsid w:val="00E67162"/>
    <w:rsid w:val="00E6748B"/>
    <w:rsid w:val="00E70186"/>
    <w:rsid w:val="00E703D4"/>
    <w:rsid w:val="00E70751"/>
    <w:rsid w:val="00E70858"/>
    <w:rsid w:val="00E70C8F"/>
    <w:rsid w:val="00E71699"/>
    <w:rsid w:val="00E71ACC"/>
    <w:rsid w:val="00E735DB"/>
    <w:rsid w:val="00E74473"/>
    <w:rsid w:val="00E74CDD"/>
    <w:rsid w:val="00E75047"/>
    <w:rsid w:val="00E75245"/>
    <w:rsid w:val="00E75709"/>
    <w:rsid w:val="00E7590C"/>
    <w:rsid w:val="00E75A88"/>
    <w:rsid w:val="00E76485"/>
    <w:rsid w:val="00E76852"/>
    <w:rsid w:val="00E76E68"/>
    <w:rsid w:val="00E773B8"/>
    <w:rsid w:val="00E77AAE"/>
    <w:rsid w:val="00E8015E"/>
    <w:rsid w:val="00E804E5"/>
    <w:rsid w:val="00E805F5"/>
    <w:rsid w:val="00E807E4"/>
    <w:rsid w:val="00E80EB5"/>
    <w:rsid w:val="00E8150F"/>
    <w:rsid w:val="00E818BE"/>
    <w:rsid w:val="00E81D44"/>
    <w:rsid w:val="00E81D7D"/>
    <w:rsid w:val="00E820B1"/>
    <w:rsid w:val="00E82758"/>
    <w:rsid w:val="00E82EBB"/>
    <w:rsid w:val="00E8312E"/>
    <w:rsid w:val="00E837AF"/>
    <w:rsid w:val="00E83B9D"/>
    <w:rsid w:val="00E83CAA"/>
    <w:rsid w:val="00E83F76"/>
    <w:rsid w:val="00E83FB3"/>
    <w:rsid w:val="00E840F9"/>
    <w:rsid w:val="00E84118"/>
    <w:rsid w:val="00E845ED"/>
    <w:rsid w:val="00E846AF"/>
    <w:rsid w:val="00E84C7D"/>
    <w:rsid w:val="00E84D2A"/>
    <w:rsid w:val="00E8543A"/>
    <w:rsid w:val="00E8582F"/>
    <w:rsid w:val="00E85BF3"/>
    <w:rsid w:val="00E864BF"/>
    <w:rsid w:val="00E86583"/>
    <w:rsid w:val="00E86CE9"/>
    <w:rsid w:val="00E86EE1"/>
    <w:rsid w:val="00E86F8D"/>
    <w:rsid w:val="00E873F0"/>
    <w:rsid w:val="00E90153"/>
    <w:rsid w:val="00E9039D"/>
    <w:rsid w:val="00E9062E"/>
    <w:rsid w:val="00E90ADC"/>
    <w:rsid w:val="00E90C7F"/>
    <w:rsid w:val="00E91062"/>
    <w:rsid w:val="00E91816"/>
    <w:rsid w:val="00E91A5A"/>
    <w:rsid w:val="00E91D65"/>
    <w:rsid w:val="00E920ED"/>
    <w:rsid w:val="00E9241A"/>
    <w:rsid w:val="00E9286F"/>
    <w:rsid w:val="00E93006"/>
    <w:rsid w:val="00E9310B"/>
    <w:rsid w:val="00E931FB"/>
    <w:rsid w:val="00E93A17"/>
    <w:rsid w:val="00E93DB6"/>
    <w:rsid w:val="00E93E3B"/>
    <w:rsid w:val="00E943EE"/>
    <w:rsid w:val="00E94496"/>
    <w:rsid w:val="00E94E53"/>
    <w:rsid w:val="00E94F63"/>
    <w:rsid w:val="00E950B3"/>
    <w:rsid w:val="00E951C9"/>
    <w:rsid w:val="00E9567C"/>
    <w:rsid w:val="00E9580B"/>
    <w:rsid w:val="00E95B13"/>
    <w:rsid w:val="00E97046"/>
    <w:rsid w:val="00E9726A"/>
    <w:rsid w:val="00E9729E"/>
    <w:rsid w:val="00E9768B"/>
    <w:rsid w:val="00E97784"/>
    <w:rsid w:val="00E97A94"/>
    <w:rsid w:val="00E97CA5"/>
    <w:rsid w:val="00EA01F3"/>
    <w:rsid w:val="00EA0B74"/>
    <w:rsid w:val="00EA1602"/>
    <w:rsid w:val="00EA1ED5"/>
    <w:rsid w:val="00EA23EB"/>
    <w:rsid w:val="00EA25CB"/>
    <w:rsid w:val="00EA28E3"/>
    <w:rsid w:val="00EA2DB7"/>
    <w:rsid w:val="00EA2DFE"/>
    <w:rsid w:val="00EA320F"/>
    <w:rsid w:val="00EA35B1"/>
    <w:rsid w:val="00EA3BFE"/>
    <w:rsid w:val="00EA3CF3"/>
    <w:rsid w:val="00EA4118"/>
    <w:rsid w:val="00EA470D"/>
    <w:rsid w:val="00EA4808"/>
    <w:rsid w:val="00EA48CA"/>
    <w:rsid w:val="00EA4E5D"/>
    <w:rsid w:val="00EA520A"/>
    <w:rsid w:val="00EA57E1"/>
    <w:rsid w:val="00EA5A60"/>
    <w:rsid w:val="00EA6242"/>
    <w:rsid w:val="00EA62F1"/>
    <w:rsid w:val="00EA65AF"/>
    <w:rsid w:val="00EA6617"/>
    <w:rsid w:val="00EA69C1"/>
    <w:rsid w:val="00EA6CB5"/>
    <w:rsid w:val="00EA6FC7"/>
    <w:rsid w:val="00EA773B"/>
    <w:rsid w:val="00EA7BCD"/>
    <w:rsid w:val="00EA7EC9"/>
    <w:rsid w:val="00EB0153"/>
    <w:rsid w:val="00EB01C0"/>
    <w:rsid w:val="00EB0CAD"/>
    <w:rsid w:val="00EB0D5D"/>
    <w:rsid w:val="00EB0EE9"/>
    <w:rsid w:val="00EB1334"/>
    <w:rsid w:val="00EB190A"/>
    <w:rsid w:val="00EB1BEA"/>
    <w:rsid w:val="00EB21F8"/>
    <w:rsid w:val="00EB2274"/>
    <w:rsid w:val="00EB24CF"/>
    <w:rsid w:val="00EB27CC"/>
    <w:rsid w:val="00EB29CF"/>
    <w:rsid w:val="00EB2E32"/>
    <w:rsid w:val="00EB2E52"/>
    <w:rsid w:val="00EB2F43"/>
    <w:rsid w:val="00EB30B7"/>
    <w:rsid w:val="00EB3190"/>
    <w:rsid w:val="00EB3253"/>
    <w:rsid w:val="00EB3624"/>
    <w:rsid w:val="00EB4158"/>
    <w:rsid w:val="00EB42FD"/>
    <w:rsid w:val="00EB4E9A"/>
    <w:rsid w:val="00EB5614"/>
    <w:rsid w:val="00EB57F1"/>
    <w:rsid w:val="00EB5C3B"/>
    <w:rsid w:val="00EB6048"/>
    <w:rsid w:val="00EB604D"/>
    <w:rsid w:val="00EB62EF"/>
    <w:rsid w:val="00EB6470"/>
    <w:rsid w:val="00EB6958"/>
    <w:rsid w:val="00EB6E70"/>
    <w:rsid w:val="00EB6F38"/>
    <w:rsid w:val="00EB6FE8"/>
    <w:rsid w:val="00EB7429"/>
    <w:rsid w:val="00EB7635"/>
    <w:rsid w:val="00EB7651"/>
    <w:rsid w:val="00EB7FB5"/>
    <w:rsid w:val="00EC044A"/>
    <w:rsid w:val="00EC0665"/>
    <w:rsid w:val="00EC069B"/>
    <w:rsid w:val="00EC0D5A"/>
    <w:rsid w:val="00EC0D6F"/>
    <w:rsid w:val="00EC120A"/>
    <w:rsid w:val="00EC1212"/>
    <w:rsid w:val="00EC17DD"/>
    <w:rsid w:val="00EC1DCD"/>
    <w:rsid w:val="00EC242D"/>
    <w:rsid w:val="00EC25B6"/>
    <w:rsid w:val="00EC293F"/>
    <w:rsid w:val="00EC2A6F"/>
    <w:rsid w:val="00EC2A87"/>
    <w:rsid w:val="00EC2B11"/>
    <w:rsid w:val="00EC2B33"/>
    <w:rsid w:val="00EC2EDC"/>
    <w:rsid w:val="00EC3143"/>
    <w:rsid w:val="00EC31CC"/>
    <w:rsid w:val="00EC3275"/>
    <w:rsid w:val="00EC3568"/>
    <w:rsid w:val="00EC3797"/>
    <w:rsid w:val="00EC49CB"/>
    <w:rsid w:val="00EC4A66"/>
    <w:rsid w:val="00EC4AB1"/>
    <w:rsid w:val="00EC4B41"/>
    <w:rsid w:val="00EC4E26"/>
    <w:rsid w:val="00EC4EA2"/>
    <w:rsid w:val="00EC527C"/>
    <w:rsid w:val="00EC550A"/>
    <w:rsid w:val="00EC5587"/>
    <w:rsid w:val="00EC57AA"/>
    <w:rsid w:val="00EC5FE0"/>
    <w:rsid w:val="00EC60CD"/>
    <w:rsid w:val="00EC66EE"/>
    <w:rsid w:val="00EC6F9B"/>
    <w:rsid w:val="00EC72D5"/>
    <w:rsid w:val="00EC7404"/>
    <w:rsid w:val="00EC75E9"/>
    <w:rsid w:val="00EC7BF3"/>
    <w:rsid w:val="00EC7CBB"/>
    <w:rsid w:val="00EC7F51"/>
    <w:rsid w:val="00ED0524"/>
    <w:rsid w:val="00ED0FB6"/>
    <w:rsid w:val="00ED0FE3"/>
    <w:rsid w:val="00ED1B9E"/>
    <w:rsid w:val="00ED228B"/>
    <w:rsid w:val="00ED247A"/>
    <w:rsid w:val="00ED2C15"/>
    <w:rsid w:val="00ED2D39"/>
    <w:rsid w:val="00ED3317"/>
    <w:rsid w:val="00ED335E"/>
    <w:rsid w:val="00ED34A1"/>
    <w:rsid w:val="00ED372E"/>
    <w:rsid w:val="00ED38CC"/>
    <w:rsid w:val="00ED38E6"/>
    <w:rsid w:val="00ED3D99"/>
    <w:rsid w:val="00ED3EC9"/>
    <w:rsid w:val="00ED3EDD"/>
    <w:rsid w:val="00ED4787"/>
    <w:rsid w:val="00ED4BA4"/>
    <w:rsid w:val="00ED4C50"/>
    <w:rsid w:val="00ED51EA"/>
    <w:rsid w:val="00ED53FA"/>
    <w:rsid w:val="00ED54BA"/>
    <w:rsid w:val="00ED5FB6"/>
    <w:rsid w:val="00ED606E"/>
    <w:rsid w:val="00ED623C"/>
    <w:rsid w:val="00ED6250"/>
    <w:rsid w:val="00ED64A1"/>
    <w:rsid w:val="00ED6BF9"/>
    <w:rsid w:val="00ED6F72"/>
    <w:rsid w:val="00ED71E0"/>
    <w:rsid w:val="00ED78A4"/>
    <w:rsid w:val="00ED7C34"/>
    <w:rsid w:val="00EE01DC"/>
    <w:rsid w:val="00EE05C4"/>
    <w:rsid w:val="00EE0722"/>
    <w:rsid w:val="00EE0FAC"/>
    <w:rsid w:val="00EE14D5"/>
    <w:rsid w:val="00EE1D1C"/>
    <w:rsid w:val="00EE23A4"/>
    <w:rsid w:val="00EE25E5"/>
    <w:rsid w:val="00EE26CA"/>
    <w:rsid w:val="00EE27BA"/>
    <w:rsid w:val="00EE27EA"/>
    <w:rsid w:val="00EE2850"/>
    <w:rsid w:val="00EE28D7"/>
    <w:rsid w:val="00EE308F"/>
    <w:rsid w:val="00EE311E"/>
    <w:rsid w:val="00EE3674"/>
    <w:rsid w:val="00EE3820"/>
    <w:rsid w:val="00EE39C3"/>
    <w:rsid w:val="00EE4683"/>
    <w:rsid w:val="00EE4816"/>
    <w:rsid w:val="00EE4E1F"/>
    <w:rsid w:val="00EE5283"/>
    <w:rsid w:val="00EE5957"/>
    <w:rsid w:val="00EE6108"/>
    <w:rsid w:val="00EE6ED1"/>
    <w:rsid w:val="00EE7712"/>
    <w:rsid w:val="00EE771E"/>
    <w:rsid w:val="00EF0EEE"/>
    <w:rsid w:val="00EF1119"/>
    <w:rsid w:val="00EF1996"/>
    <w:rsid w:val="00EF1D50"/>
    <w:rsid w:val="00EF1EF4"/>
    <w:rsid w:val="00EF1F96"/>
    <w:rsid w:val="00EF2F4C"/>
    <w:rsid w:val="00EF34FE"/>
    <w:rsid w:val="00EF5378"/>
    <w:rsid w:val="00EF54B7"/>
    <w:rsid w:val="00EF59D0"/>
    <w:rsid w:val="00EF6067"/>
    <w:rsid w:val="00EF6591"/>
    <w:rsid w:val="00EF65DA"/>
    <w:rsid w:val="00EF7BA2"/>
    <w:rsid w:val="00EF7DD7"/>
    <w:rsid w:val="00F00113"/>
    <w:rsid w:val="00F0047B"/>
    <w:rsid w:val="00F0073E"/>
    <w:rsid w:val="00F008F3"/>
    <w:rsid w:val="00F00A18"/>
    <w:rsid w:val="00F011AF"/>
    <w:rsid w:val="00F01918"/>
    <w:rsid w:val="00F01D05"/>
    <w:rsid w:val="00F02589"/>
    <w:rsid w:val="00F02BE9"/>
    <w:rsid w:val="00F0300B"/>
    <w:rsid w:val="00F035A9"/>
    <w:rsid w:val="00F038D8"/>
    <w:rsid w:val="00F0407A"/>
    <w:rsid w:val="00F04FA7"/>
    <w:rsid w:val="00F053D6"/>
    <w:rsid w:val="00F05B15"/>
    <w:rsid w:val="00F06060"/>
    <w:rsid w:val="00F06160"/>
    <w:rsid w:val="00F0663E"/>
    <w:rsid w:val="00F06C63"/>
    <w:rsid w:val="00F06CF8"/>
    <w:rsid w:val="00F07295"/>
    <w:rsid w:val="00F0750A"/>
    <w:rsid w:val="00F1068B"/>
    <w:rsid w:val="00F10770"/>
    <w:rsid w:val="00F10B07"/>
    <w:rsid w:val="00F10EAA"/>
    <w:rsid w:val="00F10EFA"/>
    <w:rsid w:val="00F10FE8"/>
    <w:rsid w:val="00F1211B"/>
    <w:rsid w:val="00F12243"/>
    <w:rsid w:val="00F124CD"/>
    <w:rsid w:val="00F12766"/>
    <w:rsid w:val="00F12AA0"/>
    <w:rsid w:val="00F12F0C"/>
    <w:rsid w:val="00F13010"/>
    <w:rsid w:val="00F13427"/>
    <w:rsid w:val="00F13CD0"/>
    <w:rsid w:val="00F1403B"/>
    <w:rsid w:val="00F1447F"/>
    <w:rsid w:val="00F1469B"/>
    <w:rsid w:val="00F14AF5"/>
    <w:rsid w:val="00F1543D"/>
    <w:rsid w:val="00F154CD"/>
    <w:rsid w:val="00F15526"/>
    <w:rsid w:val="00F16BC7"/>
    <w:rsid w:val="00F16BFC"/>
    <w:rsid w:val="00F16C03"/>
    <w:rsid w:val="00F16CD2"/>
    <w:rsid w:val="00F2019F"/>
    <w:rsid w:val="00F2084E"/>
    <w:rsid w:val="00F208BF"/>
    <w:rsid w:val="00F20B16"/>
    <w:rsid w:val="00F212E7"/>
    <w:rsid w:val="00F21359"/>
    <w:rsid w:val="00F218AD"/>
    <w:rsid w:val="00F22876"/>
    <w:rsid w:val="00F230E3"/>
    <w:rsid w:val="00F23665"/>
    <w:rsid w:val="00F2477E"/>
    <w:rsid w:val="00F248CC"/>
    <w:rsid w:val="00F24B18"/>
    <w:rsid w:val="00F24B91"/>
    <w:rsid w:val="00F24C85"/>
    <w:rsid w:val="00F24D0E"/>
    <w:rsid w:val="00F260A9"/>
    <w:rsid w:val="00F260F1"/>
    <w:rsid w:val="00F26268"/>
    <w:rsid w:val="00F26514"/>
    <w:rsid w:val="00F269AC"/>
    <w:rsid w:val="00F26B91"/>
    <w:rsid w:val="00F2711D"/>
    <w:rsid w:val="00F2775E"/>
    <w:rsid w:val="00F30C03"/>
    <w:rsid w:val="00F3113C"/>
    <w:rsid w:val="00F31548"/>
    <w:rsid w:val="00F321ED"/>
    <w:rsid w:val="00F32224"/>
    <w:rsid w:val="00F322C2"/>
    <w:rsid w:val="00F325C9"/>
    <w:rsid w:val="00F32C0C"/>
    <w:rsid w:val="00F333E8"/>
    <w:rsid w:val="00F34A75"/>
    <w:rsid w:val="00F358CD"/>
    <w:rsid w:val="00F35AB3"/>
    <w:rsid w:val="00F35D49"/>
    <w:rsid w:val="00F360BC"/>
    <w:rsid w:val="00F3619E"/>
    <w:rsid w:val="00F36461"/>
    <w:rsid w:val="00F36821"/>
    <w:rsid w:val="00F369F4"/>
    <w:rsid w:val="00F36C61"/>
    <w:rsid w:val="00F3743A"/>
    <w:rsid w:val="00F37642"/>
    <w:rsid w:val="00F3798C"/>
    <w:rsid w:val="00F37F11"/>
    <w:rsid w:val="00F4017A"/>
    <w:rsid w:val="00F40307"/>
    <w:rsid w:val="00F40723"/>
    <w:rsid w:val="00F40730"/>
    <w:rsid w:val="00F40762"/>
    <w:rsid w:val="00F40F46"/>
    <w:rsid w:val="00F41348"/>
    <w:rsid w:val="00F41DA5"/>
    <w:rsid w:val="00F41E28"/>
    <w:rsid w:val="00F42488"/>
    <w:rsid w:val="00F4274F"/>
    <w:rsid w:val="00F42781"/>
    <w:rsid w:val="00F4293C"/>
    <w:rsid w:val="00F42BD4"/>
    <w:rsid w:val="00F435FA"/>
    <w:rsid w:val="00F437C9"/>
    <w:rsid w:val="00F43DE8"/>
    <w:rsid w:val="00F43F38"/>
    <w:rsid w:val="00F43F5C"/>
    <w:rsid w:val="00F44A52"/>
    <w:rsid w:val="00F44AA3"/>
    <w:rsid w:val="00F457A8"/>
    <w:rsid w:val="00F45900"/>
    <w:rsid w:val="00F459F1"/>
    <w:rsid w:val="00F45A5D"/>
    <w:rsid w:val="00F45DB1"/>
    <w:rsid w:val="00F465B8"/>
    <w:rsid w:val="00F4678C"/>
    <w:rsid w:val="00F46BA7"/>
    <w:rsid w:val="00F476D6"/>
    <w:rsid w:val="00F47E18"/>
    <w:rsid w:val="00F50354"/>
    <w:rsid w:val="00F50DD9"/>
    <w:rsid w:val="00F50EA2"/>
    <w:rsid w:val="00F5112F"/>
    <w:rsid w:val="00F51528"/>
    <w:rsid w:val="00F5168E"/>
    <w:rsid w:val="00F516CB"/>
    <w:rsid w:val="00F51A47"/>
    <w:rsid w:val="00F51D1A"/>
    <w:rsid w:val="00F52259"/>
    <w:rsid w:val="00F52434"/>
    <w:rsid w:val="00F5373A"/>
    <w:rsid w:val="00F53A44"/>
    <w:rsid w:val="00F53FC4"/>
    <w:rsid w:val="00F554D3"/>
    <w:rsid w:val="00F5574F"/>
    <w:rsid w:val="00F55760"/>
    <w:rsid w:val="00F55B99"/>
    <w:rsid w:val="00F563C9"/>
    <w:rsid w:val="00F56434"/>
    <w:rsid w:val="00F566C8"/>
    <w:rsid w:val="00F56A6E"/>
    <w:rsid w:val="00F56BB6"/>
    <w:rsid w:val="00F56FDB"/>
    <w:rsid w:val="00F571AB"/>
    <w:rsid w:val="00F571DE"/>
    <w:rsid w:val="00F600D2"/>
    <w:rsid w:val="00F603C1"/>
    <w:rsid w:val="00F60DA0"/>
    <w:rsid w:val="00F61B2B"/>
    <w:rsid w:val="00F622FE"/>
    <w:rsid w:val="00F62535"/>
    <w:rsid w:val="00F62B0C"/>
    <w:rsid w:val="00F630B6"/>
    <w:rsid w:val="00F631FA"/>
    <w:rsid w:val="00F633A2"/>
    <w:rsid w:val="00F63574"/>
    <w:rsid w:val="00F63AF7"/>
    <w:rsid w:val="00F63CB1"/>
    <w:rsid w:val="00F645B2"/>
    <w:rsid w:val="00F6489E"/>
    <w:rsid w:val="00F64A85"/>
    <w:rsid w:val="00F64E22"/>
    <w:rsid w:val="00F657EE"/>
    <w:rsid w:val="00F65F9E"/>
    <w:rsid w:val="00F66205"/>
    <w:rsid w:val="00F66916"/>
    <w:rsid w:val="00F669FF"/>
    <w:rsid w:val="00F66E57"/>
    <w:rsid w:val="00F670B4"/>
    <w:rsid w:val="00F672EC"/>
    <w:rsid w:val="00F674A3"/>
    <w:rsid w:val="00F6785C"/>
    <w:rsid w:val="00F70340"/>
    <w:rsid w:val="00F70653"/>
    <w:rsid w:val="00F70BE3"/>
    <w:rsid w:val="00F70C0D"/>
    <w:rsid w:val="00F70C81"/>
    <w:rsid w:val="00F70F71"/>
    <w:rsid w:val="00F71A17"/>
    <w:rsid w:val="00F72A9C"/>
    <w:rsid w:val="00F7309C"/>
    <w:rsid w:val="00F73705"/>
    <w:rsid w:val="00F73AE5"/>
    <w:rsid w:val="00F745DA"/>
    <w:rsid w:val="00F74AE5"/>
    <w:rsid w:val="00F74BB2"/>
    <w:rsid w:val="00F74D4F"/>
    <w:rsid w:val="00F74F31"/>
    <w:rsid w:val="00F74F92"/>
    <w:rsid w:val="00F7500F"/>
    <w:rsid w:val="00F75385"/>
    <w:rsid w:val="00F754FE"/>
    <w:rsid w:val="00F7579F"/>
    <w:rsid w:val="00F7601B"/>
    <w:rsid w:val="00F7609E"/>
    <w:rsid w:val="00F76193"/>
    <w:rsid w:val="00F76527"/>
    <w:rsid w:val="00F76541"/>
    <w:rsid w:val="00F77047"/>
    <w:rsid w:val="00F7738B"/>
    <w:rsid w:val="00F77621"/>
    <w:rsid w:val="00F77C32"/>
    <w:rsid w:val="00F77C77"/>
    <w:rsid w:val="00F8022C"/>
    <w:rsid w:val="00F807E6"/>
    <w:rsid w:val="00F80C95"/>
    <w:rsid w:val="00F81A27"/>
    <w:rsid w:val="00F81B97"/>
    <w:rsid w:val="00F81E28"/>
    <w:rsid w:val="00F825FA"/>
    <w:rsid w:val="00F8309D"/>
    <w:rsid w:val="00F833EC"/>
    <w:rsid w:val="00F836AF"/>
    <w:rsid w:val="00F83CF4"/>
    <w:rsid w:val="00F84220"/>
    <w:rsid w:val="00F84954"/>
    <w:rsid w:val="00F84D76"/>
    <w:rsid w:val="00F8510A"/>
    <w:rsid w:val="00F8534E"/>
    <w:rsid w:val="00F85C3F"/>
    <w:rsid w:val="00F863BC"/>
    <w:rsid w:val="00F865D0"/>
    <w:rsid w:val="00F86852"/>
    <w:rsid w:val="00F86FFD"/>
    <w:rsid w:val="00F87215"/>
    <w:rsid w:val="00F878D6"/>
    <w:rsid w:val="00F87907"/>
    <w:rsid w:val="00F87CDE"/>
    <w:rsid w:val="00F87D2A"/>
    <w:rsid w:val="00F87E1E"/>
    <w:rsid w:val="00F905D1"/>
    <w:rsid w:val="00F910A0"/>
    <w:rsid w:val="00F9254D"/>
    <w:rsid w:val="00F9321D"/>
    <w:rsid w:val="00F937D0"/>
    <w:rsid w:val="00F94BC7"/>
    <w:rsid w:val="00F94E8C"/>
    <w:rsid w:val="00F9556C"/>
    <w:rsid w:val="00F959AE"/>
    <w:rsid w:val="00F959CD"/>
    <w:rsid w:val="00F962C2"/>
    <w:rsid w:val="00F974E7"/>
    <w:rsid w:val="00F97AB1"/>
    <w:rsid w:val="00FA0155"/>
    <w:rsid w:val="00FA0AA9"/>
    <w:rsid w:val="00FA0AB1"/>
    <w:rsid w:val="00FA1055"/>
    <w:rsid w:val="00FA1259"/>
    <w:rsid w:val="00FA1B64"/>
    <w:rsid w:val="00FA26AA"/>
    <w:rsid w:val="00FA2A00"/>
    <w:rsid w:val="00FA2AF4"/>
    <w:rsid w:val="00FA2C04"/>
    <w:rsid w:val="00FA2C91"/>
    <w:rsid w:val="00FA3358"/>
    <w:rsid w:val="00FA3638"/>
    <w:rsid w:val="00FA3648"/>
    <w:rsid w:val="00FA3C19"/>
    <w:rsid w:val="00FA4061"/>
    <w:rsid w:val="00FA42D6"/>
    <w:rsid w:val="00FA4BBC"/>
    <w:rsid w:val="00FA4E07"/>
    <w:rsid w:val="00FA5956"/>
    <w:rsid w:val="00FA5B21"/>
    <w:rsid w:val="00FA61A2"/>
    <w:rsid w:val="00FA6463"/>
    <w:rsid w:val="00FA6551"/>
    <w:rsid w:val="00FA6A99"/>
    <w:rsid w:val="00FA6A9D"/>
    <w:rsid w:val="00FA795A"/>
    <w:rsid w:val="00FA7CB1"/>
    <w:rsid w:val="00FA7E2C"/>
    <w:rsid w:val="00FA7E89"/>
    <w:rsid w:val="00FB0208"/>
    <w:rsid w:val="00FB0498"/>
    <w:rsid w:val="00FB1489"/>
    <w:rsid w:val="00FB25EE"/>
    <w:rsid w:val="00FB2F3B"/>
    <w:rsid w:val="00FB2F9F"/>
    <w:rsid w:val="00FB30DE"/>
    <w:rsid w:val="00FB3457"/>
    <w:rsid w:val="00FB371A"/>
    <w:rsid w:val="00FB3A81"/>
    <w:rsid w:val="00FB3B34"/>
    <w:rsid w:val="00FB3C16"/>
    <w:rsid w:val="00FB3C73"/>
    <w:rsid w:val="00FB41F2"/>
    <w:rsid w:val="00FB4688"/>
    <w:rsid w:val="00FB4880"/>
    <w:rsid w:val="00FB4C39"/>
    <w:rsid w:val="00FB5FDF"/>
    <w:rsid w:val="00FB6518"/>
    <w:rsid w:val="00FB6A63"/>
    <w:rsid w:val="00FB6C4E"/>
    <w:rsid w:val="00FB7045"/>
    <w:rsid w:val="00FB7207"/>
    <w:rsid w:val="00FB7466"/>
    <w:rsid w:val="00FB76BB"/>
    <w:rsid w:val="00FB795F"/>
    <w:rsid w:val="00FB7F36"/>
    <w:rsid w:val="00FC0114"/>
    <w:rsid w:val="00FC0244"/>
    <w:rsid w:val="00FC02B5"/>
    <w:rsid w:val="00FC0643"/>
    <w:rsid w:val="00FC097F"/>
    <w:rsid w:val="00FC1607"/>
    <w:rsid w:val="00FC1BFF"/>
    <w:rsid w:val="00FC2238"/>
    <w:rsid w:val="00FC286C"/>
    <w:rsid w:val="00FC2CA3"/>
    <w:rsid w:val="00FC2DE0"/>
    <w:rsid w:val="00FC2E90"/>
    <w:rsid w:val="00FC3437"/>
    <w:rsid w:val="00FC3580"/>
    <w:rsid w:val="00FC3C87"/>
    <w:rsid w:val="00FC42E6"/>
    <w:rsid w:val="00FC4D37"/>
    <w:rsid w:val="00FC51A9"/>
    <w:rsid w:val="00FC551C"/>
    <w:rsid w:val="00FC5FDF"/>
    <w:rsid w:val="00FC6FE9"/>
    <w:rsid w:val="00FC7A34"/>
    <w:rsid w:val="00FC7CAB"/>
    <w:rsid w:val="00FD0211"/>
    <w:rsid w:val="00FD0948"/>
    <w:rsid w:val="00FD0A70"/>
    <w:rsid w:val="00FD0D40"/>
    <w:rsid w:val="00FD1171"/>
    <w:rsid w:val="00FD1231"/>
    <w:rsid w:val="00FD13D5"/>
    <w:rsid w:val="00FD20F7"/>
    <w:rsid w:val="00FD224A"/>
    <w:rsid w:val="00FD2759"/>
    <w:rsid w:val="00FD2B38"/>
    <w:rsid w:val="00FD2E47"/>
    <w:rsid w:val="00FD3441"/>
    <w:rsid w:val="00FD3913"/>
    <w:rsid w:val="00FD3D74"/>
    <w:rsid w:val="00FD4570"/>
    <w:rsid w:val="00FD45CD"/>
    <w:rsid w:val="00FD4626"/>
    <w:rsid w:val="00FD4747"/>
    <w:rsid w:val="00FD491F"/>
    <w:rsid w:val="00FD5A54"/>
    <w:rsid w:val="00FD5E00"/>
    <w:rsid w:val="00FD6E1F"/>
    <w:rsid w:val="00FD71BA"/>
    <w:rsid w:val="00FD794A"/>
    <w:rsid w:val="00FD7FCC"/>
    <w:rsid w:val="00FE0B6A"/>
    <w:rsid w:val="00FE0F41"/>
    <w:rsid w:val="00FE1912"/>
    <w:rsid w:val="00FE1F56"/>
    <w:rsid w:val="00FE342E"/>
    <w:rsid w:val="00FE375E"/>
    <w:rsid w:val="00FE3774"/>
    <w:rsid w:val="00FE3CA8"/>
    <w:rsid w:val="00FE3CB5"/>
    <w:rsid w:val="00FE3E88"/>
    <w:rsid w:val="00FE41C4"/>
    <w:rsid w:val="00FE4881"/>
    <w:rsid w:val="00FE4B6D"/>
    <w:rsid w:val="00FE4CE0"/>
    <w:rsid w:val="00FE59B7"/>
    <w:rsid w:val="00FE60DD"/>
    <w:rsid w:val="00FE729B"/>
    <w:rsid w:val="00FE72CB"/>
    <w:rsid w:val="00FE74C3"/>
    <w:rsid w:val="00FE7602"/>
    <w:rsid w:val="00FE79A1"/>
    <w:rsid w:val="00FF063A"/>
    <w:rsid w:val="00FF0B29"/>
    <w:rsid w:val="00FF15C7"/>
    <w:rsid w:val="00FF19D1"/>
    <w:rsid w:val="00FF1A62"/>
    <w:rsid w:val="00FF2490"/>
    <w:rsid w:val="00FF2AEA"/>
    <w:rsid w:val="00FF2C96"/>
    <w:rsid w:val="00FF34B6"/>
    <w:rsid w:val="00FF390D"/>
    <w:rsid w:val="00FF3C79"/>
    <w:rsid w:val="00FF40D4"/>
    <w:rsid w:val="00FF40E5"/>
    <w:rsid w:val="00FF4A92"/>
    <w:rsid w:val="00FF518B"/>
    <w:rsid w:val="00FF5434"/>
    <w:rsid w:val="00FF5C65"/>
    <w:rsid w:val="00FF5F66"/>
    <w:rsid w:val="00FF66F9"/>
    <w:rsid w:val="00FF69A0"/>
    <w:rsid w:val="00FF6AC6"/>
    <w:rsid w:val="00FF6C4C"/>
    <w:rsid w:val="00FF6EE0"/>
    <w:rsid w:val="00FF744B"/>
    <w:rsid w:val="00FF777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C0A"/>
    <w:pPr>
      <w:keepNext/>
      <w:autoSpaceDE w:val="0"/>
      <w:autoSpaceDN w:val="0"/>
      <w:adjustRightInd w:val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23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3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0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303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550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0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76C0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276C0A"/>
    <w:pPr>
      <w:ind w:firstLine="709"/>
    </w:pPr>
    <w:rPr>
      <w:sz w:val="28"/>
    </w:rPr>
  </w:style>
  <w:style w:type="paragraph" w:styleId="a5">
    <w:name w:val="Body Text Indent"/>
    <w:basedOn w:val="a"/>
    <w:link w:val="a6"/>
    <w:rsid w:val="00AF3AB3"/>
    <w:pPr>
      <w:spacing w:after="120"/>
      <w:ind w:left="283"/>
    </w:pPr>
  </w:style>
  <w:style w:type="paragraph" w:styleId="a7">
    <w:name w:val="Title"/>
    <w:basedOn w:val="a"/>
    <w:link w:val="a8"/>
    <w:qFormat/>
    <w:rsid w:val="00AF3AB3"/>
    <w:pPr>
      <w:jc w:val="center"/>
    </w:pPr>
    <w:rPr>
      <w:sz w:val="28"/>
    </w:rPr>
  </w:style>
  <w:style w:type="paragraph" w:customStyle="1" w:styleId="11">
    <w:name w:val="Знак1 Знак Знак Знак"/>
    <w:basedOn w:val="a"/>
    <w:rsid w:val="00AF3AB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AF3A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3559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55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32303C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32303C"/>
    <w:pPr>
      <w:spacing w:after="120" w:line="480" w:lineRule="auto"/>
    </w:pPr>
  </w:style>
  <w:style w:type="paragraph" w:styleId="32">
    <w:name w:val="Body Text 3"/>
    <w:basedOn w:val="a"/>
    <w:link w:val="33"/>
    <w:rsid w:val="0032303C"/>
    <w:pPr>
      <w:spacing w:after="120"/>
    </w:pPr>
    <w:rPr>
      <w:sz w:val="16"/>
      <w:szCs w:val="16"/>
    </w:rPr>
  </w:style>
  <w:style w:type="table" w:styleId="ab">
    <w:name w:val="Table Grid"/>
    <w:basedOn w:val="a1"/>
    <w:rsid w:val="0032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32303C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c">
    <w:name w:val="page number"/>
    <w:basedOn w:val="a0"/>
    <w:rsid w:val="00C05CC7"/>
  </w:style>
  <w:style w:type="paragraph" w:customStyle="1" w:styleId="ConsPlusTitle">
    <w:name w:val="ConsPlusTitle"/>
    <w:rsid w:val="00FD3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FD344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F1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rsid w:val="00D37038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69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63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8E7E5F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9F049E"/>
    <w:rPr>
      <w:sz w:val="24"/>
      <w:szCs w:val="24"/>
      <w:lang w:val="ru-RU" w:eastAsia="ru-RU" w:bidi="ar-SA"/>
    </w:rPr>
  </w:style>
  <w:style w:type="character" w:styleId="ae">
    <w:name w:val="Emphasis"/>
    <w:uiPriority w:val="99"/>
    <w:qFormat/>
    <w:rsid w:val="00A90624"/>
    <w:rPr>
      <w:rFonts w:cs="Times New Roman"/>
      <w:i/>
      <w:iCs/>
    </w:rPr>
  </w:style>
  <w:style w:type="character" w:customStyle="1" w:styleId="aa">
    <w:name w:val="Основной текст Знак"/>
    <w:link w:val="a9"/>
    <w:rsid w:val="00191DD3"/>
    <w:rPr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rsid w:val="00DE7D1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E7D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E1FA6"/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rsid w:val="005E1FA6"/>
    <w:rPr>
      <w:sz w:val="24"/>
      <w:szCs w:val="24"/>
    </w:rPr>
  </w:style>
  <w:style w:type="paragraph" w:styleId="af1">
    <w:name w:val="No Spacing"/>
    <w:uiPriority w:val="1"/>
    <w:qFormat/>
    <w:rsid w:val="004C041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435FA"/>
    <w:rPr>
      <w:sz w:val="28"/>
      <w:szCs w:val="24"/>
    </w:rPr>
  </w:style>
  <w:style w:type="paragraph" w:styleId="af2">
    <w:name w:val="List Paragraph"/>
    <w:basedOn w:val="a"/>
    <w:uiPriority w:val="34"/>
    <w:qFormat/>
    <w:rsid w:val="00F435FA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D0A7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80F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DC"/>
    <w:rPr>
      <w:b/>
      <w:bCs/>
      <w:sz w:val="22"/>
      <w:szCs w:val="22"/>
    </w:rPr>
  </w:style>
  <w:style w:type="character" w:styleId="af4">
    <w:name w:val="Hyperlink"/>
    <w:rsid w:val="00A4047A"/>
    <w:rPr>
      <w:color w:val="0000FF"/>
      <w:u w:val="single"/>
    </w:rPr>
  </w:style>
  <w:style w:type="character" w:styleId="af5">
    <w:name w:val="Strong"/>
    <w:uiPriority w:val="22"/>
    <w:qFormat/>
    <w:rsid w:val="006C33C8"/>
    <w:rPr>
      <w:b/>
      <w:bCs/>
    </w:rPr>
  </w:style>
  <w:style w:type="character" w:customStyle="1" w:styleId="33">
    <w:name w:val="Основной текст 3 Знак"/>
    <w:link w:val="32"/>
    <w:rsid w:val="00087D4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473F5"/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473F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C0A"/>
    <w:pPr>
      <w:keepNext/>
      <w:autoSpaceDE w:val="0"/>
      <w:autoSpaceDN w:val="0"/>
      <w:adjustRightInd w:val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23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3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3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30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303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3550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0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76C0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1"/>
    <w:rsid w:val="00276C0A"/>
    <w:pPr>
      <w:ind w:firstLine="709"/>
    </w:pPr>
    <w:rPr>
      <w:sz w:val="28"/>
    </w:rPr>
  </w:style>
  <w:style w:type="paragraph" w:styleId="a5">
    <w:name w:val="Body Text Indent"/>
    <w:basedOn w:val="a"/>
    <w:link w:val="a6"/>
    <w:rsid w:val="00AF3AB3"/>
    <w:pPr>
      <w:spacing w:after="120"/>
      <w:ind w:left="283"/>
    </w:pPr>
  </w:style>
  <w:style w:type="paragraph" w:styleId="a7">
    <w:name w:val="Title"/>
    <w:basedOn w:val="a"/>
    <w:link w:val="a8"/>
    <w:qFormat/>
    <w:rsid w:val="00AF3AB3"/>
    <w:pPr>
      <w:jc w:val="center"/>
    </w:pPr>
    <w:rPr>
      <w:sz w:val="28"/>
    </w:rPr>
  </w:style>
  <w:style w:type="paragraph" w:customStyle="1" w:styleId="11">
    <w:name w:val="Знак1 Знак Знак Знак"/>
    <w:basedOn w:val="a"/>
    <w:rsid w:val="00AF3AB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AF3A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3559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355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32303C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32303C"/>
    <w:pPr>
      <w:spacing w:after="120" w:line="480" w:lineRule="auto"/>
    </w:pPr>
  </w:style>
  <w:style w:type="paragraph" w:styleId="32">
    <w:name w:val="Body Text 3"/>
    <w:basedOn w:val="a"/>
    <w:link w:val="33"/>
    <w:rsid w:val="0032303C"/>
    <w:pPr>
      <w:spacing w:after="120"/>
    </w:pPr>
    <w:rPr>
      <w:sz w:val="16"/>
      <w:szCs w:val="16"/>
    </w:rPr>
  </w:style>
  <w:style w:type="table" w:styleId="ab">
    <w:name w:val="Table Grid"/>
    <w:basedOn w:val="a1"/>
    <w:rsid w:val="0032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32303C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c">
    <w:name w:val="page number"/>
    <w:basedOn w:val="a0"/>
    <w:rsid w:val="00C05CC7"/>
  </w:style>
  <w:style w:type="paragraph" w:customStyle="1" w:styleId="ConsPlusTitle">
    <w:name w:val="ConsPlusTitle"/>
    <w:rsid w:val="00FD3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FD344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F1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rsid w:val="00D37038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69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634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8E7E5F"/>
    <w:rPr>
      <w:sz w:val="24"/>
      <w:szCs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9F049E"/>
    <w:rPr>
      <w:sz w:val="24"/>
      <w:szCs w:val="24"/>
      <w:lang w:val="ru-RU" w:eastAsia="ru-RU" w:bidi="ar-SA"/>
    </w:rPr>
  </w:style>
  <w:style w:type="character" w:styleId="ae">
    <w:name w:val="Emphasis"/>
    <w:uiPriority w:val="99"/>
    <w:qFormat/>
    <w:rsid w:val="00A90624"/>
    <w:rPr>
      <w:rFonts w:cs="Times New Roman"/>
      <w:i/>
      <w:iCs/>
    </w:rPr>
  </w:style>
  <w:style w:type="character" w:customStyle="1" w:styleId="aa">
    <w:name w:val="Основной текст Знак"/>
    <w:link w:val="a9"/>
    <w:rsid w:val="00191DD3"/>
    <w:rPr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rsid w:val="00DE7D1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E7D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E1FA6"/>
    <w:rPr>
      <w:b/>
      <w:bCs/>
      <w:sz w:val="28"/>
      <w:szCs w:val="28"/>
    </w:rPr>
  </w:style>
  <w:style w:type="character" w:customStyle="1" w:styleId="21">
    <w:name w:val="Основной текст с отступом 2 Знак"/>
    <w:link w:val="20"/>
    <w:rsid w:val="005E1FA6"/>
    <w:rPr>
      <w:sz w:val="24"/>
      <w:szCs w:val="24"/>
    </w:rPr>
  </w:style>
  <w:style w:type="paragraph" w:styleId="af1">
    <w:name w:val="No Spacing"/>
    <w:uiPriority w:val="1"/>
    <w:qFormat/>
    <w:rsid w:val="004C0413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F435FA"/>
    <w:rPr>
      <w:sz w:val="28"/>
      <w:szCs w:val="24"/>
    </w:rPr>
  </w:style>
  <w:style w:type="paragraph" w:styleId="af2">
    <w:name w:val="List Paragraph"/>
    <w:basedOn w:val="a"/>
    <w:uiPriority w:val="34"/>
    <w:qFormat/>
    <w:rsid w:val="00F435FA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FD0A7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80F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DC"/>
    <w:rPr>
      <w:b/>
      <w:bCs/>
      <w:sz w:val="22"/>
      <w:szCs w:val="22"/>
    </w:rPr>
  </w:style>
  <w:style w:type="character" w:styleId="af4">
    <w:name w:val="Hyperlink"/>
    <w:rsid w:val="00A4047A"/>
    <w:rPr>
      <w:color w:val="0000FF"/>
      <w:u w:val="single"/>
    </w:rPr>
  </w:style>
  <w:style w:type="character" w:styleId="af5">
    <w:name w:val="Strong"/>
    <w:uiPriority w:val="22"/>
    <w:qFormat/>
    <w:rsid w:val="006C33C8"/>
    <w:rPr>
      <w:b/>
      <w:bCs/>
    </w:rPr>
  </w:style>
  <w:style w:type="character" w:customStyle="1" w:styleId="33">
    <w:name w:val="Основной текст 3 Знак"/>
    <w:link w:val="32"/>
    <w:rsid w:val="00087D4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473F5"/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473F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6A3EC34CC9F770152CC551A6F586D4A7216AF4A8D48EEC386ACECFC32E12A3BFD4903BD2D81D9003271D6E5954C6CA737150FE507B72F93A35D962n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20C3BF93E58C3487F2858E318D55B38F64411963FAFA10EC01FF8B7234AE0E4420858866B6E4CDD812D97872034529D5B7DC07CCC4A8F0CE99691An6X3H" TargetMode="External"/><Relationship Id="rId17" Type="http://schemas.openxmlformats.org/officeDocument/2006/relationships/hyperlink" Target="consultantplus://offline/ref=47CD129AC18BF0C1E5C0A3FC9A5FA45F9D510A0784281BE222D1C4E47E5EFF0B48DD545A95071CC51840BD39z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D129AC18BF0C1E5C0A3FC9A5FA45F9D510A0784281BE222D1C4E47E5EFF0B48DD545A95071CC51840BD39z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20C3BF93E58C3487F2858E318D55B38F64411963FAFA10EC01FF8B7234AE0E4420858866B6E4CDD812D97872034529D5B7DC07CCC4A8F0CE99691An6X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D129AC18BF0C1E5C0A3FC9A5FA45F9D510A0784281BE222D1C4E47E5EFF0B48DD545A95071CC51840BD39zDF" TargetMode="External"/><Relationship Id="rId10" Type="http://schemas.openxmlformats.org/officeDocument/2006/relationships/hyperlink" Target="consultantplus://offline/ref=8CA6BC37AB1B30FB18C190E49CE01BDE8154278248A6F08253BE2CAB600CFAF3BC9E3698599C52D1DF701D067D28E89CB6FD053703ACEAF7123775DFq7W2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AD24A2E813B57E1FF4FABF349247412E7DBC4F007542D3C550F826A13C675B3687F892B6926B9945C5371F06D134186926B82207D9C1FF76E1AF6LECBR" TargetMode="External"/><Relationship Id="rId14" Type="http://schemas.openxmlformats.org/officeDocument/2006/relationships/hyperlink" Target="consultantplus://offline/ref=BC049373273143B4DFB3E9FD0EC425436F328B651EE5E7C7A45818C9368EF4FCB5C93C85495A56E3C1D410738C669126105D5E17B63033EC35015408F6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729B-0147-4A74-AB2B-A156D34B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62</Pages>
  <Words>23558</Words>
  <Characters>149844</Characters>
  <Application>Microsoft Office Word</Application>
  <DocSecurity>0</DocSecurity>
  <Lines>1248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Плата за негативное воздействие на окружающую среду</vt:lpstr>
    </vt:vector>
  </TitlesOfParts>
  <Company>OBLFU</Company>
  <LinksUpToDate>false</LinksUpToDate>
  <CharactersWithSpaces>173056</CharactersWithSpaces>
  <SharedDoc>false</SharedDoc>
  <HLinks>
    <vt:vector size="54" baseType="variant">
      <vt:variant>
        <vt:i4>589831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consultantplus://offline/ref=47CD129AC18BF0C1E5C0A3FC9A5FA45F9D510A0784281BE222D1C4E47E5EFF0B48DD545A95071CC51840BD39zDF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consultantplus://offline/ref=BC049373273143B4DFB3E9FD0EC425436F328B651EE5E7C7A45818C9368EF4FCB5C93C85495A56E3C1D410738C669126105D5E17B63033EC35015408F6n3H</vt:lpwstr>
      </vt:variant>
      <vt:variant>
        <vt:lpwstr/>
      </vt:variant>
      <vt:variant>
        <vt:i4>7340140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consultantplus://offline/ref=53E76A3EC34CC9F770152CC551A6F586D4A7216AF4A8D48EEC386ACECFC32E12A3BFD4903BD2D81D9003271D6E5954C6CA737150FE507B72F93A35D962n4H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consultantplus://offline/ref=D720C3BF93E58C3487F2858E318D55B38F64411963FAFA10EC01FF8B7234AE0E4420858866B6E4CDD812D97872034529D5B7DC07CCC4A8F0CE99691An6X3H</vt:lpwstr>
      </vt:variant>
      <vt:variant>
        <vt:lpwstr/>
      </vt:variant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consultantplus://offline/ref=D720C3BF93E58C3487F2858E318D55B38F64411963FAFA10EC01FF8B7234AE0E4420858866B6E4CDD812D97872034529D5B7DC07CCC4A8F0CE99691An6X3H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consultantplus://offline/ref=8CA6BC37AB1B30FB18C190E49CE01BDE8154278248A6F08253BE2CAB600CFAF3BC9E3698599C52D1DF701D067D28E89CB6FD053703ACEAF7123775DFq7W2H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consultantplus://offline/ref=E0DAD24A2E813B57E1FF4FABF349247412E7DBC4F007542D3C550F826A13C675B3687F892B6926B9945C5371F06D134186926B82207D9C1FF76E1AF6LECBR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Плата за негативное воздействие на окружающую среду</dc:title>
  <dc:creator>merlyan</dc:creator>
  <cp:lastModifiedBy>u6074n7</cp:lastModifiedBy>
  <cp:revision>114</cp:revision>
  <cp:lastPrinted>2022-10-31T06:58:00Z</cp:lastPrinted>
  <dcterms:created xsi:type="dcterms:W3CDTF">2022-10-28T08:06:00Z</dcterms:created>
  <dcterms:modified xsi:type="dcterms:W3CDTF">2022-10-31T10:49:00Z</dcterms:modified>
</cp:coreProperties>
</file>