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92" w:rsidRDefault="00A21C92" w:rsidP="00A21C92">
      <w:pPr>
        <w:pStyle w:val="ConsPlusTitlePage"/>
      </w:pPr>
      <w:r>
        <w:t xml:space="preserve">Документ предоставлен </w:t>
      </w:r>
      <w:hyperlink r:id="rId6" w:history="1">
        <w:r>
          <w:rPr>
            <w:color w:val="0000FF"/>
          </w:rPr>
          <w:t>КонсультантПлюс</w:t>
        </w:r>
      </w:hyperlink>
      <w:r>
        <w:br/>
      </w:r>
    </w:p>
    <w:p w:rsidR="00A21C92" w:rsidRDefault="00A21C92" w:rsidP="00A21C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A21C92" w:rsidTr="00C47C5B">
        <w:tc>
          <w:tcPr>
            <w:tcW w:w="4677" w:type="dxa"/>
            <w:tcBorders>
              <w:top w:val="nil"/>
              <w:left w:val="nil"/>
              <w:bottom w:val="nil"/>
              <w:right w:val="nil"/>
            </w:tcBorders>
          </w:tcPr>
          <w:p w:rsidR="00A21C92" w:rsidRDefault="00A21C92" w:rsidP="00C47C5B">
            <w:pPr>
              <w:pStyle w:val="ConsPlusNormal"/>
              <w:outlineLvl w:val="0"/>
            </w:pPr>
            <w:r>
              <w:t>18 декабря 2020 года</w:t>
            </w:r>
          </w:p>
        </w:tc>
        <w:tc>
          <w:tcPr>
            <w:tcW w:w="4677" w:type="dxa"/>
            <w:tcBorders>
              <w:top w:val="nil"/>
              <w:left w:val="nil"/>
              <w:bottom w:val="nil"/>
              <w:right w:val="nil"/>
            </w:tcBorders>
          </w:tcPr>
          <w:p w:rsidR="00A21C92" w:rsidRDefault="00A21C92" w:rsidP="00C47C5B">
            <w:pPr>
              <w:pStyle w:val="ConsPlusNormal"/>
              <w:jc w:val="right"/>
              <w:outlineLvl w:val="0"/>
            </w:pPr>
            <w:r>
              <w:t>N 470-ОЗ</w:t>
            </w:r>
          </w:p>
        </w:tc>
      </w:tr>
    </w:tbl>
    <w:p w:rsidR="00A21C92" w:rsidRDefault="00A21C92" w:rsidP="00A21C92">
      <w:pPr>
        <w:pStyle w:val="ConsPlusNormal"/>
        <w:pBdr>
          <w:top w:val="single" w:sz="6" w:space="0" w:color="auto"/>
        </w:pBdr>
        <w:jc w:val="both"/>
        <w:rPr>
          <w:sz w:val="2"/>
          <w:szCs w:val="2"/>
        </w:rPr>
      </w:pPr>
    </w:p>
    <w:p w:rsidR="00A21C92" w:rsidRDefault="00A21C92" w:rsidP="00A21C92">
      <w:pPr>
        <w:pStyle w:val="ConsPlusNormal"/>
        <w:jc w:val="both"/>
      </w:pPr>
    </w:p>
    <w:p w:rsidR="00A21C92" w:rsidRDefault="00A21C92" w:rsidP="00A21C92">
      <w:pPr>
        <w:pStyle w:val="ConsPlusTitle"/>
        <w:jc w:val="center"/>
      </w:pPr>
      <w:r>
        <w:t>ЗАКОН</w:t>
      </w:r>
    </w:p>
    <w:p w:rsidR="00A21C92" w:rsidRDefault="00A21C92" w:rsidP="00A21C92">
      <w:pPr>
        <w:pStyle w:val="ConsPlusTitle"/>
        <w:jc w:val="center"/>
      </w:pPr>
      <w:r>
        <w:t>ЛИПЕЦКОЙ ОБЛАСТИ</w:t>
      </w:r>
    </w:p>
    <w:p w:rsidR="00A21C92" w:rsidRDefault="00A21C92" w:rsidP="00A21C92">
      <w:pPr>
        <w:pStyle w:val="ConsPlusTitle"/>
        <w:jc w:val="both"/>
      </w:pPr>
    </w:p>
    <w:p w:rsidR="00A21C92" w:rsidRDefault="00A21C92" w:rsidP="00A21C92">
      <w:pPr>
        <w:pStyle w:val="ConsPlusTitle"/>
        <w:jc w:val="center"/>
      </w:pPr>
      <w:r>
        <w:t>ОБ ОБЛАСТНОМ БЮДЖЕТЕ НА 2021 ГОД И НА ПЛАНОВЫЙ ПЕРИОД</w:t>
      </w:r>
    </w:p>
    <w:p w:rsidR="00A21C92" w:rsidRDefault="00A21C92" w:rsidP="00A21C92">
      <w:pPr>
        <w:pStyle w:val="ConsPlusTitle"/>
        <w:jc w:val="center"/>
      </w:pPr>
      <w:r>
        <w:t>2022 И 2023 ГОДОВ</w:t>
      </w:r>
    </w:p>
    <w:p w:rsidR="00A21C92" w:rsidRDefault="00A21C92" w:rsidP="00A21C92">
      <w:pPr>
        <w:pStyle w:val="ConsPlusNormal"/>
        <w:jc w:val="both"/>
      </w:pPr>
    </w:p>
    <w:p w:rsidR="00A21C92" w:rsidRDefault="00A21C92" w:rsidP="00A21C92">
      <w:pPr>
        <w:pStyle w:val="ConsPlusNormal"/>
        <w:jc w:val="right"/>
      </w:pPr>
      <w:r>
        <w:t>Принят</w:t>
      </w:r>
    </w:p>
    <w:p w:rsidR="00A21C92" w:rsidRDefault="00A21C92" w:rsidP="00A21C92">
      <w:pPr>
        <w:pStyle w:val="ConsPlusNormal"/>
        <w:jc w:val="right"/>
      </w:pPr>
      <w:r>
        <w:t>Липецким областным</w:t>
      </w:r>
    </w:p>
    <w:p w:rsidR="00A21C92" w:rsidRDefault="00A21C92" w:rsidP="00A21C92">
      <w:pPr>
        <w:pStyle w:val="ConsPlusNormal"/>
        <w:jc w:val="right"/>
      </w:pPr>
      <w:r>
        <w:t>Советом депутатов</w:t>
      </w:r>
    </w:p>
    <w:p w:rsidR="00A21C92" w:rsidRDefault="00A21C92" w:rsidP="00A21C92">
      <w:pPr>
        <w:pStyle w:val="ConsPlusNormal"/>
        <w:jc w:val="right"/>
      </w:pPr>
      <w:r>
        <w:t>17 декабря 2020 года</w:t>
      </w:r>
    </w:p>
    <w:p w:rsidR="00A21C92" w:rsidRDefault="00A21C92" w:rsidP="00A21C9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A21C92" w:rsidTr="00C47C5B">
        <w:tc>
          <w:tcPr>
            <w:tcW w:w="60" w:type="dxa"/>
            <w:tcBorders>
              <w:top w:val="nil"/>
              <w:left w:val="nil"/>
              <w:bottom w:val="nil"/>
              <w:right w:val="nil"/>
            </w:tcBorders>
            <w:shd w:val="clear" w:color="auto" w:fill="CED3F1"/>
            <w:tcMar>
              <w:top w:w="0" w:type="dxa"/>
              <w:left w:w="0" w:type="dxa"/>
              <w:bottom w:w="0" w:type="dxa"/>
              <w:right w:w="0" w:type="dxa"/>
            </w:tcMar>
          </w:tcPr>
          <w:p w:rsidR="00A21C92" w:rsidRDefault="00A21C92" w:rsidP="00C47C5B">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A21C92" w:rsidRDefault="00A21C92" w:rsidP="00C47C5B">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A21C92" w:rsidRDefault="00A21C92" w:rsidP="00C47C5B">
            <w:pPr>
              <w:pStyle w:val="ConsPlusNormal"/>
              <w:jc w:val="center"/>
            </w:pPr>
            <w:r>
              <w:rPr>
                <w:color w:val="392C69"/>
              </w:rPr>
              <w:t>Список изменяющих документов</w:t>
            </w:r>
          </w:p>
          <w:p w:rsidR="00A21C92" w:rsidRDefault="00A21C92" w:rsidP="00C47C5B">
            <w:pPr>
              <w:pStyle w:val="ConsPlusNormal"/>
              <w:jc w:val="center"/>
            </w:pPr>
            <w:r>
              <w:rPr>
                <w:color w:val="392C69"/>
              </w:rPr>
              <w:t xml:space="preserve">(в ред. Законов Липецкой области от 15.03.2021 </w:t>
            </w:r>
            <w:hyperlink r:id="rId7" w:history="1">
              <w:r>
                <w:rPr>
                  <w:color w:val="0000FF"/>
                </w:rPr>
                <w:t>N 511-ОЗ</w:t>
              </w:r>
            </w:hyperlink>
            <w:r>
              <w:rPr>
                <w:color w:val="392C69"/>
              </w:rPr>
              <w:t>,</w:t>
            </w:r>
          </w:p>
          <w:p w:rsidR="00A21C92" w:rsidRDefault="00A21C92" w:rsidP="00C47C5B">
            <w:pPr>
              <w:pStyle w:val="ConsPlusNormal"/>
              <w:jc w:val="center"/>
            </w:pPr>
            <w:r>
              <w:rPr>
                <w:color w:val="392C69"/>
              </w:rPr>
              <w:t xml:space="preserve">от 11.06.2021 </w:t>
            </w:r>
            <w:hyperlink r:id="rId8" w:history="1">
              <w:r>
                <w:rPr>
                  <w:color w:val="0000FF"/>
                </w:rPr>
                <w:t>N 537-ОЗ</w:t>
              </w:r>
            </w:hyperlink>
            <w:r>
              <w:rPr>
                <w:color w:val="392C69"/>
              </w:rPr>
              <w:t xml:space="preserve">, от 09.07.2021 </w:t>
            </w:r>
            <w:hyperlink r:id="rId9" w:history="1">
              <w:r>
                <w:rPr>
                  <w:color w:val="0000FF"/>
                </w:rPr>
                <w:t>N 560-ОЗ</w:t>
              </w:r>
            </w:hyperlink>
            <w:r>
              <w:rPr>
                <w:color w:val="392C69"/>
              </w:rPr>
              <w:t xml:space="preserve">, от 30.08.2021 </w:t>
            </w:r>
            <w:hyperlink r:id="rId10" w:history="1">
              <w:r>
                <w:rPr>
                  <w:color w:val="0000FF"/>
                </w:rPr>
                <w:t>N 570-ОЗ</w:t>
              </w:r>
            </w:hyperlink>
            <w:r>
              <w:rPr>
                <w:color w:val="392C69"/>
              </w:rPr>
              <w:t>,</w:t>
            </w:r>
          </w:p>
          <w:p w:rsidR="00A21C92" w:rsidRDefault="00A21C92" w:rsidP="00C47C5B">
            <w:pPr>
              <w:pStyle w:val="ConsPlusNormal"/>
              <w:jc w:val="center"/>
            </w:pPr>
            <w:r>
              <w:rPr>
                <w:color w:val="392C69"/>
              </w:rPr>
              <w:t xml:space="preserve">от 11.11.2021 </w:t>
            </w:r>
            <w:hyperlink r:id="rId11" w:history="1">
              <w:r>
                <w:rPr>
                  <w:color w:val="0000FF"/>
                </w:rPr>
                <w:t>N 3-ОЗ</w:t>
              </w:r>
            </w:hyperlink>
            <w:r>
              <w:rPr>
                <w:color w:val="392C69"/>
              </w:rPr>
              <w:t xml:space="preserve">, от 13.12.2021 </w:t>
            </w:r>
            <w:hyperlink r:id="rId12" w:history="1">
              <w:r>
                <w:rPr>
                  <w:color w:val="0000FF"/>
                </w:rPr>
                <w:t>N 29-ОЗ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C92" w:rsidRDefault="00A21C92" w:rsidP="00C47C5B">
            <w:pPr>
              <w:spacing w:after="0" w:line="240" w:lineRule="auto"/>
            </w:pPr>
          </w:p>
        </w:tc>
      </w:tr>
    </w:tbl>
    <w:p w:rsidR="00A21C92" w:rsidRDefault="00A21C92" w:rsidP="00A21C92">
      <w:pPr>
        <w:pStyle w:val="ConsPlusNormal"/>
        <w:jc w:val="both"/>
      </w:pPr>
    </w:p>
    <w:p w:rsidR="00A21C92" w:rsidRDefault="00A21C92" w:rsidP="00A21C92">
      <w:pPr>
        <w:pStyle w:val="ConsPlusTitle"/>
        <w:ind w:firstLine="540"/>
        <w:jc w:val="both"/>
        <w:outlineLvl w:val="1"/>
      </w:pPr>
      <w:r>
        <w:t>Статья 1. Основные характеристики областного бюджета на 2021 год и на плановый период 2022 и 2023 годов</w:t>
      </w:r>
    </w:p>
    <w:p w:rsidR="00A21C92" w:rsidRDefault="00A21C92" w:rsidP="00A21C92">
      <w:pPr>
        <w:pStyle w:val="ConsPlusNormal"/>
        <w:jc w:val="both"/>
      </w:pPr>
    </w:p>
    <w:p w:rsidR="00A21C92" w:rsidRDefault="00A21C92" w:rsidP="00A21C92">
      <w:pPr>
        <w:pStyle w:val="ConsPlusNormal"/>
        <w:ind w:firstLine="540"/>
        <w:jc w:val="both"/>
      </w:pPr>
      <w:r>
        <w:t>1. Утвердить основные характеристики областного бюджета на 2021 год:</w:t>
      </w:r>
    </w:p>
    <w:p w:rsidR="00A21C92" w:rsidRDefault="00A21C92" w:rsidP="00A21C92">
      <w:pPr>
        <w:pStyle w:val="ConsPlusNormal"/>
        <w:ind w:firstLine="540"/>
        <w:jc w:val="both"/>
      </w:pPr>
      <w:r>
        <w:t>1) общий объем доходов областного бюджета в сумме 83 238 081 073,16 рубля (далее - руб.), в том числе безвозмездные поступления в сумме 19 673 814 820,84 руб.;</w:t>
      </w:r>
    </w:p>
    <w:p w:rsidR="00A21C92" w:rsidRDefault="00A21C92" w:rsidP="00A21C92">
      <w:pPr>
        <w:pStyle w:val="ConsPlusNormal"/>
        <w:jc w:val="both"/>
      </w:pPr>
      <w:r>
        <w:t xml:space="preserve">(в ред. Законов Липецкой области от 15.03.2021 </w:t>
      </w:r>
      <w:hyperlink r:id="rId13" w:history="1">
        <w:r>
          <w:rPr>
            <w:color w:val="0000FF"/>
          </w:rPr>
          <w:t>N 511-ОЗ</w:t>
        </w:r>
      </w:hyperlink>
      <w:r>
        <w:t xml:space="preserve">, от 11.06.2021 </w:t>
      </w:r>
      <w:hyperlink r:id="rId14" w:history="1">
        <w:r>
          <w:rPr>
            <w:color w:val="0000FF"/>
          </w:rPr>
          <w:t>N 537-ОЗ</w:t>
        </w:r>
      </w:hyperlink>
      <w:r>
        <w:t xml:space="preserve">, от 09.07.2021 </w:t>
      </w:r>
      <w:hyperlink r:id="rId15" w:history="1">
        <w:r>
          <w:rPr>
            <w:color w:val="0000FF"/>
          </w:rPr>
          <w:t>N 560-ОЗ</w:t>
        </w:r>
      </w:hyperlink>
      <w:r>
        <w:t xml:space="preserve">, от 30.08.2021 </w:t>
      </w:r>
      <w:hyperlink r:id="rId16" w:history="1">
        <w:r>
          <w:rPr>
            <w:color w:val="0000FF"/>
          </w:rPr>
          <w:t>N 570-ОЗ</w:t>
        </w:r>
      </w:hyperlink>
      <w:r>
        <w:t xml:space="preserve">, от 11.11.2021 </w:t>
      </w:r>
      <w:hyperlink r:id="rId17" w:history="1">
        <w:r>
          <w:rPr>
            <w:color w:val="0000FF"/>
          </w:rPr>
          <w:t>N 3-ОЗ</w:t>
        </w:r>
      </w:hyperlink>
      <w:r>
        <w:t xml:space="preserve">, от 13.12.2021 </w:t>
      </w:r>
      <w:hyperlink r:id="rId18" w:history="1">
        <w:r>
          <w:rPr>
            <w:color w:val="0000FF"/>
          </w:rPr>
          <w:t>N 29-ОЗ</w:t>
        </w:r>
      </w:hyperlink>
      <w:r>
        <w:t>)</w:t>
      </w:r>
    </w:p>
    <w:p w:rsidR="00A21C92" w:rsidRDefault="00A21C92" w:rsidP="00A21C92">
      <w:pPr>
        <w:pStyle w:val="ConsPlusNormal"/>
        <w:ind w:firstLine="540"/>
        <w:jc w:val="both"/>
      </w:pPr>
      <w:r>
        <w:t>2) общий объем расходов областного бюджета в сумме 83 238 081 073,16 руб.;</w:t>
      </w:r>
    </w:p>
    <w:p w:rsidR="00A21C92" w:rsidRDefault="00A21C92" w:rsidP="00A21C92">
      <w:pPr>
        <w:pStyle w:val="ConsPlusNormal"/>
        <w:jc w:val="both"/>
      </w:pPr>
      <w:r>
        <w:t xml:space="preserve">(в ред. Законов Липецкой области от 15.03.2021 </w:t>
      </w:r>
      <w:hyperlink r:id="rId19" w:history="1">
        <w:r>
          <w:rPr>
            <w:color w:val="0000FF"/>
          </w:rPr>
          <w:t>N 511-ОЗ</w:t>
        </w:r>
      </w:hyperlink>
      <w:r>
        <w:t xml:space="preserve">, от 11.06.2021 </w:t>
      </w:r>
      <w:hyperlink r:id="rId20" w:history="1">
        <w:r>
          <w:rPr>
            <w:color w:val="0000FF"/>
          </w:rPr>
          <w:t>N 537-ОЗ</w:t>
        </w:r>
      </w:hyperlink>
      <w:r>
        <w:t xml:space="preserve">, от 09.07.2021 </w:t>
      </w:r>
      <w:hyperlink r:id="rId21" w:history="1">
        <w:r>
          <w:rPr>
            <w:color w:val="0000FF"/>
          </w:rPr>
          <w:t>N 560-ОЗ</w:t>
        </w:r>
      </w:hyperlink>
      <w:r>
        <w:t xml:space="preserve">, от 30.08.2021 </w:t>
      </w:r>
      <w:hyperlink r:id="rId22" w:history="1">
        <w:r>
          <w:rPr>
            <w:color w:val="0000FF"/>
          </w:rPr>
          <w:t>N 570-ОЗ</w:t>
        </w:r>
      </w:hyperlink>
      <w:r>
        <w:t xml:space="preserve">, от 11.11.2021 </w:t>
      </w:r>
      <w:hyperlink r:id="rId23" w:history="1">
        <w:r>
          <w:rPr>
            <w:color w:val="0000FF"/>
          </w:rPr>
          <w:t>N 3-ОЗ</w:t>
        </w:r>
      </w:hyperlink>
      <w:r>
        <w:t xml:space="preserve">, от 13.12.2021 </w:t>
      </w:r>
      <w:hyperlink r:id="rId24" w:history="1">
        <w:r>
          <w:rPr>
            <w:color w:val="0000FF"/>
          </w:rPr>
          <w:t>N 29-ОЗ</w:t>
        </w:r>
      </w:hyperlink>
      <w:r>
        <w:t>)</w:t>
      </w:r>
    </w:p>
    <w:p w:rsidR="00A21C92" w:rsidRDefault="00A21C92" w:rsidP="00A21C92">
      <w:pPr>
        <w:pStyle w:val="ConsPlusNormal"/>
        <w:ind w:firstLine="540"/>
        <w:jc w:val="both"/>
      </w:pPr>
      <w:r>
        <w:t xml:space="preserve">3) утратил силу. - </w:t>
      </w:r>
      <w:hyperlink r:id="rId25" w:history="1">
        <w:r>
          <w:rPr>
            <w:color w:val="0000FF"/>
          </w:rPr>
          <w:t>Закон</w:t>
        </w:r>
      </w:hyperlink>
      <w:r>
        <w:t xml:space="preserve"> Липецкой области от 09.07.2021 N 560-ОЗ.</w:t>
      </w:r>
    </w:p>
    <w:p w:rsidR="00A21C92" w:rsidRDefault="00A21C92" w:rsidP="00A21C92">
      <w:pPr>
        <w:pStyle w:val="ConsPlusNormal"/>
        <w:ind w:firstLine="540"/>
        <w:jc w:val="both"/>
      </w:pPr>
      <w:r>
        <w:t>2. Утвердить основные характеристики областного бюджета на 2022 год и на 2023 год:</w:t>
      </w:r>
    </w:p>
    <w:p w:rsidR="00A21C92" w:rsidRDefault="00A21C92" w:rsidP="00A21C92">
      <w:pPr>
        <w:pStyle w:val="ConsPlusNormal"/>
        <w:ind w:firstLine="540"/>
        <w:jc w:val="both"/>
      </w:pPr>
      <w:r>
        <w:t>1) общий объем доходов областного бюджета на 2022 год в сумме 72 640 657 212,39 руб., в том числе безвозмездные поступления в сумме 14 632 219 134,35 руб. и на 2023 год в сумме 74 479 224 826,59 руб., в том числе безвозмездные поступления 14 688 573 962,09 руб.;</w:t>
      </w:r>
    </w:p>
    <w:p w:rsidR="00A21C92" w:rsidRDefault="00A21C92" w:rsidP="00A21C92">
      <w:pPr>
        <w:pStyle w:val="ConsPlusNormal"/>
        <w:jc w:val="both"/>
      </w:pPr>
      <w:r>
        <w:t xml:space="preserve">(в ред. Законов Липецкой области от 15.03.2021 </w:t>
      </w:r>
      <w:hyperlink r:id="rId26" w:history="1">
        <w:r>
          <w:rPr>
            <w:color w:val="0000FF"/>
          </w:rPr>
          <w:t>N 511-ОЗ</w:t>
        </w:r>
      </w:hyperlink>
      <w:r>
        <w:t xml:space="preserve">, от 11.06.2021 </w:t>
      </w:r>
      <w:hyperlink r:id="rId27" w:history="1">
        <w:r>
          <w:rPr>
            <w:color w:val="0000FF"/>
          </w:rPr>
          <w:t>N 537-ОЗ</w:t>
        </w:r>
      </w:hyperlink>
      <w:r>
        <w:t xml:space="preserve">, от 09.07.2021 </w:t>
      </w:r>
      <w:hyperlink r:id="rId28" w:history="1">
        <w:r>
          <w:rPr>
            <w:color w:val="0000FF"/>
          </w:rPr>
          <w:t>N 560-ОЗ</w:t>
        </w:r>
      </w:hyperlink>
      <w:r>
        <w:t xml:space="preserve">, от 30.08.2021 </w:t>
      </w:r>
      <w:hyperlink r:id="rId29" w:history="1">
        <w:r>
          <w:rPr>
            <w:color w:val="0000FF"/>
          </w:rPr>
          <w:t>N 570-ОЗ</w:t>
        </w:r>
      </w:hyperlink>
      <w:r>
        <w:t xml:space="preserve">, от 11.11.2021 </w:t>
      </w:r>
      <w:hyperlink r:id="rId30" w:history="1">
        <w:r>
          <w:rPr>
            <w:color w:val="0000FF"/>
          </w:rPr>
          <w:t>N 3-ОЗ</w:t>
        </w:r>
      </w:hyperlink>
      <w:r>
        <w:t xml:space="preserve">, от 13.12.2021 </w:t>
      </w:r>
      <w:hyperlink r:id="rId31" w:history="1">
        <w:r>
          <w:rPr>
            <w:color w:val="0000FF"/>
          </w:rPr>
          <w:t>N 29-ОЗ</w:t>
        </w:r>
      </w:hyperlink>
      <w:r>
        <w:t>)</w:t>
      </w:r>
    </w:p>
    <w:p w:rsidR="00A21C92" w:rsidRDefault="00A21C92" w:rsidP="00A21C92">
      <w:pPr>
        <w:pStyle w:val="ConsPlusNormal"/>
        <w:ind w:firstLine="540"/>
        <w:jc w:val="both"/>
      </w:pPr>
      <w:r>
        <w:t>2) общий объем расходов областного бюджета на 2022 год в сумме 72 640 657 212,39 руб., в том числе условно утвержденные расходы в сумме 1 462 993 636,62 руб. и на 2023 год в сумме 74 479 224 826,59 руб., в том числе условно утвержденные расходы в сумме 3 333 018 862,04 руб.</w:t>
      </w:r>
    </w:p>
    <w:p w:rsidR="00A21C92" w:rsidRDefault="00A21C92" w:rsidP="00A21C92">
      <w:pPr>
        <w:pStyle w:val="ConsPlusNormal"/>
        <w:jc w:val="both"/>
      </w:pPr>
      <w:r>
        <w:t xml:space="preserve">(в ред. Законов Липецкой области от 15.03.2021 </w:t>
      </w:r>
      <w:hyperlink r:id="rId32" w:history="1">
        <w:r>
          <w:rPr>
            <w:color w:val="0000FF"/>
          </w:rPr>
          <w:t>N 511-ОЗ</w:t>
        </w:r>
      </w:hyperlink>
      <w:r>
        <w:t xml:space="preserve">, от 11.06.2021 </w:t>
      </w:r>
      <w:hyperlink r:id="rId33" w:history="1">
        <w:r>
          <w:rPr>
            <w:color w:val="0000FF"/>
          </w:rPr>
          <w:t>N 537-ОЗ</w:t>
        </w:r>
      </w:hyperlink>
      <w:r>
        <w:t xml:space="preserve">, от 09.07.2021 </w:t>
      </w:r>
      <w:hyperlink r:id="rId34" w:history="1">
        <w:r>
          <w:rPr>
            <w:color w:val="0000FF"/>
          </w:rPr>
          <w:t>N 560-ОЗ</w:t>
        </w:r>
      </w:hyperlink>
      <w:r>
        <w:t xml:space="preserve">, от 30.08.2021 </w:t>
      </w:r>
      <w:hyperlink r:id="rId35" w:history="1">
        <w:r>
          <w:rPr>
            <w:color w:val="0000FF"/>
          </w:rPr>
          <w:t>N 570-ОЗ</w:t>
        </w:r>
      </w:hyperlink>
      <w:r>
        <w:t xml:space="preserve">, от 11.11.2021 </w:t>
      </w:r>
      <w:hyperlink r:id="rId36" w:history="1">
        <w:r>
          <w:rPr>
            <w:color w:val="0000FF"/>
          </w:rPr>
          <w:t>N 3-ОЗ</w:t>
        </w:r>
      </w:hyperlink>
      <w:r>
        <w:t xml:space="preserve">, от 13.12.2021 </w:t>
      </w:r>
      <w:hyperlink r:id="rId37" w:history="1">
        <w:r>
          <w:rPr>
            <w:color w:val="0000FF"/>
          </w:rPr>
          <w:t>N 29-ОЗ</w:t>
        </w:r>
      </w:hyperlink>
      <w:r>
        <w:t>)</w:t>
      </w:r>
    </w:p>
    <w:p w:rsidR="00A21C92" w:rsidRDefault="00A21C92" w:rsidP="00A21C92">
      <w:pPr>
        <w:pStyle w:val="ConsPlusNormal"/>
        <w:ind w:firstLine="540"/>
        <w:jc w:val="both"/>
      </w:pPr>
      <w:r>
        <w:t xml:space="preserve">3. Утвердить </w:t>
      </w:r>
      <w:hyperlink w:anchor="P370" w:history="1">
        <w:r>
          <w:rPr>
            <w:color w:val="0000FF"/>
          </w:rPr>
          <w:t>источники</w:t>
        </w:r>
      </w:hyperlink>
      <w:r>
        <w:t xml:space="preserve"> финансирования дефицита областного бюджета на 2021 год и на плановый период 2022 и 2023 годов согласно приложению 1 к настоящему Закону.</w:t>
      </w:r>
    </w:p>
    <w:p w:rsidR="00A21C92" w:rsidRDefault="00A21C92" w:rsidP="00A21C92">
      <w:pPr>
        <w:pStyle w:val="ConsPlusNormal"/>
        <w:jc w:val="both"/>
      </w:pPr>
    </w:p>
    <w:p w:rsidR="00A21C92" w:rsidRDefault="00A21C92" w:rsidP="00A21C92">
      <w:pPr>
        <w:pStyle w:val="ConsPlusTitle"/>
        <w:ind w:firstLine="540"/>
        <w:jc w:val="both"/>
        <w:outlineLvl w:val="1"/>
      </w:pPr>
      <w:r>
        <w:t>Статья 2. Нормативы распределения доходов между бюджетами бюджетной системы Липецкой области на 2021 год и на плановый период 2022 и 2023 годов</w:t>
      </w:r>
    </w:p>
    <w:p w:rsidR="00A21C92" w:rsidRDefault="00A21C92" w:rsidP="00A21C92">
      <w:pPr>
        <w:pStyle w:val="ConsPlusNormal"/>
        <w:jc w:val="both"/>
      </w:pPr>
    </w:p>
    <w:p w:rsidR="00A21C92" w:rsidRDefault="00A21C92" w:rsidP="00A21C92">
      <w:pPr>
        <w:pStyle w:val="ConsPlusNormal"/>
        <w:ind w:firstLine="540"/>
        <w:jc w:val="both"/>
      </w:pPr>
      <w:r>
        <w:t xml:space="preserve">1. Утвердить дополнительные </w:t>
      </w:r>
      <w:hyperlink w:anchor="P490" w:history="1">
        <w:r>
          <w:rPr>
            <w:color w:val="0000FF"/>
          </w:rPr>
          <w:t>нормативы</w:t>
        </w:r>
      </w:hyperlink>
      <w:r>
        <w:t xml:space="preserve"> отчислений от налога на доходы физических лиц в бюджеты муниципальных районов и городских округов на 2021 год и на плановый период 2022 и 2023 годов согласно приложению 2 к настоящему Закону.</w:t>
      </w:r>
    </w:p>
    <w:p w:rsidR="00A21C92" w:rsidRDefault="00A21C92" w:rsidP="00A21C92">
      <w:pPr>
        <w:pStyle w:val="ConsPlusNormal"/>
        <w:ind w:firstLine="540"/>
        <w:jc w:val="both"/>
      </w:pPr>
      <w:r>
        <w:t xml:space="preserve">2. Утвердить дифференцированные </w:t>
      </w:r>
      <w:hyperlink w:anchor="P717" w:history="1">
        <w:r>
          <w:rPr>
            <w:color w:val="0000FF"/>
          </w:rPr>
          <w:t>нормативы</w:t>
        </w:r>
      </w:hyperlink>
      <w:r>
        <w:t xml:space="preserve"> отчислений по доходам от акцизов на </w:t>
      </w:r>
      <w:r>
        <w:lastRenderedPageBreak/>
        <w:t>автомобильный и прямогонный бензин, дизельное топливо, моторные масла для дизельных и (или) карбюраторных (инжекторных) двигателей, подлежащим зачислению в областной бюджет, в бюджеты муниципальных районов, городских округов и городских поселений на 2021 год и на плановый период 2022 и 2023 годов согласно приложению 3 к настоящему Закону.</w:t>
      </w:r>
    </w:p>
    <w:p w:rsidR="00A21C92" w:rsidRDefault="00A21C92" w:rsidP="00A21C92">
      <w:pPr>
        <w:pStyle w:val="ConsPlusNormal"/>
        <w:ind w:firstLine="540"/>
        <w:jc w:val="both"/>
      </w:pPr>
      <w:r>
        <w:t xml:space="preserve">3. Утвердить в соответствии с </w:t>
      </w:r>
      <w:hyperlink r:id="rId38" w:history="1">
        <w:r>
          <w:rPr>
            <w:color w:val="0000FF"/>
          </w:rPr>
          <w:t>пунктом 2 статьи 184.1</w:t>
        </w:r>
      </w:hyperlink>
      <w:r>
        <w:t xml:space="preserve"> Бюджетного кодекса Российской Федерации </w:t>
      </w:r>
      <w:hyperlink w:anchor="P919" w:history="1">
        <w:r>
          <w:rPr>
            <w:color w:val="0000FF"/>
          </w:rPr>
          <w:t>нормативы</w:t>
        </w:r>
      </w:hyperlink>
      <w:r>
        <w:t xml:space="preserve"> распределения доходов между бюджетами бюджетной системы Липецкой области на 2021 год и на плановый период 2022 и 2023 годов согласно приложению 4 к настоящему Закону.</w:t>
      </w:r>
    </w:p>
    <w:p w:rsidR="00A21C92" w:rsidRDefault="00A21C92" w:rsidP="00A21C92">
      <w:pPr>
        <w:pStyle w:val="ConsPlusNormal"/>
        <w:jc w:val="both"/>
      </w:pPr>
    </w:p>
    <w:p w:rsidR="00A21C92" w:rsidRDefault="00A21C92" w:rsidP="00A21C92">
      <w:pPr>
        <w:pStyle w:val="ConsPlusTitle"/>
        <w:ind w:firstLine="540"/>
        <w:jc w:val="both"/>
        <w:outlineLvl w:val="1"/>
      </w:pPr>
      <w:r>
        <w:t>Статья 3. Главные администраторы доходов и источников финансирования дефицита бюджета</w:t>
      </w:r>
    </w:p>
    <w:p w:rsidR="00A21C92" w:rsidRDefault="00A21C92" w:rsidP="00A21C92">
      <w:pPr>
        <w:pStyle w:val="ConsPlusNormal"/>
        <w:jc w:val="both"/>
      </w:pPr>
    </w:p>
    <w:p w:rsidR="00A21C92" w:rsidRDefault="00A21C92" w:rsidP="00A21C92">
      <w:pPr>
        <w:pStyle w:val="ConsPlusNormal"/>
        <w:ind w:firstLine="540"/>
        <w:jc w:val="both"/>
      </w:pPr>
      <w:r>
        <w:t xml:space="preserve">1. Утвердить </w:t>
      </w:r>
      <w:hyperlink w:anchor="P1182" w:history="1">
        <w:r>
          <w:rPr>
            <w:color w:val="0000FF"/>
          </w:rPr>
          <w:t>перечень</w:t>
        </w:r>
      </w:hyperlink>
      <w:r>
        <w:t xml:space="preserve"> главных администраторов доходов областного бюджета -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2021 год и на плановый период 2022 и 2023 годов согласно приложению 5 к настоящему Закону.</w:t>
      </w:r>
    </w:p>
    <w:p w:rsidR="00A21C92" w:rsidRDefault="00A21C92" w:rsidP="00A21C92">
      <w:pPr>
        <w:pStyle w:val="ConsPlusNormal"/>
        <w:ind w:firstLine="540"/>
        <w:jc w:val="both"/>
      </w:pPr>
      <w:r>
        <w:t xml:space="preserve">2. Утвердить </w:t>
      </w:r>
      <w:hyperlink w:anchor="P3012" w:history="1">
        <w:r>
          <w:rPr>
            <w:color w:val="0000FF"/>
          </w:rPr>
          <w:t>перечень</w:t>
        </w:r>
      </w:hyperlink>
      <w:r>
        <w:t xml:space="preserve"> главных администраторов (администраторов) доходов областного бюджета - территориальных органов федеральных органов исполнительной власти на 2021 год и на плановый период 2022 и 2023 годов согласно приложению 6 к настоящему Закону.</w:t>
      </w:r>
    </w:p>
    <w:p w:rsidR="00A21C92" w:rsidRDefault="00A21C92" w:rsidP="00A21C92">
      <w:pPr>
        <w:pStyle w:val="ConsPlusNormal"/>
        <w:ind w:firstLine="540"/>
        <w:jc w:val="both"/>
      </w:pPr>
      <w:r>
        <w:t xml:space="preserve">3. Утвердить </w:t>
      </w:r>
      <w:hyperlink w:anchor="P3299" w:history="1">
        <w:r>
          <w:rPr>
            <w:color w:val="0000FF"/>
          </w:rPr>
          <w:t>перечень</w:t>
        </w:r>
      </w:hyperlink>
      <w:r>
        <w:t xml:space="preserve"> главных администраторов источников финансирования дефицита областного бюджета на 2021 год и на плановый период 2022 и 2023 годов согласно приложению 7 к настоящему Закону.</w:t>
      </w:r>
    </w:p>
    <w:p w:rsidR="00A21C92" w:rsidRDefault="00A21C92" w:rsidP="00A21C92">
      <w:pPr>
        <w:pStyle w:val="ConsPlusNormal"/>
        <w:jc w:val="both"/>
      </w:pPr>
    </w:p>
    <w:p w:rsidR="00A21C92" w:rsidRDefault="00A21C92" w:rsidP="00A21C92">
      <w:pPr>
        <w:pStyle w:val="ConsPlusTitle"/>
        <w:ind w:firstLine="540"/>
        <w:jc w:val="both"/>
        <w:outlineLvl w:val="1"/>
      </w:pPr>
      <w:r>
        <w:t>Статья 4. Особенности исполнения доходной части областного бюджета</w:t>
      </w:r>
    </w:p>
    <w:p w:rsidR="00A21C92" w:rsidRDefault="00A21C92" w:rsidP="00A21C92">
      <w:pPr>
        <w:pStyle w:val="ConsPlusNormal"/>
        <w:jc w:val="both"/>
      </w:pPr>
    </w:p>
    <w:p w:rsidR="00A21C92" w:rsidRDefault="00A21C92" w:rsidP="00A21C92">
      <w:pPr>
        <w:pStyle w:val="ConsPlusNormal"/>
        <w:ind w:firstLine="540"/>
        <w:jc w:val="both"/>
      </w:pPr>
      <w:r>
        <w:t>Установить, что областными государственными унитарными предприятиями перечисляется в областной бюджет часть прибыли, остающейся по результатам работы за год после уплаты налогов и иных обязательных платежей в бюджет, в размере не менее 25 процентов.</w:t>
      </w:r>
    </w:p>
    <w:p w:rsidR="00A21C92" w:rsidRDefault="00A21C92" w:rsidP="00A21C92">
      <w:pPr>
        <w:pStyle w:val="ConsPlusNormal"/>
        <w:jc w:val="both"/>
      </w:pPr>
    </w:p>
    <w:p w:rsidR="00A21C92" w:rsidRDefault="00A21C92" w:rsidP="00A21C92">
      <w:pPr>
        <w:pStyle w:val="ConsPlusTitle"/>
        <w:ind w:firstLine="540"/>
        <w:jc w:val="both"/>
        <w:outlineLvl w:val="1"/>
      </w:pPr>
      <w:r>
        <w:t>Статья 5. Доходы областного бюджета на 2021 год и на плановый период 2022 и 2023 годов</w:t>
      </w:r>
    </w:p>
    <w:p w:rsidR="00A21C92" w:rsidRDefault="00A21C92" w:rsidP="00A21C92">
      <w:pPr>
        <w:pStyle w:val="ConsPlusNormal"/>
        <w:jc w:val="both"/>
      </w:pPr>
    </w:p>
    <w:p w:rsidR="00A21C92" w:rsidRDefault="00A21C92" w:rsidP="00A21C92">
      <w:pPr>
        <w:pStyle w:val="ConsPlusNormal"/>
        <w:ind w:firstLine="540"/>
        <w:jc w:val="both"/>
      </w:pPr>
      <w:r>
        <w:t xml:space="preserve">1. Утвердить </w:t>
      </w:r>
      <w:hyperlink w:anchor="P3374" w:history="1">
        <w:r>
          <w:rPr>
            <w:color w:val="0000FF"/>
          </w:rPr>
          <w:t>объем</w:t>
        </w:r>
      </w:hyperlink>
      <w:r>
        <w:t xml:space="preserve"> плановых назначений областного бюджета по видам доходов на 2021 год и плановый период 2022 и 2023 годов согласно приложению 8 к настоящему Закону.</w:t>
      </w:r>
    </w:p>
    <w:p w:rsidR="00A21C92" w:rsidRDefault="00A21C92" w:rsidP="00A21C92">
      <w:pPr>
        <w:pStyle w:val="ConsPlusNormal"/>
        <w:ind w:firstLine="540"/>
        <w:jc w:val="both"/>
      </w:pPr>
      <w:r>
        <w:t>2. Утвердить объем безвозмездных поступлений в доходы областного бюджета на 2021 год в сумме 19 673 814 820,84 руб., на 2022 год в сумме 14 632 219 134,35 руб., на 2023 год в сумме 14 688 573 962,09 руб.</w:t>
      </w:r>
    </w:p>
    <w:p w:rsidR="00A21C92" w:rsidRDefault="00A21C92" w:rsidP="00A21C92">
      <w:pPr>
        <w:pStyle w:val="ConsPlusNormal"/>
        <w:jc w:val="both"/>
      </w:pPr>
      <w:r>
        <w:t xml:space="preserve">(в ред. Законов Липецкой области от 15.03.2021 </w:t>
      </w:r>
      <w:hyperlink r:id="rId39" w:history="1">
        <w:r>
          <w:rPr>
            <w:color w:val="0000FF"/>
          </w:rPr>
          <w:t>N 511-ОЗ</w:t>
        </w:r>
      </w:hyperlink>
      <w:r>
        <w:t xml:space="preserve">, от 11.06.2021 </w:t>
      </w:r>
      <w:hyperlink r:id="rId40" w:history="1">
        <w:r>
          <w:rPr>
            <w:color w:val="0000FF"/>
          </w:rPr>
          <w:t>N 537-ОЗ</w:t>
        </w:r>
      </w:hyperlink>
      <w:r>
        <w:t xml:space="preserve">, от 09.07.2021 </w:t>
      </w:r>
      <w:hyperlink r:id="rId41" w:history="1">
        <w:r>
          <w:rPr>
            <w:color w:val="0000FF"/>
          </w:rPr>
          <w:t>N 560-ОЗ</w:t>
        </w:r>
      </w:hyperlink>
      <w:r>
        <w:t xml:space="preserve">, от 30.08.2021 </w:t>
      </w:r>
      <w:hyperlink r:id="rId42" w:history="1">
        <w:r>
          <w:rPr>
            <w:color w:val="0000FF"/>
          </w:rPr>
          <w:t>N 570-ОЗ</w:t>
        </w:r>
      </w:hyperlink>
      <w:r>
        <w:t xml:space="preserve">, от 11.11.2021 </w:t>
      </w:r>
      <w:hyperlink r:id="rId43" w:history="1">
        <w:r>
          <w:rPr>
            <w:color w:val="0000FF"/>
          </w:rPr>
          <w:t>N 3-ОЗ</w:t>
        </w:r>
      </w:hyperlink>
      <w:r>
        <w:t xml:space="preserve">, от 13.12.2021 </w:t>
      </w:r>
      <w:hyperlink r:id="rId44" w:history="1">
        <w:r>
          <w:rPr>
            <w:color w:val="0000FF"/>
          </w:rPr>
          <w:t>N 29-ОЗ</w:t>
        </w:r>
      </w:hyperlink>
      <w:r>
        <w:t>)</w:t>
      </w:r>
    </w:p>
    <w:p w:rsidR="00A21C92" w:rsidRDefault="00A21C92" w:rsidP="00A21C92">
      <w:pPr>
        <w:pStyle w:val="ConsPlusNormal"/>
        <w:ind w:firstLine="540"/>
        <w:jc w:val="both"/>
      </w:pPr>
      <w:r>
        <w:t xml:space="preserve">3. Утвердить </w:t>
      </w:r>
      <w:hyperlink w:anchor="P3590" w:history="1">
        <w:r>
          <w:rPr>
            <w:color w:val="0000FF"/>
          </w:rPr>
          <w:t>объем</w:t>
        </w:r>
      </w:hyperlink>
      <w:r>
        <w:t xml:space="preserve"> межбюджетных трансфертов, предусмотренных к получению из других бюджетов бюджетной системы Российской Федерации на 2021 год в сумме 18 760 916 060,36 руб., на 2022 год в сумме 14 071 996 600,00 руб., на 2023 год в сумме 13 789 861 500,00 руб. согласно приложению 9 к настоящему Закону.</w:t>
      </w:r>
    </w:p>
    <w:p w:rsidR="00A21C92" w:rsidRDefault="00A21C92" w:rsidP="00A21C92">
      <w:pPr>
        <w:pStyle w:val="ConsPlusNormal"/>
        <w:jc w:val="both"/>
      </w:pPr>
      <w:r>
        <w:t xml:space="preserve">(в ред. Законов Липецкой области от 15.03.2021 </w:t>
      </w:r>
      <w:hyperlink r:id="rId45" w:history="1">
        <w:r>
          <w:rPr>
            <w:color w:val="0000FF"/>
          </w:rPr>
          <w:t>N 511-ОЗ</w:t>
        </w:r>
      </w:hyperlink>
      <w:r>
        <w:t xml:space="preserve">, от 11.06.2021 </w:t>
      </w:r>
      <w:hyperlink r:id="rId46" w:history="1">
        <w:r>
          <w:rPr>
            <w:color w:val="0000FF"/>
          </w:rPr>
          <w:t>N 537-ОЗ</w:t>
        </w:r>
      </w:hyperlink>
      <w:r>
        <w:t xml:space="preserve">, от 09.07.2021 </w:t>
      </w:r>
      <w:hyperlink r:id="rId47" w:history="1">
        <w:r>
          <w:rPr>
            <w:color w:val="0000FF"/>
          </w:rPr>
          <w:t>N 560-ОЗ</w:t>
        </w:r>
      </w:hyperlink>
      <w:r>
        <w:t xml:space="preserve">, от 30.08.2021 </w:t>
      </w:r>
      <w:hyperlink r:id="rId48" w:history="1">
        <w:r>
          <w:rPr>
            <w:color w:val="0000FF"/>
          </w:rPr>
          <w:t>N 570-ОЗ</w:t>
        </w:r>
      </w:hyperlink>
      <w:r>
        <w:t xml:space="preserve">, от 11.11.2021 </w:t>
      </w:r>
      <w:hyperlink r:id="rId49" w:history="1">
        <w:r>
          <w:rPr>
            <w:color w:val="0000FF"/>
          </w:rPr>
          <w:t>N 3-ОЗ</w:t>
        </w:r>
      </w:hyperlink>
      <w:r>
        <w:t xml:space="preserve">, от 13.12.2021 </w:t>
      </w:r>
      <w:hyperlink r:id="rId50" w:history="1">
        <w:r>
          <w:rPr>
            <w:color w:val="0000FF"/>
          </w:rPr>
          <w:t>N 29-ОЗ</w:t>
        </w:r>
      </w:hyperlink>
      <w:r>
        <w:t>)</w:t>
      </w:r>
    </w:p>
    <w:p w:rsidR="00A21C92" w:rsidRDefault="00A21C92" w:rsidP="00A21C92">
      <w:pPr>
        <w:pStyle w:val="ConsPlusNormal"/>
        <w:ind w:firstLine="540"/>
        <w:jc w:val="both"/>
      </w:pPr>
      <w:r>
        <w:t xml:space="preserve">4. Утвердить </w:t>
      </w:r>
      <w:hyperlink w:anchor="P4150" w:history="1">
        <w:r>
          <w:rPr>
            <w:color w:val="0000FF"/>
          </w:rPr>
          <w:t>объем</w:t>
        </w:r>
      </w:hyperlink>
      <w:r>
        <w:t xml:space="preserve"> безвозмездных поступлений от государственных (муниципальных) организаций на 2021 год в сумме 912 898 760,48 руб., на 2022 год в сумме 560 222 534,35 руб., на 2023 год в сумме 898 712 462,09 руб. согласно приложению 10 к настоящему Закону.</w:t>
      </w:r>
    </w:p>
    <w:p w:rsidR="00A21C92" w:rsidRDefault="00A21C92" w:rsidP="00A21C92">
      <w:pPr>
        <w:pStyle w:val="ConsPlusNormal"/>
        <w:jc w:val="both"/>
      </w:pPr>
      <w:r>
        <w:t xml:space="preserve">(в ред. Законов Липецкой области от 15.03.2021 </w:t>
      </w:r>
      <w:hyperlink r:id="rId51" w:history="1">
        <w:r>
          <w:rPr>
            <w:color w:val="0000FF"/>
          </w:rPr>
          <w:t>N 511-ОЗ</w:t>
        </w:r>
      </w:hyperlink>
      <w:r>
        <w:t xml:space="preserve">, от 11.06.2021 </w:t>
      </w:r>
      <w:hyperlink r:id="rId52" w:history="1">
        <w:r>
          <w:rPr>
            <w:color w:val="0000FF"/>
          </w:rPr>
          <w:t>N 537-ОЗ</w:t>
        </w:r>
      </w:hyperlink>
      <w:r>
        <w:t xml:space="preserve">, от 09.07.2021 </w:t>
      </w:r>
      <w:hyperlink r:id="rId53" w:history="1">
        <w:r>
          <w:rPr>
            <w:color w:val="0000FF"/>
          </w:rPr>
          <w:t>N 560-ОЗ</w:t>
        </w:r>
      </w:hyperlink>
      <w:r>
        <w:t xml:space="preserve">, от 11.11.2021 </w:t>
      </w:r>
      <w:hyperlink r:id="rId54" w:history="1">
        <w:r>
          <w:rPr>
            <w:color w:val="0000FF"/>
          </w:rPr>
          <w:t>N 3-ОЗ</w:t>
        </w:r>
      </w:hyperlink>
      <w:r>
        <w:t>)</w:t>
      </w:r>
    </w:p>
    <w:p w:rsidR="00A21C92" w:rsidRDefault="00A21C92" w:rsidP="00A21C92">
      <w:pPr>
        <w:pStyle w:val="ConsPlusNormal"/>
        <w:jc w:val="both"/>
      </w:pPr>
    </w:p>
    <w:p w:rsidR="00A21C92" w:rsidRDefault="00A21C92" w:rsidP="00A21C92">
      <w:pPr>
        <w:pStyle w:val="ConsPlusTitle"/>
        <w:ind w:firstLine="540"/>
        <w:jc w:val="both"/>
        <w:outlineLvl w:val="1"/>
      </w:pPr>
      <w:r>
        <w:t>Статья 6. Бюджетные ассигнования областного бюджета на 2021 год и на плановый период 2022 и 2023 годов</w:t>
      </w:r>
    </w:p>
    <w:p w:rsidR="00A21C92" w:rsidRDefault="00A21C92" w:rsidP="00A21C92">
      <w:pPr>
        <w:pStyle w:val="ConsPlusNormal"/>
        <w:jc w:val="both"/>
      </w:pPr>
    </w:p>
    <w:p w:rsidR="00A21C92" w:rsidRDefault="00A21C92" w:rsidP="00A21C92">
      <w:pPr>
        <w:pStyle w:val="ConsPlusNormal"/>
        <w:ind w:firstLine="540"/>
        <w:jc w:val="both"/>
      </w:pPr>
      <w:r>
        <w:t xml:space="preserve">1. Утвердить </w:t>
      </w:r>
      <w:hyperlink w:anchor="P4196" w:history="1">
        <w:r>
          <w:rPr>
            <w:color w:val="0000FF"/>
          </w:rPr>
          <w:t>распределение</w:t>
        </w:r>
      </w:hyperlink>
      <w:r>
        <w:t xml:space="preserve"> бюджетных ассигнований по разделам и подразделам </w:t>
      </w:r>
      <w:r>
        <w:lastRenderedPageBreak/>
        <w:t>классификации расходов бюджетов на 2021 и на плановый период 2022 и 2023 годов согласно приложению 11 к настоящему Закону.</w:t>
      </w:r>
    </w:p>
    <w:p w:rsidR="00A21C92" w:rsidRDefault="00A21C92" w:rsidP="00A21C92">
      <w:pPr>
        <w:pStyle w:val="ConsPlusNormal"/>
        <w:ind w:firstLine="540"/>
        <w:jc w:val="both"/>
      </w:pPr>
      <w:r>
        <w:t xml:space="preserve">2. Утвердить ведомственную </w:t>
      </w:r>
      <w:hyperlink w:anchor="P4669" w:history="1">
        <w:r>
          <w:rPr>
            <w:color w:val="0000FF"/>
          </w:rPr>
          <w:t>структуру</w:t>
        </w:r>
      </w:hyperlink>
      <w:r>
        <w:t xml:space="preserve"> расходов областного бюджета на 2021 год и на плановый период 2022 и 2023 годов согласно приложению 12 к настоящему Закону.</w:t>
      </w:r>
    </w:p>
    <w:p w:rsidR="00A21C92" w:rsidRDefault="00A21C92" w:rsidP="00A21C92">
      <w:pPr>
        <w:pStyle w:val="ConsPlusNormal"/>
        <w:ind w:firstLine="540"/>
        <w:jc w:val="both"/>
      </w:pPr>
      <w:r>
        <w:t xml:space="preserve">3. Утвердить </w:t>
      </w:r>
      <w:hyperlink w:anchor="P34322" w:history="1">
        <w:r>
          <w:rPr>
            <w:color w:val="0000FF"/>
          </w:rPr>
          <w:t>распределение</w:t>
        </w:r>
      </w:hyperlink>
      <w:r>
        <w:t xml:space="preserve"> бюджетных ассигнований по разделам, подразделам, целевым статьям (государственным программам Липецкой области и непрограммным направлениям деятельности), группам видов расходов классификации расходов бюджетов Российской Федерации на 2021 год и на плановый период 2022 и 2023 годов согласно приложению 13 к настоящему Закону.</w:t>
      </w:r>
    </w:p>
    <w:p w:rsidR="00A21C92" w:rsidRDefault="00A21C92" w:rsidP="00A21C92">
      <w:pPr>
        <w:pStyle w:val="ConsPlusNormal"/>
        <w:ind w:firstLine="540"/>
        <w:jc w:val="both"/>
      </w:pPr>
      <w:r>
        <w:t xml:space="preserve">4. Утвердить </w:t>
      </w:r>
      <w:hyperlink w:anchor="P56238" w:history="1">
        <w:r>
          <w:rPr>
            <w:color w:val="0000FF"/>
          </w:rPr>
          <w:t>распределение</w:t>
        </w:r>
      </w:hyperlink>
      <w:r>
        <w:t xml:space="preserve"> бюджетных ассигнований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бюджетов Российской Федерации на 2021 год и на плановый период 2022 и 2023 годов согласно приложению 14 к настоящему Закону.</w:t>
      </w:r>
    </w:p>
    <w:p w:rsidR="00A21C92" w:rsidRDefault="00A21C92" w:rsidP="00A21C92">
      <w:pPr>
        <w:pStyle w:val="ConsPlusNormal"/>
        <w:ind w:firstLine="540"/>
        <w:jc w:val="both"/>
      </w:pPr>
      <w:r>
        <w:t>5. Утвердить объем бюджетных ассигнований Дорожного фонда Липецкой области на 2021 год в сумме 10 046 051 915,79 руб., на 2022 год в сумме 9 994 926 187,31 руб. и на 2023 год в сумме 11 804 803 164,50 руб., в том числе на уплату процентов за рассрочку бюджетных 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на 2021 год в сумме 268 158,50 руб., на 2022 год в сумме 268 158,50 руб., на 2023 год в сумме 268 158,50 руб.</w:t>
      </w:r>
    </w:p>
    <w:p w:rsidR="00A21C92" w:rsidRDefault="00A21C92" w:rsidP="00A21C92">
      <w:pPr>
        <w:pStyle w:val="ConsPlusNormal"/>
        <w:jc w:val="both"/>
      </w:pPr>
      <w:r>
        <w:t xml:space="preserve">(в ред. Законов Липецкой области от 15.03.2021 </w:t>
      </w:r>
      <w:hyperlink r:id="rId55" w:history="1">
        <w:r>
          <w:rPr>
            <w:color w:val="0000FF"/>
          </w:rPr>
          <w:t>N 511-ОЗ</w:t>
        </w:r>
      </w:hyperlink>
      <w:r>
        <w:t xml:space="preserve">, от 30.08.2021 </w:t>
      </w:r>
      <w:hyperlink r:id="rId56" w:history="1">
        <w:r>
          <w:rPr>
            <w:color w:val="0000FF"/>
          </w:rPr>
          <w:t>N 570-ОЗ</w:t>
        </w:r>
      </w:hyperlink>
      <w:r>
        <w:t xml:space="preserve">, от 11.11.2021 </w:t>
      </w:r>
      <w:hyperlink r:id="rId57" w:history="1">
        <w:r>
          <w:rPr>
            <w:color w:val="0000FF"/>
          </w:rPr>
          <w:t>N 3-ОЗ</w:t>
        </w:r>
      </w:hyperlink>
      <w:r>
        <w:t>)</w:t>
      </w:r>
    </w:p>
    <w:p w:rsidR="00A21C92" w:rsidRDefault="00A21C92" w:rsidP="00A21C92">
      <w:pPr>
        <w:pStyle w:val="ConsPlusNormal"/>
        <w:ind w:firstLine="540"/>
        <w:jc w:val="both"/>
      </w:pPr>
      <w:r>
        <w:t>6. Утвердить объем резервного фонда администрации Липецкой области на 2021 год в сумме 1 000 000 000,00 руб., на 2022 год в сумме 100 000 000,00 руб. и на 2023 год в сумме 100 000 000,00 руб.</w:t>
      </w:r>
    </w:p>
    <w:p w:rsidR="00A21C92" w:rsidRDefault="00A21C92" w:rsidP="00A21C92">
      <w:pPr>
        <w:pStyle w:val="ConsPlusNormal"/>
        <w:jc w:val="both"/>
      </w:pPr>
      <w:r>
        <w:t xml:space="preserve">(в ред. Законов Липецкой области от 15.03.2021 </w:t>
      </w:r>
      <w:hyperlink r:id="rId58" w:history="1">
        <w:r>
          <w:rPr>
            <w:color w:val="0000FF"/>
          </w:rPr>
          <w:t>N 511-ОЗ</w:t>
        </w:r>
      </w:hyperlink>
      <w:r>
        <w:t xml:space="preserve">, от 11.11.2021 </w:t>
      </w:r>
      <w:hyperlink r:id="rId59" w:history="1">
        <w:r>
          <w:rPr>
            <w:color w:val="0000FF"/>
          </w:rPr>
          <w:t>N 3-ОЗ</w:t>
        </w:r>
      </w:hyperlink>
      <w:r>
        <w:t>)</w:t>
      </w:r>
    </w:p>
    <w:p w:rsidR="00A21C92" w:rsidRDefault="00A21C92" w:rsidP="00A21C92">
      <w:pPr>
        <w:pStyle w:val="ConsPlusNormal"/>
        <w:ind w:firstLine="540"/>
        <w:jc w:val="both"/>
      </w:pPr>
      <w:r>
        <w:t>7. Утвердить общий объем бюджетных ассигнований на исполнение публичных нормативных обязательств на 2021 год в сумме 6 599 073 319,57 руб., на 2022 год в сумме 7 010 066 602,00 руб. и на 2023 год в сумме 7 069 251 102,00 руб.</w:t>
      </w:r>
    </w:p>
    <w:p w:rsidR="00A21C92" w:rsidRDefault="00A21C92" w:rsidP="00A21C92">
      <w:pPr>
        <w:pStyle w:val="ConsPlusNormal"/>
        <w:jc w:val="both"/>
      </w:pPr>
      <w:r>
        <w:t xml:space="preserve">(в ред. Законов Липецкой области от 15.03.2021 </w:t>
      </w:r>
      <w:hyperlink r:id="rId60" w:history="1">
        <w:r>
          <w:rPr>
            <w:color w:val="0000FF"/>
          </w:rPr>
          <w:t>N 511-ОЗ</w:t>
        </w:r>
      </w:hyperlink>
      <w:r>
        <w:t xml:space="preserve">, от 11.06.2021 </w:t>
      </w:r>
      <w:hyperlink r:id="rId61" w:history="1">
        <w:r>
          <w:rPr>
            <w:color w:val="0000FF"/>
          </w:rPr>
          <w:t>N 537-ОЗ</w:t>
        </w:r>
      </w:hyperlink>
      <w:r>
        <w:t xml:space="preserve">, от 09.07.2021 </w:t>
      </w:r>
      <w:hyperlink r:id="rId62" w:history="1">
        <w:r>
          <w:rPr>
            <w:color w:val="0000FF"/>
          </w:rPr>
          <w:t>N 560-ОЗ</w:t>
        </w:r>
      </w:hyperlink>
      <w:r>
        <w:t xml:space="preserve">, от 30.08.2021 </w:t>
      </w:r>
      <w:hyperlink r:id="rId63" w:history="1">
        <w:r>
          <w:rPr>
            <w:color w:val="0000FF"/>
          </w:rPr>
          <w:t>N 570-ОЗ</w:t>
        </w:r>
      </w:hyperlink>
      <w:r>
        <w:t xml:space="preserve">, от 11.11.2021 </w:t>
      </w:r>
      <w:hyperlink r:id="rId64" w:history="1">
        <w:r>
          <w:rPr>
            <w:color w:val="0000FF"/>
          </w:rPr>
          <w:t>N 3-ОЗ</w:t>
        </w:r>
      </w:hyperlink>
      <w:r>
        <w:t xml:space="preserve">, от 13.12.2021 </w:t>
      </w:r>
      <w:hyperlink r:id="rId65" w:history="1">
        <w:r>
          <w:rPr>
            <w:color w:val="0000FF"/>
          </w:rPr>
          <w:t>N 29-ОЗ</w:t>
        </w:r>
      </w:hyperlink>
      <w:r>
        <w:t>)</w:t>
      </w:r>
    </w:p>
    <w:p w:rsidR="00A21C92" w:rsidRDefault="00A21C92" w:rsidP="00A21C92">
      <w:pPr>
        <w:pStyle w:val="ConsPlusNormal"/>
        <w:ind w:firstLine="540"/>
        <w:jc w:val="both"/>
      </w:pPr>
      <w:r>
        <w:t>8. Утвердить объем межбюджетных трансфертов, предоставляемых федеральному бюджету в форме субвенции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на 2022 год в сумме 3 270 000,00 руб., на 2023 год в сумме 3 270 000,00 руб.</w:t>
      </w:r>
    </w:p>
    <w:p w:rsidR="00A21C92" w:rsidRDefault="00A21C92" w:rsidP="00A21C92">
      <w:pPr>
        <w:pStyle w:val="ConsPlusNormal"/>
        <w:jc w:val="both"/>
      </w:pPr>
      <w:r>
        <w:t xml:space="preserve">(в ред. </w:t>
      </w:r>
      <w:hyperlink r:id="rId66" w:history="1">
        <w:r>
          <w:rPr>
            <w:color w:val="0000FF"/>
          </w:rPr>
          <w:t>Закона</w:t>
        </w:r>
      </w:hyperlink>
      <w:r>
        <w:t xml:space="preserve"> Липецкой области от 09.07.2021 N 560-ОЗ)</w:t>
      </w:r>
    </w:p>
    <w:p w:rsidR="00A21C92" w:rsidRDefault="00A21C92" w:rsidP="00A21C92">
      <w:pPr>
        <w:pStyle w:val="ConsPlusNormal"/>
        <w:ind w:firstLine="540"/>
        <w:jc w:val="both"/>
      </w:pPr>
      <w:r>
        <w:t>9. Установить, что общий объем бюджетных ассигнований, предусмотренных на исполнение государственных гарантий Липецкой области в валюте Российской Федерации по возможным гарантийным случаям, планируемым за счет источников финансирования дефицита областного бюджета, составляет в 2022 году - 7 692 000 руб., в 2023 году - 7 692 000 руб.</w:t>
      </w:r>
    </w:p>
    <w:p w:rsidR="00A21C92" w:rsidRDefault="00A21C92" w:rsidP="00A21C92">
      <w:pPr>
        <w:pStyle w:val="ConsPlusNormal"/>
        <w:jc w:val="both"/>
      </w:pPr>
      <w:r>
        <w:t xml:space="preserve">(в ред. Законов Липецкой области от 15.03.2021 </w:t>
      </w:r>
      <w:hyperlink r:id="rId67" w:history="1">
        <w:r>
          <w:rPr>
            <w:color w:val="0000FF"/>
          </w:rPr>
          <w:t>N 511-ОЗ</w:t>
        </w:r>
      </w:hyperlink>
      <w:r>
        <w:t xml:space="preserve">, от 11.06.2021 </w:t>
      </w:r>
      <w:hyperlink r:id="rId68" w:history="1">
        <w:r>
          <w:rPr>
            <w:color w:val="0000FF"/>
          </w:rPr>
          <w:t>N 537-ОЗ</w:t>
        </w:r>
      </w:hyperlink>
      <w:r>
        <w:t>)</w:t>
      </w:r>
    </w:p>
    <w:p w:rsidR="00A21C92" w:rsidRDefault="00A21C92" w:rsidP="00A21C92">
      <w:pPr>
        <w:pStyle w:val="ConsPlusNormal"/>
        <w:ind w:firstLine="540"/>
        <w:jc w:val="both"/>
      </w:pPr>
      <w:r>
        <w:t>10. Утвердить размер Резервного фонда области на 2021 год в сумме 250 000 000,00 руб.</w:t>
      </w:r>
    </w:p>
    <w:p w:rsidR="00A21C92" w:rsidRDefault="00A21C92" w:rsidP="00A21C92">
      <w:pPr>
        <w:pStyle w:val="ConsPlusNormal"/>
        <w:jc w:val="both"/>
      </w:pPr>
      <w:r>
        <w:t xml:space="preserve">(часть 10 введена </w:t>
      </w:r>
      <w:hyperlink r:id="rId69" w:history="1">
        <w:r>
          <w:rPr>
            <w:color w:val="0000FF"/>
          </w:rPr>
          <w:t>Законом</w:t>
        </w:r>
      </w:hyperlink>
      <w:r>
        <w:t xml:space="preserve"> Липецкой области от 15.03.2021 N 511-ОЗ)</w:t>
      </w:r>
    </w:p>
    <w:p w:rsidR="00A21C92" w:rsidRDefault="00A21C92" w:rsidP="00A21C92">
      <w:pPr>
        <w:pStyle w:val="ConsPlusNormal"/>
        <w:ind w:firstLine="540"/>
        <w:jc w:val="both"/>
      </w:pPr>
      <w:r>
        <w:t>11. Установить, что бюджетные кредиты, предоставляемые из федерального бюджета в областной бюджет на финансовое обеспечение реализации инфраструктурных проектов, утвержденные в составе источников финансирования дефицита областного бюджета, направляются на финансовое обеспечение реализации инфраструктурных проектов.</w:t>
      </w:r>
    </w:p>
    <w:p w:rsidR="00A21C92" w:rsidRDefault="00A21C92" w:rsidP="00A21C92">
      <w:pPr>
        <w:pStyle w:val="ConsPlusNormal"/>
        <w:jc w:val="both"/>
      </w:pPr>
      <w:r>
        <w:t xml:space="preserve">(часть 11 введена </w:t>
      </w:r>
      <w:hyperlink r:id="rId70" w:history="1">
        <w:r>
          <w:rPr>
            <w:color w:val="0000FF"/>
          </w:rPr>
          <w:t>Законом</w:t>
        </w:r>
      </w:hyperlink>
      <w:r>
        <w:t xml:space="preserve"> Липецкой области от 30.08.2021 N 570-ОЗ)</w:t>
      </w:r>
    </w:p>
    <w:p w:rsidR="00A21C92" w:rsidRDefault="00A21C92" w:rsidP="00A21C92">
      <w:pPr>
        <w:pStyle w:val="ConsPlusNormal"/>
        <w:jc w:val="both"/>
      </w:pPr>
    </w:p>
    <w:p w:rsidR="00A21C92" w:rsidRDefault="00A21C92" w:rsidP="00A21C92">
      <w:pPr>
        <w:pStyle w:val="ConsPlusTitle"/>
        <w:ind w:firstLine="540"/>
        <w:jc w:val="both"/>
        <w:outlineLvl w:val="1"/>
      </w:pPr>
      <w:r>
        <w:t>Статья 6.1. Предоставление субсидии публично-правовой компании "Фонд защиты прав граждан - участников долевого строительства"</w:t>
      </w:r>
    </w:p>
    <w:p w:rsidR="00A21C92" w:rsidRDefault="00A21C92" w:rsidP="00A21C92">
      <w:pPr>
        <w:pStyle w:val="ConsPlusNormal"/>
        <w:ind w:firstLine="540"/>
        <w:jc w:val="both"/>
      </w:pPr>
      <w:r>
        <w:t xml:space="preserve">(введена </w:t>
      </w:r>
      <w:hyperlink r:id="rId71" w:history="1">
        <w:r>
          <w:rPr>
            <w:color w:val="0000FF"/>
          </w:rPr>
          <w:t>Законом</w:t>
        </w:r>
      </w:hyperlink>
      <w:r>
        <w:t xml:space="preserve"> Липецкой области от 11.11.2021 N 3-ОЗ)</w:t>
      </w:r>
    </w:p>
    <w:p w:rsidR="00A21C92" w:rsidRDefault="00A21C92" w:rsidP="00A21C92">
      <w:pPr>
        <w:pStyle w:val="ConsPlusNormal"/>
        <w:jc w:val="both"/>
      </w:pPr>
    </w:p>
    <w:p w:rsidR="00A21C92" w:rsidRDefault="00A21C92" w:rsidP="00A21C92">
      <w:pPr>
        <w:pStyle w:val="ConsPlusNormal"/>
        <w:ind w:firstLine="540"/>
        <w:jc w:val="both"/>
      </w:pPr>
      <w:bookmarkStart w:id="0" w:name="P84"/>
      <w:bookmarkEnd w:id="0"/>
      <w:r>
        <w:t xml:space="preserve">1. Утвердить предоставление субсидии публично-правовой компании "Фонд защиты прав граждан - участников долевого строительства" (далее - Фонд) в форме имущественного взноса в </w:t>
      </w:r>
      <w:r>
        <w:lastRenderedPageBreak/>
        <w:t xml:space="preserve">имущество Фонда из областного бюджета на 2021 год в объеме 1 798 027,04 рубля на выплату возмещения гражданам - участникам долевого строительства по договорам участия в долевом строительстве многоквартирного дома по адресу: г. Липецк, ул. 50 лет НЛМК в соответствии со </w:t>
      </w:r>
      <w:hyperlink r:id="rId72"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а также на финансирование мероприятий, предусмотренных </w:t>
      </w:r>
      <w:hyperlink r:id="rId73" w:history="1">
        <w:r>
          <w:rPr>
            <w:color w:val="0000FF"/>
          </w:rPr>
          <w:t>пунктом 2.1 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21C92" w:rsidRDefault="00A21C92" w:rsidP="00A21C92">
      <w:pPr>
        <w:pStyle w:val="ConsPlusNormal"/>
        <w:ind w:firstLine="540"/>
        <w:jc w:val="both"/>
      </w:pPr>
      <w:r>
        <w:t>2. Правила предоставления субсидии Фонду устанавливаются нормативным правовым актом администрации Липецкой области.</w:t>
      </w:r>
    </w:p>
    <w:p w:rsidR="00A21C92" w:rsidRDefault="00A21C92" w:rsidP="00A21C92">
      <w:pPr>
        <w:pStyle w:val="ConsPlusNormal"/>
        <w:ind w:firstLine="540"/>
        <w:jc w:val="both"/>
      </w:pPr>
      <w:r>
        <w:t xml:space="preserve">3. Субсидия Фонду на цели, указанные в </w:t>
      </w:r>
      <w:hyperlink w:anchor="P84" w:history="1">
        <w:r>
          <w:rPr>
            <w:color w:val="0000FF"/>
          </w:rPr>
          <w:t>части 1</w:t>
        </w:r>
      </w:hyperlink>
      <w:r>
        <w:t xml:space="preserve"> настоящей статьи, предоставляется на основании соглашения о предоставлении субсидии, заключенного между главным распорядителем средств областного бюджета и Фондом (далее - соглашение) в соответствии с типовой </w:t>
      </w:r>
      <w:hyperlink r:id="rId74" w:history="1">
        <w:r>
          <w:rPr>
            <w:color w:val="0000FF"/>
          </w:rPr>
          <w:t>формой</w:t>
        </w:r>
      </w:hyperlink>
      <w:r>
        <w:t xml:space="preserve">, утвержденной постановлением Правительства Российской Федерации от 12 сентября 2019 года N 1192 "Об утверждении Правил принятия решения публично-правовой компанией "Фонд защиты прав граждан - участников долевого строительства" о финансировании или о нецелесообразности финансирования мероприятий, предусмотренных </w:t>
      </w:r>
      <w:hyperlink r:id="rId75" w:history="1">
        <w:r>
          <w:rPr>
            <w:color w:val="0000FF"/>
          </w:rPr>
          <w:t>частью 2 статьи 13.1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о признании утратившими силу некоторых актов Правительства Российской Федерации" (далее - постановление Правительства Российской Федерации от 12 сентября 2019 года N 1192).</w:t>
      </w:r>
    </w:p>
    <w:p w:rsidR="00A21C92" w:rsidRDefault="00A21C92" w:rsidP="00A21C92">
      <w:pPr>
        <w:pStyle w:val="ConsPlusNormal"/>
        <w:ind w:firstLine="540"/>
        <w:jc w:val="both"/>
      </w:pPr>
      <w:r>
        <w:t>4. Условия предоставления субсидии:</w:t>
      </w:r>
    </w:p>
    <w:p w:rsidR="00A21C92" w:rsidRDefault="00A21C92" w:rsidP="00A21C92">
      <w:pPr>
        <w:pStyle w:val="ConsPlusNormal"/>
        <w:ind w:firstLine="540"/>
        <w:jc w:val="both"/>
      </w:pPr>
      <w:r>
        <w:t>1) соответствие Фонда на 1-е число месяца, предшествующего месяцу, в котором заключено соглашение, следующим требованиям:</w:t>
      </w:r>
    </w:p>
    <w:p w:rsidR="00A21C92" w:rsidRDefault="00A21C92" w:rsidP="00A21C92">
      <w:pPr>
        <w:pStyle w:val="ConsPlusNormal"/>
        <w:ind w:firstLine="540"/>
        <w:jc w:val="both"/>
      </w:pPr>
      <w:r>
        <w:t>у Фонда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21C92" w:rsidRDefault="00A21C92" w:rsidP="00A21C92">
      <w:pPr>
        <w:pStyle w:val="ConsPlusNormal"/>
        <w:ind w:firstLine="540"/>
        <w:jc w:val="both"/>
      </w:pPr>
      <w:r>
        <w:t>Фонд не находится в процессе реорганизации,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w:t>
      </w:r>
    </w:p>
    <w:p w:rsidR="00A21C92" w:rsidRDefault="00A21C92" w:rsidP="00A21C92">
      <w:pPr>
        <w:pStyle w:val="ConsPlusNormal"/>
        <w:ind w:firstLine="540"/>
        <w:jc w:val="both"/>
      </w:pPr>
      <w:r>
        <w:t>у Фонда отсутствует просроченная задолженность по возврату в бюджет Липецкой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Липецкой области;</w:t>
      </w:r>
    </w:p>
    <w:p w:rsidR="00A21C92" w:rsidRDefault="00A21C92" w:rsidP="00A21C92">
      <w:pPr>
        <w:pStyle w:val="ConsPlusNormal"/>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Фонда;</w:t>
      </w:r>
    </w:p>
    <w:p w:rsidR="00A21C92" w:rsidRDefault="00A21C92" w:rsidP="00A21C92">
      <w:pPr>
        <w:pStyle w:val="ConsPlusNormal"/>
        <w:ind w:firstLine="540"/>
        <w:jc w:val="both"/>
      </w:pPr>
      <w:r>
        <w:t>Фонд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21C92" w:rsidRDefault="00A21C92" w:rsidP="00A21C92">
      <w:pPr>
        <w:pStyle w:val="ConsPlusNormal"/>
        <w:ind w:firstLine="540"/>
        <w:jc w:val="both"/>
      </w:pPr>
      <w:r>
        <w:t>Фонд не получает средства из бюджета Липецкой области на цели, установленные нормативным правовым актом о предоставлении субсидии, на основании иных нормативных правовых актов Липецкой области;</w:t>
      </w:r>
    </w:p>
    <w:p w:rsidR="00A21C92" w:rsidRDefault="00A21C92" w:rsidP="00A21C92">
      <w:pPr>
        <w:pStyle w:val="ConsPlusNormal"/>
        <w:ind w:firstLine="540"/>
        <w:jc w:val="both"/>
      </w:pPr>
      <w:r>
        <w:t xml:space="preserve">2) принятие Фондом на дату перечисления субсидии решения о финансировании мероприятий в соответствии с </w:t>
      </w:r>
      <w:hyperlink r:id="rId76" w:history="1">
        <w:r>
          <w:rPr>
            <w:color w:val="0000FF"/>
          </w:rPr>
          <w:t>постановлением</w:t>
        </w:r>
      </w:hyperlink>
      <w:r>
        <w:t xml:space="preserve"> Правительства Российской Федерации от 12 сентября 2019 года N 1192.</w:t>
      </w:r>
    </w:p>
    <w:p w:rsidR="00A21C92" w:rsidRDefault="00A21C92" w:rsidP="00A21C92">
      <w:pPr>
        <w:pStyle w:val="ConsPlusNormal"/>
        <w:jc w:val="both"/>
      </w:pPr>
    </w:p>
    <w:p w:rsidR="00A21C92" w:rsidRDefault="00A21C92" w:rsidP="00A21C92">
      <w:pPr>
        <w:pStyle w:val="ConsPlusTitle"/>
        <w:ind w:firstLine="540"/>
        <w:jc w:val="both"/>
        <w:outlineLvl w:val="1"/>
      </w:pPr>
      <w:r>
        <w:lastRenderedPageBreak/>
        <w:t>Статья 7. Особенности исполнения областного бюджета в социально-культурной сфере</w:t>
      </w:r>
    </w:p>
    <w:p w:rsidR="00A21C92" w:rsidRDefault="00A21C92" w:rsidP="00A21C92">
      <w:pPr>
        <w:pStyle w:val="ConsPlusNormal"/>
        <w:jc w:val="both"/>
      </w:pPr>
    </w:p>
    <w:p w:rsidR="00A21C92" w:rsidRDefault="00A21C92" w:rsidP="00A21C92">
      <w:pPr>
        <w:pStyle w:val="ConsPlusNormal"/>
        <w:ind w:firstLine="540"/>
        <w:jc w:val="both"/>
      </w:pPr>
      <w:r>
        <w:t xml:space="preserve">1. Утвердить </w:t>
      </w:r>
      <w:hyperlink w:anchor="P72308" w:history="1">
        <w:r>
          <w:rPr>
            <w:color w:val="0000FF"/>
          </w:rPr>
          <w:t>перечень</w:t>
        </w:r>
      </w:hyperlink>
      <w:r>
        <w:t xml:space="preserve"> муниципальных учреждений, оказывающих услуги в соответствии с государственными полномочиями, переданными органам местного самоуправления в сфере образования, на 2021 год и на плановый период 2022 и 2023 годов в соответствии с </w:t>
      </w:r>
      <w:hyperlink r:id="rId77" w:history="1">
        <w:r>
          <w:rPr>
            <w:color w:val="0000FF"/>
          </w:rPr>
          <w:t>Законом</w:t>
        </w:r>
      </w:hyperlink>
      <w:r>
        <w:t xml:space="preserve"> Липецкой области от 18 сентября 2015 года N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согласно приложению 15 к настоящему Закону.</w:t>
      </w:r>
    </w:p>
    <w:p w:rsidR="00A21C92" w:rsidRDefault="00A21C92" w:rsidP="00A21C92">
      <w:pPr>
        <w:pStyle w:val="ConsPlusNormal"/>
        <w:ind w:firstLine="540"/>
        <w:jc w:val="both"/>
      </w:pPr>
      <w:r>
        <w:t xml:space="preserve">2. Установить </w:t>
      </w:r>
      <w:hyperlink w:anchor="P72336" w:history="1">
        <w:r>
          <w:rPr>
            <w:color w:val="0000FF"/>
          </w:rPr>
          <w:t>нормативы</w:t>
        </w:r>
      </w:hyperlink>
      <w:r>
        <w:t xml:space="preserve"> финансирования расходов дошкольных и общеобразовательных организаций по оплате труда с начислениями на одного воспитанника, учащегося на 2021 год и на плановый период 2022 и 2023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 образования детей в общеобразовательных организациях согласно приложению 16 к настоящему Закону.</w:t>
      </w:r>
    </w:p>
    <w:p w:rsidR="00A21C92" w:rsidRDefault="00A21C92" w:rsidP="00A21C92">
      <w:pPr>
        <w:pStyle w:val="ConsPlusNormal"/>
        <w:ind w:firstLine="540"/>
        <w:jc w:val="both"/>
      </w:pPr>
      <w:r>
        <w:t xml:space="preserve">3. Установить </w:t>
      </w:r>
      <w:hyperlink w:anchor="P75122" w:history="1">
        <w:r>
          <w:rPr>
            <w:color w:val="0000FF"/>
          </w:rPr>
          <w:t>нормативы</w:t>
        </w:r>
      </w:hyperlink>
      <w:r>
        <w:t xml:space="preserve"> финансирования расходов дошкольных и общеобразовательных организаций по обеспечению образовательного процесса на одного воспитанника, учащегося на 2021 год и на плановый период 2022 и 2023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 образования детей в общеобразовательных организациях согласно приложению 17 к настоящему Закону.</w:t>
      </w:r>
    </w:p>
    <w:p w:rsidR="00A21C92" w:rsidRDefault="00A21C92" w:rsidP="00A21C92">
      <w:pPr>
        <w:pStyle w:val="ConsPlusNormal"/>
        <w:jc w:val="both"/>
      </w:pPr>
    </w:p>
    <w:p w:rsidR="00A21C92" w:rsidRDefault="00A21C92" w:rsidP="00A21C92">
      <w:pPr>
        <w:pStyle w:val="ConsPlusTitle"/>
        <w:ind w:firstLine="540"/>
        <w:jc w:val="both"/>
        <w:outlineLvl w:val="1"/>
      </w:pPr>
      <w:r>
        <w:t>Статья 8. Предоставление бюджетных кредитов местным бюджетам</w:t>
      </w:r>
    </w:p>
    <w:p w:rsidR="00A21C92" w:rsidRDefault="00A21C92" w:rsidP="00A21C92">
      <w:pPr>
        <w:pStyle w:val="ConsPlusNormal"/>
        <w:jc w:val="both"/>
      </w:pPr>
    </w:p>
    <w:p w:rsidR="00A21C92" w:rsidRDefault="00A21C92" w:rsidP="00A21C92">
      <w:pPr>
        <w:pStyle w:val="ConsPlusNormal"/>
        <w:ind w:firstLine="540"/>
        <w:jc w:val="both"/>
      </w:pPr>
      <w:bookmarkStart w:id="1" w:name="P105"/>
      <w:bookmarkEnd w:id="1"/>
      <w:r>
        <w:t>1. Установить, что бюджетные кредиты местным бюджетам предоставляются из областного бюджета на покрытие временного кассового разрыва, возникающего при исполнении местного бюджета, частичное покрытие дефицита местного бюджета, погашение долговых обязательств в виде обязательств по бюджетным кредитам и кредитам, полученным местным бюджетом от кредитных организаций, без предоставления местными бюджетами обеспечения исполнения своих обязательств по возврату указанных кредитов и уплате процентных платежей, в пределах общего объема бюджетных ассигнований, предусмотренных по источникам финансирования дефицита областного бюджета на эти цели в 2021 году в сумме 1 600 000 000,00 руб., в 2022 году в сумме 340 000 000,00 руб., в 2023 году в сумме 340 000 000,00 руб.</w:t>
      </w:r>
    </w:p>
    <w:p w:rsidR="00A21C92" w:rsidRDefault="00A21C92" w:rsidP="00A21C92">
      <w:pPr>
        <w:pStyle w:val="ConsPlusNormal"/>
        <w:jc w:val="both"/>
      </w:pPr>
      <w:r>
        <w:t xml:space="preserve">(в ред. </w:t>
      </w:r>
      <w:hyperlink r:id="rId78" w:history="1">
        <w:r>
          <w:rPr>
            <w:color w:val="0000FF"/>
          </w:rPr>
          <w:t>Закона</w:t>
        </w:r>
      </w:hyperlink>
      <w:r>
        <w:t xml:space="preserve"> Липецкой области от 09.07.2021 N 560-ОЗ)</w:t>
      </w:r>
    </w:p>
    <w:p w:rsidR="00A21C92" w:rsidRDefault="00A21C92" w:rsidP="00A21C92">
      <w:pPr>
        <w:pStyle w:val="ConsPlusNormal"/>
        <w:ind w:firstLine="540"/>
        <w:jc w:val="both"/>
      </w:pPr>
      <w:r>
        <w:t xml:space="preserve">2. Установить плату за пользование указанными в </w:t>
      </w:r>
      <w:hyperlink w:anchor="P105" w:history="1">
        <w:r>
          <w:rPr>
            <w:color w:val="0000FF"/>
          </w:rPr>
          <w:t>части 1</w:t>
        </w:r>
      </w:hyperlink>
      <w:r>
        <w:t xml:space="preserve"> настоящей статьи бюджетными кредитами в размере 0,1 процента годовых.</w:t>
      </w:r>
    </w:p>
    <w:p w:rsidR="00A21C92" w:rsidRDefault="00A21C92" w:rsidP="00A21C92">
      <w:pPr>
        <w:pStyle w:val="ConsPlusNormal"/>
        <w:ind w:firstLine="540"/>
        <w:jc w:val="both"/>
      </w:pPr>
      <w:r>
        <w:t>3. Порядок предоставления, использования и возврата муниципальными образованиями Липецкой области бюджетных кредитов местным бюджетам из областного бюджета и Правила проведения реструктуризации денежных обязательств (задолженности по денежным обязательствам) по бюджетным кредитам, предоставленным местным бюджетам из областного бюджета, устанавливаются нормативными правовыми актами администрации Липецкой области.</w:t>
      </w:r>
    </w:p>
    <w:p w:rsidR="00A21C92" w:rsidRDefault="00A21C92" w:rsidP="00A21C92">
      <w:pPr>
        <w:pStyle w:val="ConsPlusNormal"/>
        <w:jc w:val="both"/>
      </w:pPr>
      <w:r>
        <w:t xml:space="preserve">(часть 3 в ред. </w:t>
      </w:r>
      <w:hyperlink r:id="rId79" w:history="1">
        <w:r>
          <w:rPr>
            <w:color w:val="0000FF"/>
          </w:rPr>
          <w:t>Закона</w:t>
        </w:r>
      </w:hyperlink>
      <w:r>
        <w:t xml:space="preserve"> Липецкой области от 15.03.2021 N 511-ОЗ)</w:t>
      </w:r>
    </w:p>
    <w:p w:rsidR="00A21C92" w:rsidRDefault="00A21C92" w:rsidP="00A21C92">
      <w:pPr>
        <w:pStyle w:val="ConsPlusNormal"/>
        <w:jc w:val="both"/>
      </w:pPr>
    </w:p>
    <w:p w:rsidR="00A21C92" w:rsidRDefault="00A21C92" w:rsidP="00A21C92">
      <w:pPr>
        <w:pStyle w:val="ConsPlusTitle"/>
        <w:ind w:firstLine="540"/>
        <w:jc w:val="both"/>
        <w:outlineLvl w:val="1"/>
      </w:pPr>
      <w:r>
        <w:t>Статья 8.1. Условия реструктуризации денежных обязательств (задолженности по денежным обязательствам) по бюджетным кредитам, предоставленным местным бюджетам из областного бюджета</w:t>
      </w:r>
    </w:p>
    <w:p w:rsidR="00A21C92" w:rsidRDefault="00A21C92" w:rsidP="00A21C92">
      <w:pPr>
        <w:pStyle w:val="ConsPlusNormal"/>
        <w:ind w:firstLine="540"/>
        <w:jc w:val="both"/>
      </w:pPr>
      <w:r>
        <w:t xml:space="preserve">(введена </w:t>
      </w:r>
      <w:hyperlink r:id="rId80" w:history="1">
        <w:r>
          <w:rPr>
            <w:color w:val="0000FF"/>
          </w:rPr>
          <w:t>Законом</w:t>
        </w:r>
      </w:hyperlink>
      <w:r>
        <w:t xml:space="preserve"> Липецкой области от 30.08.2021 N 570-ОЗ)</w:t>
      </w:r>
    </w:p>
    <w:p w:rsidR="00A21C92" w:rsidRDefault="00A21C92" w:rsidP="00A21C92">
      <w:pPr>
        <w:pStyle w:val="ConsPlusNormal"/>
        <w:jc w:val="both"/>
      </w:pPr>
    </w:p>
    <w:p w:rsidR="00A21C92" w:rsidRDefault="00A21C92" w:rsidP="00A21C92">
      <w:pPr>
        <w:pStyle w:val="ConsPlusNormal"/>
        <w:ind w:firstLine="540"/>
        <w:jc w:val="both"/>
      </w:pPr>
      <w:r>
        <w:t xml:space="preserve">1. Провести в 2021 году реструктуризацию денежных обязательств (задолженности по денежным обязательствам) по бюджетным кредитам, предоставленным местным бюджетам из областного бюджета в 2018, 2019, 2020 и 2021 годах на покрытие временного кассового разрыва, </w:t>
      </w:r>
      <w:r>
        <w:lastRenderedPageBreak/>
        <w:t>возникающего при исполнении местного бюджета, а также на частичное покрытие дефицита местного бюджета.</w:t>
      </w:r>
    </w:p>
    <w:p w:rsidR="00A21C92" w:rsidRDefault="00A21C92" w:rsidP="00A21C92">
      <w:pPr>
        <w:pStyle w:val="ConsPlusNormal"/>
        <w:ind w:firstLine="540"/>
        <w:jc w:val="both"/>
      </w:pPr>
      <w:r>
        <w:t>2. Реструктуризации подлежат денежные обязательства (задолженность по денежным обязательствам) по бюджетным кредитам, предоставленным местным бюджетам из областного бюджета, в пределах остатков не погашенных денежных обязательств (задолженности по денежным обязательствам) на дату проведения реструктуризации.</w:t>
      </w:r>
    </w:p>
    <w:p w:rsidR="00A21C92" w:rsidRDefault="00A21C92" w:rsidP="00A21C92">
      <w:pPr>
        <w:pStyle w:val="ConsPlusNormal"/>
        <w:ind w:firstLine="540"/>
        <w:jc w:val="both"/>
      </w:pPr>
      <w:r>
        <w:t>Реструктуризация проводится путем предоставления органу местного самоуправления отсрочки по погашению денежных обязательств по бюджетным кредитам с переносом срока погашения задолженности по основному долгу до 1 декабря 2022 года с возможностью ее досрочного погашения.</w:t>
      </w:r>
    </w:p>
    <w:p w:rsidR="00A21C92" w:rsidRDefault="00A21C92" w:rsidP="00A21C92">
      <w:pPr>
        <w:pStyle w:val="ConsPlusNormal"/>
        <w:ind w:firstLine="540"/>
        <w:jc w:val="both"/>
      </w:pPr>
      <w:r>
        <w:t>3. Основные условия проведения реструктуризации:</w:t>
      </w:r>
    </w:p>
    <w:p w:rsidR="00A21C92" w:rsidRDefault="00A21C92" w:rsidP="00A21C92">
      <w:pPr>
        <w:pStyle w:val="ConsPlusNormal"/>
        <w:ind w:firstLine="540"/>
        <w:jc w:val="both"/>
      </w:pPr>
      <w:r>
        <w:t>1) денежные обязательства (задолженность по денежным обязательствам) местных бюджетов по начисленным процентам за пользование бюджетным кредитом, пеням и штрафам за просрочку уплаты бюджетного кредита подлежат погашению до 1 января 2022 года;</w:t>
      </w:r>
    </w:p>
    <w:p w:rsidR="00A21C92" w:rsidRDefault="00A21C92" w:rsidP="00A21C92">
      <w:pPr>
        <w:pStyle w:val="ConsPlusNormal"/>
        <w:ind w:firstLine="540"/>
        <w:jc w:val="both"/>
      </w:pPr>
      <w:r>
        <w:t>2) за пользование средствами областного бюджета взимается плата в размере 0,1 процента годовых, начисляемых на остаток реструктурированного денежного обязательства (задолженности по денежным обязательствам) по основному долгу на дату реструктуризации.</w:t>
      </w:r>
    </w:p>
    <w:p w:rsidR="00A21C92" w:rsidRDefault="00A21C92" w:rsidP="00A21C92">
      <w:pPr>
        <w:pStyle w:val="ConsPlusNormal"/>
        <w:jc w:val="both"/>
      </w:pPr>
    </w:p>
    <w:p w:rsidR="00A21C92" w:rsidRDefault="00A21C92" w:rsidP="00A21C92">
      <w:pPr>
        <w:pStyle w:val="ConsPlusTitle"/>
        <w:ind w:firstLine="540"/>
        <w:jc w:val="both"/>
        <w:outlineLvl w:val="1"/>
      </w:pPr>
      <w:r>
        <w:t>Статья 9. Условия урегулирования задолженности должников по денежным обязательствам перед Липецкой областью</w:t>
      </w:r>
    </w:p>
    <w:p w:rsidR="00A21C92" w:rsidRDefault="00A21C92" w:rsidP="00A21C92">
      <w:pPr>
        <w:pStyle w:val="ConsPlusNormal"/>
        <w:jc w:val="both"/>
      </w:pPr>
    </w:p>
    <w:p w:rsidR="00A21C92" w:rsidRDefault="00A21C92" w:rsidP="00A21C92">
      <w:pPr>
        <w:pStyle w:val="ConsPlusNormal"/>
        <w:ind w:firstLine="540"/>
        <w:jc w:val="both"/>
      </w:pPr>
      <w:r>
        <w:t xml:space="preserve">Управление финансов Липецкой области в соответствии с </w:t>
      </w:r>
      <w:hyperlink r:id="rId81" w:history="1">
        <w:r>
          <w:rPr>
            <w:color w:val="0000FF"/>
          </w:rPr>
          <w:t>пунктом 4 статьи 93.8</w:t>
        </w:r>
      </w:hyperlink>
      <w:r>
        <w:t xml:space="preserve"> 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Липецкой областью, следующими способами:</w:t>
      </w:r>
    </w:p>
    <w:p w:rsidR="00A21C92" w:rsidRDefault="00A21C92" w:rsidP="00A21C92">
      <w:pPr>
        <w:pStyle w:val="ConsPlusNormal"/>
        <w:ind w:firstLine="540"/>
        <w:jc w:val="both"/>
      </w:pPr>
      <w:r>
        <w:t>- предоставление отсрочки исполнения обязательств;</w:t>
      </w:r>
    </w:p>
    <w:p w:rsidR="00A21C92" w:rsidRDefault="00A21C92" w:rsidP="00A21C92">
      <w:pPr>
        <w:pStyle w:val="ConsPlusNormal"/>
        <w:ind w:firstLine="540"/>
        <w:jc w:val="both"/>
      </w:pPr>
      <w:r>
        <w:t>- предоставление рассрочки исполнения обязательств;</w:t>
      </w:r>
    </w:p>
    <w:p w:rsidR="00A21C92" w:rsidRDefault="00A21C92" w:rsidP="00A21C92">
      <w:pPr>
        <w:pStyle w:val="ConsPlusNormal"/>
        <w:ind w:firstLine="540"/>
        <w:jc w:val="both"/>
      </w:pPr>
      <w:r>
        <w:t>- изменение величины процентов за пользование денежными средствами, пеней и штрафов;</w:t>
      </w:r>
    </w:p>
    <w:p w:rsidR="00A21C92" w:rsidRDefault="00A21C92" w:rsidP="00A21C92">
      <w:pPr>
        <w:pStyle w:val="ConsPlusNormal"/>
        <w:ind w:firstLine="540"/>
        <w:jc w:val="both"/>
      </w:pPr>
      <w:r>
        <w:t>- предоставление отступного;</w:t>
      </w:r>
    </w:p>
    <w:p w:rsidR="00A21C92" w:rsidRDefault="00A21C92" w:rsidP="00A21C92">
      <w:pPr>
        <w:pStyle w:val="ConsPlusNormal"/>
        <w:ind w:firstLine="540"/>
        <w:jc w:val="both"/>
      </w:pPr>
      <w:r>
        <w:t>- новация обязательств.</w:t>
      </w:r>
    </w:p>
    <w:p w:rsidR="00A21C92" w:rsidRDefault="00A21C92" w:rsidP="00A21C92">
      <w:pPr>
        <w:pStyle w:val="ConsPlusNormal"/>
        <w:jc w:val="both"/>
      </w:pPr>
    </w:p>
    <w:p w:rsidR="00A21C92" w:rsidRDefault="00A21C92" w:rsidP="00A21C92">
      <w:pPr>
        <w:pStyle w:val="ConsPlusTitle"/>
        <w:ind w:firstLine="540"/>
        <w:jc w:val="both"/>
        <w:outlineLvl w:val="1"/>
      </w:pPr>
      <w:r>
        <w:t>Статья 10. Государственные внутренние заимствования, государственный внутренний долг и предоставление государственных гарантий Липецкой области</w:t>
      </w:r>
    </w:p>
    <w:p w:rsidR="00A21C92" w:rsidRDefault="00A21C92" w:rsidP="00A21C92">
      <w:pPr>
        <w:pStyle w:val="ConsPlusNormal"/>
        <w:jc w:val="both"/>
      </w:pPr>
    </w:p>
    <w:p w:rsidR="00A21C92" w:rsidRDefault="00A21C92" w:rsidP="00A21C92">
      <w:pPr>
        <w:pStyle w:val="ConsPlusNormal"/>
        <w:ind w:firstLine="540"/>
        <w:jc w:val="both"/>
      </w:pPr>
      <w:r>
        <w:t>1. Утвердить верхний предел государственного внутреннего долга Липецкой области на 1 января 2022 года в сумме 11 260 304 448,73 руб., в том числе верхний предел долга по государственным гарантиям Липецкой области в сумме 432 052 000,00 руб.</w:t>
      </w:r>
    </w:p>
    <w:p w:rsidR="00A21C92" w:rsidRDefault="00A21C92" w:rsidP="00A21C92">
      <w:pPr>
        <w:pStyle w:val="ConsPlusNormal"/>
        <w:jc w:val="both"/>
      </w:pPr>
      <w:r>
        <w:t xml:space="preserve">(в ред. Законов Липецкой области от 15.03.2021 </w:t>
      </w:r>
      <w:hyperlink r:id="rId82" w:history="1">
        <w:r>
          <w:rPr>
            <w:color w:val="0000FF"/>
          </w:rPr>
          <w:t>N 511-ОЗ</w:t>
        </w:r>
      </w:hyperlink>
      <w:r>
        <w:t xml:space="preserve">, от 11.06.2021 </w:t>
      </w:r>
      <w:hyperlink r:id="rId83" w:history="1">
        <w:r>
          <w:rPr>
            <w:color w:val="0000FF"/>
          </w:rPr>
          <w:t>N 537-ОЗ</w:t>
        </w:r>
      </w:hyperlink>
      <w:r>
        <w:t xml:space="preserve">, от 09.07.2021 </w:t>
      </w:r>
      <w:hyperlink r:id="rId84" w:history="1">
        <w:r>
          <w:rPr>
            <w:color w:val="0000FF"/>
          </w:rPr>
          <w:t>N 560-ОЗ</w:t>
        </w:r>
      </w:hyperlink>
      <w:r>
        <w:t xml:space="preserve">, от 30.08.2021 </w:t>
      </w:r>
      <w:hyperlink r:id="rId85" w:history="1">
        <w:r>
          <w:rPr>
            <w:color w:val="0000FF"/>
          </w:rPr>
          <w:t>N 570-ОЗ</w:t>
        </w:r>
      </w:hyperlink>
      <w:r>
        <w:t>)</w:t>
      </w:r>
    </w:p>
    <w:p w:rsidR="00A21C92" w:rsidRDefault="00A21C92" w:rsidP="00A21C92">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2021 году:</w:t>
      </w:r>
    </w:p>
    <w:p w:rsidR="00A21C92" w:rsidRDefault="00A21C92" w:rsidP="00A21C92">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A21C92" w:rsidRDefault="00A21C92" w:rsidP="00A21C92">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A21C92" w:rsidRDefault="00A21C92" w:rsidP="00A21C92">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A21C92" w:rsidRDefault="00A21C92" w:rsidP="00A21C92">
      <w:pPr>
        <w:pStyle w:val="ConsPlusNormal"/>
        <w:ind w:firstLine="540"/>
        <w:jc w:val="both"/>
      </w:pPr>
      <w:r>
        <w:t xml:space="preserve">по Дополнительному соглашению 07 октября 2020 года N 7/6/5/5/5/5 к Соглашению от 28 июля </w:t>
      </w:r>
      <w:r>
        <w:lastRenderedPageBreak/>
        <w:t>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A21C92" w:rsidRDefault="00A21C92" w:rsidP="00A21C92">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A21C92" w:rsidRDefault="00A21C92" w:rsidP="00A21C92">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A21C92" w:rsidRDefault="00A21C92" w:rsidP="00A21C92">
      <w:pPr>
        <w:pStyle w:val="ConsPlusNormal"/>
        <w:ind w:firstLine="540"/>
        <w:jc w:val="both"/>
      </w:pPr>
      <w:r>
        <w:t>Утвердить сумму средств, направляемых на уплату процентов за рассрочку бюджетных кредитов в 2021 году:</w:t>
      </w:r>
    </w:p>
    <w:p w:rsidR="00A21C92" w:rsidRDefault="00A21C92" w:rsidP="00A21C92">
      <w:pPr>
        <w:pStyle w:val="ConsPlusNormal"/>
        <w:ind w:firstLine="540"/>
        <w:jc w:val="both"/>
      </w:pPr>
      <w:r>
        <w:t>по Дополнительному соглашению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A21C92" w:rsidRDefault="00A21C92" w:rsidP="00A21C92">
      <w:pPr>
        <w:pStyle w:val="ConsPlusNormal"/>
        <w:ind w:firstLine="540"/>
        <w:jc w:val="both"/>
      </w:pPr>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
    <w:p w:rsidR="00A21C92" w:rsidRDefault="00A21C92" w:rsidP="00A21C92">
      <w:pPr>
        <w:pStyle w:val="ConsPlusNormal"/>
        <w:ind w:firstLine="540"/>
        <w:jc w:val="both"/>
      </w:pPr>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
    <w:p w:rsidR="00A21C92" w:rsidRDefault="00A21C92" w:rsidP="00A21C92">
      <w:pPr>
        <w:pStyle w:val="ConsPlusNormal"/>
        <w:ind w:firstLine="540"/>
        <w:jc w:val="both"/>
      </w:pPr>
      <w:r>
        <w:t>по Дополнительному соглашению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1 088 340,41 руб.;</w:t>
      </w:r>
    </w:p>
    <w:p w:rsidR="00A21C92" w:rsidRDefault="00A21C92" w:rsidP="00A21C92">
      <w:pPr>
        <w:pStyle w:val="ConsPlusNormal"/>
        <w:ind w:firstLine="540"/>
        <w:jc w:val="both"/>
      </w:pPr>
      <w:r>
        <w:t>по Дополнительному соглашению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471 517,44 руб.;</w:t>
      </w:r>
    </w:p>
    <w:p w:rsidR="00A21C92" w:rsidRDefault="00A21C92" w:rsidP="00A21C92">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1 873 904,52 руб.;</w:t>
      </w:r>
    </w:p>
    <w:p w:rsidR="00A21C92" w:rsidRDefault="00A21C92" w:rsidP="00A21C92">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471 964,42 руб.;</w:t>
      </w:r>
    </w:p>
    <w:p w:rsidR="00A21C92" w:rsidRDefault="00A21C92" w:rsidP="00A21C92">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1 129 713,47 руб.;</w:t>
      </w:r>
    </w:p>
    <w:p w:rsidR="00A21C92" w:rsidRDefault="00A21C92" w:rsidP="00A21C92">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418 271,17 руб.</w:t>
      </w:r>
    </w:p>
    <w:p w:rsidR="00A21C92" w:rsidRDefault="00A21C92" w:rsidP="00A21C92">
      <w:pPr>
        <w:pStyle w:val="ConsPlusNormal"/>
        <w:ind w:firstLine="540"/>
        <w:jc w:val="both"/>
      </w:pPr>
      <w:r>
        <w:t>2. Утвердить верхний предел государственного внутреннего долга Липецкой области на 1 января 2023 года в сумме 11 498 192 098,73 руб., в том числе верхний предел долга по государственным гарантиям Липецкой области в сумме 674 360 000,00 руб.</w:t>
      </w:r>
    </w:p>
    <w:p w:rsidR="00A21C92" w:rsidRDefault="00A21C92" w:rsidP="00A21C92">
      <w:pPr>
        <w:pStyle w:val="ConsPlusNormal"/>
        <w:jc w:val="both"/>
      </w:pPr>
      <w:r>
        <w:lastRenderedPageBreak/>
        <w:t xml:space="preserve">(в ред. Законов Липецкой области от 15.03.2021 </w:t>
      </w:r>
      <w:hyperlink r:id="rId86" w:history="1">
        <w:r>
          <w:rPr>
            <w:color w:val="0000FF"/>
          </w:rPr>
          <w:t>N 511-ОЗ</w:t>
        </w:r>
      </w:hyperlink>
      <w:r>
        <w:t xml:space="preserve">, от 11.06.2021 </w:t>
      </w:r>
      <w:hyperlink r:id="rId87" w:history="1">
        <w:r>
          <w:rPr>
            <w:color w:val="0000FF"/>
          </w:rPr>
          <w:t>N 537-ОЗ</w:t>
        </w:r>
      </w:hyperlink>
      <w:r>
        <w:t xml:space="preserve">, от 09.07.2021 </w:t>
      </w:r>
      <w:hyperlink r:id="rId88" w:history="1">
        <w:r>
          <w:rPr>
            <w:color w:val="0000FF"/>
          </w:rPr>
          <w:t>N 560-ОЗ</w:t>
        </w:r>
      </w:hyperlink>
      <w:r>
        <w:t xml:space="preserve">, от 30.08.2021 </w:t>
      </w:r>
      <w:hyperlink r:id="rId89" w:history="1">
        <w:r>
          <w:rPr>
            <w:color w:val="0000FF"/>
          </w:rPr>
          <w:t>N 570-ОЗ</w:t>
        </w:r>
      </w:hyperlink>
      <w:r>
        <w:t>)</w:t>
      </w:r>
    </w:p>
    <w:p w:rsidR="00A21C92" w:rsidRDefault="00A21C92" w:rsidP="00A21C92">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2022 году:</w:t>
      </w:r>
    </w:p>
    <w:p w:rsidR="00A21C92" w:rsidRDefault="00A21C92" w:rsidP="00A21C92">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A21C92" w:rsidRDefault="00A21C92" w:rsidP="00A21C92">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A21C92" w:rsidRDefault="00A21C92" w:rsidP="00A21C92">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A21C92" w:rsidRDefault="00A21C92" w:rsidP="00A21C92">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A21C92" w:rsidRDefault="00A21C92" w:rsidP="00A21C92">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A21C92" w:rsidRDefault="00A21C92" w:rsidP="00A21C92">
      <w:pPr>
        <w:pStyle w:val="ConsPlusNormal"/>
        <w:ind w:firstLine="540"/>
        <w:jc w:val="both"/>
      </w:pPr>
      <w:r>
        <w:t>по Дополнительному соглашению 07 октября 2020 года N 7/6/5/5/5/5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A21C92" w:rsidRDefault="00A21C92" w:rsidP="00A21C92">
      <w:pPr>
        <w:pStyle w:val="ConsPlusNormal"/>
        <w:ind w:firstLine="540"/>
        <w:jc w:val="both"/>
      </w:pPr>
      <w:r>
        <w:t>Утвердить сумму средств, направляемых на уплату процентов за рассрочку бюджетных кредитов в 2022 году:</w:t>
      </w:r>
    </w:p>
    <w:p w:rsidR="00A21C92" w:rsidRDefault="00A21C92" w:rsidP="00A21C92">
      <w:pPr>
        <w:pStyle w:val="ConsPlusNormal"/>
        <w:ind w:firstLine="540"/>
        <w:jc w:val="both"/>
      </w:pPr>
      <w:r>
        <w:t>по Дополнительному соглашению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A21C92" w:rsidRDefault="00A21C92" w:rsidP="00A21C92">
      <w:pPr>
        <w:pStyle w:val="ConsPlusNormal"/>
        <w:ind w:firstLine="540"/>
        <w:jc w:val="both"/>
      </w:pPr>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
    <w:p w:rsidR="00A21C92" w:rsidRDefault="00A21C92" w:rsidP="00A21C92">
      <w:pPr>
        <w:pStyle w:val="ConsPlusNormal"/>
        <w:ind w:firstLine="540"/>
        <w:jc w:val="both"/>
      </w:pPr>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
    <w:p w:rsidR="00A21C92" w:rsidRDefault="00A21C92" w:rsidP="00A21C92">
      <w:pPr>
        <w:pStyle w:val="ConsPlusNormal"/>
        <w:ind w:firstLine="540"/>
        <w:jc w:val="both"/>
      </w:pPr>
      <w:r>
        <w:t>по Дополнительному соглашению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1 027 590,41 руб.;</w:t>
      </w:r>
    </w:p>
    <w:p w:rsidR="00A21C92" w:rsidRDefault="00A21C92" w:rsidP="00A21C92">
      <w:pPr>
        <w:pStyle w:val="ConsPlusNormal"/>
        <w:ind w:firstLine="540"/>
        <w:jc w:val="both"/>
      </w:pPr>
      <w:r>
        <w:t>по Дополнительному соглашению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445 197,83 руб.;</w:t>
      </w:r>
    </w:p>
    <w:p w:rsidR="00A21C92" w:rsidRDefault="00A21C92" w:rsidP="00A21C92">
      <w:pPr>
        <w:pStyle w:val="ConsPlusNormal"/>
        <w:ind w:firstLine="540"/>
        <w:jc w:val="both"/>
      </w:pPr>
      <w:r>
        <w:t xml:space="preserve">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w:t>
      </w:r>
      <w:r>
        <w:lastRenderedPageBreak/>
        <w:t>бюджета бюджетного кредита для частичного покрытия дефицита бюджета Липецкой области в сумме 1 769 305,17 руб.;</w:t>
      </w:r>
    </w:p>
    <w:p w:rsidR="00A21C92" w:rsidRDefault="00A21C92" w:rsidP="00A21C92">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445 619,87 руб.;</w:t>
      </w:r>
    </w:p>
    <w:p w:rsidR="00A21C92" w:rsidRDefault="00A21C92" w:rsidP="00A21C92">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1 066 654,07 руб.;</w:t>
      </w:r>
    </w:p>
    <w:p w:rsidR="00A21C92" w:rsidRDefault="00A21C92" w:rsidP="00A21C92">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394 923,72 руб.</w:t>
      </w:r>
    </w:p>
    <w:p w:rsidR="00A21C92" w:rsidRDefault="00A21C92" w:rsidP="00A21C92">
      <w:pPr>
        <w:pStyle w:val="ConsPlusNormal"/>
        <w:ind w:firstLine="540"/>
        <w:jc w:val="both"/>
      </w:pPr>
      <w:r>
        <w:t>3. Утвердить верхний предел государственного внутреннего долга Липецкой области на 1 января 2024 года в сумме 11 736 079 748,73 руб., в том числе верхний предел долга по государственным гарантиям Липецкой области в сумме 916 668 000,00 руб.</w:t>
      </w:r>
    </w:p>
    <w:p w:rsidR="00A21C92" w:rsidRDefault="00A21C92" w:rsidP="00A21C92">
      <w:pPr>
        <w:pStyle w:val="ConsPlusNormal"/>
        <w:jc w:val="both"/>
      </w:pPr>
      <w:r>
        <w:t xml:space="preserve">(в ред. Законов Липецкой области от 15.03.2021 </w:t>
      </w:r>
      <w:hyperlink r:id="rId90" w:history="1">
        <w:r>
          <w:rPr>
            <w:color w:val="0000FF"/>
          </w:rPr>
          <w:t>N 511-ОЗ</w:t>
        </w:r>
      </w:hyperlink>
      <w:r>
        <w:t xml:space="preserve">, от 11.06.2021 </w:t>
      </w:r>
      <w:hyperlink r:id="rId91" w:history="1">
        <w:r>
          <w:rPr>
            <w:color w:val="0000FF"/>
          </w:rPr>
          <w:t>N 537-ОЗ</w:t>
        </w:r>
      </w:hyperlink>
      <w:r>
        <w:t xml:space="preserve">, от 09.07.2021 </w:t>
      </w:r>
      <w:hyperlink r:id="rId92" w:history="1">
        <w:r>
          <w:rPr>
            <w:color w:val="0000FF"/>
          </w:rPr>
          <w:t>N 560-ОЗ</w:t>
        </w:r>
      </w:hyperlink>
      <w:r>
        <w:t xml:space="preserve">, от 30.08.2021 </w:t>
      </w:r>
      <w:hyperlink r:id="rId93" w:history="1">
        <w:r>
          <w:rPr>
            <w:color w:val="0000FF"/>
          </w:rPr>
          <w:t>N 570-ОЗ</w:t>
        </w:r>
      </w:hyperlink>
      <w:r>
        <w:t>)</w:t>
      </w:r>
    </w:p>
    <w:p w:rsidR="00A21C92" w:rsidRDefault="00A21C92" w:rsidP="00A21C92">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2023 году:</w:t>
      </w:r>
    </w:p>
    <w:p w:rsidR="00A21C92" w:rsidRDefault="00A21C92" w:rsidP="00A21C92">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A21C92" w:rsidRDefault="00A21C92" w:rsidP="00A21C92">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A21C92" w:rsidRDefault="00A21C92" w:rsidP="00A21C92">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A21C92" w:rsidRDefault="00A21C92" w:rsidP="00A21C92">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A21C92" w:rsidRDefault="00A21C92" w:rsidP="00A21C92">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A21C92" w:rsidRDefault="00A21C92" w:rsidP="00A21C92">
      <w:pPr>
        <w:pStyle w:val="ConsPlusNormal"/>
        <w:ind w:firstLine="540"/>
        <w:jc w:val="both"/>
      </w:pPr>
      <w:r>
        <w:t>по Дополнительному соглашению 07 октября 2020 года N 7/6/5/5/5/5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A21C92" w:rsidRDefault="00A21C92" w:rsidP="00A21C92">
      <w:pPr>
        <w:pStyle w:val="ConsPlusNormal"/>
        <w:ind w:firstLine="540"/>
        <w:jc w:val="both"/>
      </w:pPr>
      <w:r>
        <w:t>Утвердить сумму средств, направляемых на уплату процентов за рассрочку бюджетных кредитов в 2023 году:</w:t>
      </w:r>
    </w:p>
    <w:p w:rsidR="00A21C92" w:rsidRDefault="00A21C92" w:rsidP="00A21C92">
      <w:pPr>
        <w:pStyle w:val="ConsPlusNormal"/>
        <w:ind w:firstLine="540"/>
        <w:jc w:val="both"/>
      </w:pPr>
      <w:r>
        <w:t>по Дополнительному соглашению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A21C92" w:rsidRDefault="00A21C92" w:rsidP="00A21C92">
      <w:pPr>
        <w:pStyle w:val="ConsPlusNormal"/>
        <w:ind w:firstLine="540"/>
        <w:jc w:val="both"/>
      </w:pPr>
      <w:r>
        <w:t xml:space="preserve">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r>
        <w:lastRenderedPageBreak/>
        <w:t>содержания автомобильных дорог общего пользования (за исключением автомобильных дорог федерального значения) в сумме 217 785,55 руб.;</w:t>
      </w:r>
    </w:p>
    <w:p w:rsidR="00A21C92" w:rsidRDefault="00A21C92" w:rsidP="00A21C92">
      <w:pPr>
        <w:pStyle w:val="ConsPlusNormal"/>
        <w:ind w:firstLine="540"/>
        <w:jc w:val="both"/>
      </w:pPr>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
    <w:p w:rsidR="00A21C92" w:rsidRDefault="00A21C92" w:rsidP="00A21C92">
      <w:pPr>
        <w:pStyle w:val="ConsPlusNormal"/>
        <w:ind w:firstLine="540"/>
        <w:jc w:val="both"/>
      </w:pPr>
      <w:r>
        <w:t>по Дополнительному соглашению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966 840,42 руб.;</w:t>
      </w:r>
    </w:p>
    <w:p w:rsidR="00A21C92" w:rsidRDefault="00A21C92" w:rsidP="00A21C92">
      <w:pPr>
        <w:pStyle w:val="ConsPlusNormal"/>
        <w:ind w:firstLine="540"/>
        <w:jc w:val="both"/>
      </w:pPr>
      <w:r>
        <w:t>по Дополнительному соглашению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418 878,24 руб.;</w:t>
      </w:r>
    </w:p>
    <w:p w:rsidR="00A21C92" w:rsidRDefault="00A21C92" w:rsidP="00A21C92">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1 664 705,82 руб.;</w:t>
      </w:r>
    </w:p>
    <w:p w:rsidR="00A21C92" w:rsidRDefault="00A21C92" w:rsidP="00A21C92">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419 275,31 руб.;</w:t>
      </w:r>
    </w:p>
    <w:p w:rsidR="00A21C92" w:rsidRDefault="00A21C92" w:rsidP="00A21C92">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1 003 594,67 руб.;</w:t>
      </w:r>
    </w:p>
    <w:p w:rsidR="00A21C92" w:rsidRDefault="00A21C92" w:rsidP="00A21C92">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371 576,26 руб.</w:t>
      </w:r>
    </w:p>
    <w:p w:rsidR="00A21C92" w:rsidRDefault="00A21C92" w:rsidP="00A21C92">
      <w:pPr>
        <w:pStyle w:val="ConsPlusNormal"/>
        <w:ind w:firstLine="540"/>
        <w:jc w:val="both"/>
      </w:pPr>
      <w:r>
        <w:t xml:space="preserve">4. Утвердить </w:t>
      </w:r>
      <w:hyperlink w:anchor="P75908" w:history="1">
        <w:r>
          <w:rPr>
            <w:color w:val="0000FF"/>
          </w:rPr>
          <w:t>Программу</w:t>
        </w:r>
      </w:hyperlink>
      <w:r>
        <w:t xml:space="preserve"> государственных внутренних заимствований Липецкой области на 2021 год и на плановый период 2022 и 2023 годов согласно приложению 18 к настоящему Закону.</w:t>
      </w:r>
    </w:p>
    <w:p w:rsidR="00A21C92" w:rsidRDefault="00A21C92" w:rsidP="00A21C92">
      <w:pPr>
        <w:pStyle w:val="ConsPlusNormal"/>
        <w:ind w:firstLine="540"/>
        <w:jc w:val="both"/>
      </w:pPr>
      <w:r>
        <w:t>5. Утвердить общий объем предоставляемых гарантий в 2021 году в сумме 350 000 000 руб., в 2022 году - в сумме 250 000 000 руб., в 2023 году - в сумме 250 000 000 руб.</w:t>
      </w:r>
    </w:p>
    <w:p w:rsidR="00A21C92" w:rsidRDefault="00A21C92" w:rsidP="00A21C92">
      <w:pPr>
        <w:pStyle w:val="ConsPlusNormal"/>
        <w:jc w:val="both"/>
      </w:pPr>
      <w:r>
        <w:t xml:space="preserve">(в ред. </w:t>
      </w:r>
      <w:hyperlink r:id="rId94" w:history="1">
        <w:r>
          <w:rPr>
            <w:color w:val="0000FF"/>
          </w:rPr>
          <w:t>Закона</w:t>
        </w:r>
      </w:hyperlink>
      <w:r>
        <w:t xml:space="preserve"> Липецкой области от 30.08.2021 N 570-ОЗ)</w:t>
      </w:r>
    </w:p>
    <w:p w:rsidR="00A21C92" w:rsidRDefault="00A21C92" w:rsidP="00A21C92">
      <w:pPr>
        <w:pStyle w:val="ConsPlusNormal"/>
        <w:ind w:firstLine="540"/>
        <w:jc w:val="both"/>
      </w:pPr>
      <w:r>
        <w:t xml:space="preserve">6. Утвердить </w:t>
      </w:r>
      <w:hyperlink w:anchor="P76061" w:history="1">
        <w:r>
          <w:rPr>
            <w:color w:val="0000FF"/>
          </w:rPr>
          <w:t>Программу</w:t>
        </w:r>
      </w:hyperlink>
      <w:r>
        <w:t xml:space="preserve"> государственных гарантий Липецкой области в валюте Российской Федерации на 2021 год и на плановый период 2022 и 2023 годов согласно приложению 19 к настоящему Закону.</w:t>
      </w:r>
    </w:p>
    <w:p w:rsidR="00A21C92" w:rsidRDefault="00A21C92" w:rsidP="00A21C92">
      <w:pPr>
        <w:pStyle w:val="ConsPlusNormal"/>
        <w:jc w:val="both"/>
      </w:pPr>
    </w:p>
    <w:p w:rsidR="00A21C92" w:rsidRDefault="00A21C92" w:rsidP="00A21C92">
      <w:pPr>
        <w:pStyle w:val="ConsPlusTitle"/>
        <w:ind w:firstLine="540"/>
        <w:jc w:val="both"/>
        <w:outlineLvl w:val="1"/>
      </w:pPr>
      <w:r>
        <w:t>Статья 11. Межбюджетные трансферты местным бюджетам</w:t>
      </w:r>
    </w:p>
    <w:p w:rsidR="00A21C92" w:rsidRDefault="00A21C92" w:rsidP="00A21C92">
      <w:pPr>
        <w:pStyle w:val="ConsPlusNormal"/>
        <w:jc w:val="both"/>
      </w:pPr>
    </w:p>
    <w:p w:rsidR="00A21C92" w:rsidRDefault="00A21C92" w:rsidP="00A21C92">
      <w:pPr>
        <w:pStyle w:val="ConsPlusNormal"/>
        <w:ind w:firstLine="540"/>
        <w:jc w:val="both"/>
      </w:pPr>
      <w:r>
        <w:t>1. Утвердить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(городских округов), на 2021 год - 1,55, на 2022 год - 1,55, на 2023 год - 1,55.</w:t>
      </w:r>
    </w:p>
    <w:p w:rsidR="00A21C92" w:rsidRDefault="00A21C92" w:rsidP="00A21C92">
      <w:pPr>
        <w:pStyle w:val="ConsPlusNormal"/>
        <w:ind w:firstLine="540"/>
        <w:jc w:val="both"/>
      </w:pPr>
      <w:r>
        <w:t>2. Утвердить критерий выравнивания финансовых возможностей на 2021 - 2023 годы городских поселений в размере 1 050,02 руб. на одного жителя, сельских поселений в размере 1 127,90 руб. на одного жителя.</w:t>
      </w:r>
    </w:p>
    <w:p w:rsidR="00A21C92" w:rsidRDefault="00A21C92" w:rsidP="00A21C92">
      <w:pPr>
        <w:pStyle w:val="ConsPlusNormal"/>
        <w:ind w:firstLine="540"/>
        <w:jc w:val="both"/>
      </w:pPr>
      <w:r>
        <w:t>3. Утвердить общий объем межбюджетных трансфертов бюджетам муниципальных образований Липецкой области на 2021 год в сумме 25 441 845 795,37 руб., на 2022 год в сумме 19 786 515 962,54 руб., на 2023 год в сумме 17 581 587 729,72 руб.</w:t>
      </w:r>
    </w:p>
    <w:p w:rsidR="00A21C92" w:rsidRDefault="00A21C92" w:rsidP="00A21C92">
      <w:pPr>
        <w:pStyle w:val="ConsPlusNormal"/>
        <w:jc w:val="both"/>
      </w:pPr>
      <w:r>
        <w:t xml:space="preserve">(в ред. Законов Липецкой области от 30.08.2021 </w:t>
      </w:r>
      <w:hyperlink r:id="rId95" w:history="1">
        <w:r>
          <w:rPr>
            <w:color w:val="0000FF"/>
          </w:rPr>
          <w:t>N 570-ОЗ</w:t>
        </w:r>
      </w:hyperlink>
      <w:r>
        <w:t xml:space="preserve">, от 11.11.2021 </w:t>
      </w:r>
      <w:hyperlink r:id="rId96" w:history="1">
        <w:r>
          <w:rPr>
            <w:color w:val="0000FF"/>
          </w:rPr>
          <w:t>N 3-ОЗ</w:t>
        </w:r>
      </w:hyperlink>
      <w:r>
        <w:t xml:space="preserve">, от 13.12.2021 </w:t>
      </w:r>
      <w:hyperlink r:id="rId97" w:history="1">
        <w:r>
          <w:rPr>
            <w:color w:val="0000FF"/>
          </w:rPr>
          <w:t>N 29-ОЗ</w:t>
        </w:r>
      </w:hyperlink>
      <w:r>
        <w:t>)</w:t>
      </w:r>
    </w:p>
    <w:p w:rsidR="00A21C92" w:rsidRDefault="00A21C92" w:rsidP="00A21C92">
      <w:pPr>
        <w:pStyle w:val="ConsPlusNormal"/>
        <w:ind w:firstLine="540"/>
        <w:jc w:val="both"/>
      </w:pPr>
      <w:r>
        <w:t xml:space="preserve">Утвердить в составе межбюджетных трансфертов бюджетам муниципальных образований </w:t>
      </w:r>
      <w:r>
        <w:lastRenderedPageBreak/>
        <w:t>Липецкой области:</w:t>
      </w:r>
    </w:p>
    <w:p w:rsidR="00A21C92" w:rsidRDefault="00A21C92" w:rsidP="00A21C92">
      <w:pPr>
        <w:pStyle w:val="ConsPlusNormal"/>
        <w:ind w:firstLine="540"/>
        <w:jc w:val="both"/>
      </w:pPr>
      <w:r>
        <w:t>1) объем дотаций на 2021 год в сумме 5 032 919 030,58 руб., на 2022 год в сумме 1 135 621 100,00 руб., на 2023 год в сумме 678 066 000,00 руб., в том числе:</w:t>
      </w:r>
    </w:p>
    <w:p w:rsidR="00A21C92" w:rsidRDefault="00A21C92" w:rsidP="00A21C92">
      <w:pPr>
        <w:pStyle w:val="ConsPlusNormal"/>
        <w:jc w:val="both"/>
      </w:pPr>
      <w:r>
        <w:t xml:space="preserve">(в ред. Законов Липецкой области от 30.08.2021 </w:t>
      </w:r>
      <w:hyperlink r:id="rId98" w:history="1">
        <w:r>
          <w:rPr>
            <w:color w:val="0000FF"/>
          </w:rPr>
          <w:t>N 570-ОЗ</w:t>
        </w:r>
      </w:hyperlink>
      <w:r>
        <w:t xml:space="preserve">, от 11.11.2021 </w:t>
      </w:r>
      <w:hyperlink r:id="rId99" w:history="1">
        <w:r>
          <w:rPr>
            <w:color w:val="0000FF"/>
          </w:rPr>
          <w:t>N 3-ОЗ</w:t>
        </w:r>
      </w:hyperlink>
      <w:r>
        <w:t>)</w:t>
      </w:r>
    </w:p>
    <w:p w:rsidR="00A21C92" w:rsidRDefault="00A21C92" w:rsidP="00A21C92">
      <w:pPr>
        <w:pStyle w:val="ConsPlusNormal"/>
        <w:ind w:firstLine="540"/>
        <w:jc w:val="both"/>
      </w:pPr>
      <w:r>
        <w:t>- дотаций на выравнивание бюджетной обеспеченности муниципальных районов (городских округов) Липецкой области: на 2021 год в сумме 1 070 343 466,00 руб., на 2022 год в сумме 390 300 000,00 руб.;</w:t>
      </w:r>
    </w:p>
    <w:p w:rsidR="00A21C92" w:rsidRDefault="00A21C92" w:rsidP="00A21C92">
      <w:pPr>
        <w:pStyle w:val="ConsPlusNormal"/>
        <w:ind w:firstLine="540"/>
        <w:jc w:val="both"/>
      </w:pPr>
      <w:r>
        <w:t>- дотаций на выравнивание бюджетной обеспеченности поселений Липецкой области: на 2021 год в сумме 638 004 220,00 руб., на 2022 год в сумме 705 321 100,00 руб., в том числе нераспределенных дотаций на выравнивание бюджетной обеспеченности поселений - 127 613 200,00 руб., на 2023 год в сумме 638 066 000,00 руб., в том числе нераспределенных дотаций на выравнивание бюджетной обеспеченности поселений - 127 613 200,00 руб.;</w:t>
      </w:r>
    </w:p>
    <w:p w:rsidR="00A21C92" w:rsidRDefault="00A21C92" w:rsidP="00A21C92">
      <w:pPr>
        <w:pStyle w:val="ConsPlusNormal"/>
        <w:ind w:firstLine="540"/>
        <w:jc w:val="both"/>
      </w:pPr>
      <w:r>
        <w:t>- дотаций местным бюджетам на поддержку мер по обеспечению сбалансированности бюджетов на 2021 год в сумме 3 284 571 344,58 руб., в том числе бюджетов поселений - 521 418 500,00 руб., нераспределенных дотаций местным бюджетам на поддержку мер по обеспечению сбалансированности бюджетов - 2 763 152 844,58 руб.;</w:t>
      </w:r>
    </w:p>
    <w:p w:rsidR="00A21C92" w:rsidRDefault="00A21C92" w:rsidP="00A21C92">
      <w:pPr>
        <w:pStyle w:val="ConsPlusNormal"/>
        <w:jc w:val="both"/>
      </w:pPr>
      <w:r>
        <w:t xml:space="preserve">(в ред. Законов Липецкой области от 30.08.2021 </w:t>
      </w:r>
      <w:hyperlink r:id="rId100" w:history="1">
        <w:r>
          <w:rPr>
            <w:color w:val="0000FF"/>
          </w:rPr>
          <w:t>N 570-ОЗ</w:t>
        </w:r>
      </w:hyperlink>
      <w:r>
        <w:t xml:space="preserve">, от 11.11.2021 </w:t>
      </w:r>
      <w:hyperlink r:id="rId101" w:history="1">
        <w:r>
          <w:rPr>
            <w:color w:val="0000FF"/>
          </w:rPr>
          <w:t>N 3-ОЗ</w:t>
        </w:r>
      </w:hyperlink>
      <w:r>
        <w:t>)</w:t>
      </w:r>
    </w:p>
    <w:p w:rsidR="00A21C92" w:rsidRDefault="00A21C92" w:rsidP="00A21C92">
      <w:pPr>
        <w:pStyle w:val="ConsPlusNormal"/>
        <w:ind w:firstLine="540"/>
        <w:jc w:val="both"/>
      </w:pPr>
      <w:r>
        <w:t>- иных дотаций местным бюджетам в целях поощрения достижения наилучших показателей на 2021 год в размере 40 000 000,00 руб., на 2022 год - 40 000 000,00 руб., на 2023 год - 40 000 000,00 руб.;</w:t>
      </w:r>
    </w:p>
    <w:p w:rsidR="00A21C92" w:rsidRDefault="00A21C92" w:rsidP="00A21C92">
      <w:pPr>
        <w:pStyle w:val="ConsPlusNormal"/>
        <w:ind w:firstLine="540"/>
        <w:jc w:val="both"/>
      </w:pPr>
      <w:r>
        <w:t>2) объем субсидий на 2021 год в сумме 6 323 763 310,27 руб., на 2022 год в сумме 5 545 327 355,89 руб., на 2023 год в сумме 4 262 154 223,07 руб.;</w:t>
      </w:r>
    </w:p>
    <w:p w:rsidR="00A21C92" w:rsidRDefault="00A21C92" w:rsidP="00A21C92">
      <w:pPr>
        <w:pStyle w:val="ConsPlusNormal"/>
        <w:jc w:val="both"/>
      </w:pPr>
      <w:r>
        <w:t xml:space="preserve">(в ред. Законов Липецкой области от 30.08.2021 </w:t>
      </w:r>
      <w:hyperlink r:id="rId102" w:history="1">
        <w:r>
          <w:rPr>
            <w:color w:val="0000FF"/>
          </w:rPr>
          <w:t>N 570-ОЗ</w:t>
        </w:r>
      </w:hyperlink>
      <w:r>
        <w:t xml:space="preserve">, от 11.11.2021 </w:t>
      </w:r>
      <w:hyperlink r:id="rId103" w:history="1">
        <w:r>
          <w:rPr>
            <w:color w:val="0000FF"/>
          </w:rPr>
          <w:t>N 3-ОЗ</w:t>
        </w:r>
      </w:hyperlink>
      <w:r>
        <w:t xml:space="preserve">, от 13.12.2021 </w:t>
      </w:r>
      <w:hyperlink r:id="rId104" w:history="1">
        <w:r>
          <w:rPr>
            <w:color w:val="0000FF"/>
          </w:rPr>
          <w:t>N 29-ОЗ</w:t>
        </w:r>
      </w:hyperlink>
      <w:r>
        <w:t>)</w:t>
      </w:r>
    </w:p>
    <w:p w:rsidR="00A21C92" w:rsidRDefault="00A21C92" w:rsidP="00A21C92">
      <w:pPr>
        <w:pStyle w:val="ConsPlusNormal"/>
        <w:ind w:firstLine="540"/>
        <w:jc w:val="both"/>
      </w:pPr>
      <w:r>
        <w:t>3) объем субвенций на 2021 год в сумме 12 184 726 974,33 руб., на 2022 год в сумме 11 945 903 520,17 руб., на 2023 год в сумме 11 972 736 020,17 руб.;</w:t>
      </w:r>
    </w:p>
    <w:p w:rsidR="00A21C92" w:rsidRDefault="00A21C92" w:rsidP="00A21C92">
      <w:pPr>
        <w:pStyle w:val="ConsPlusNormal"/>
        <w:jc w:val="both"/>
      </w:pPr>
      <w:r>
        <w:t xml:space="preserve">(в ред. Законов Липецкой области от 30.08.2021 </w:t>
      </w:r>
      <w:hyperlink r:id="rId105" w:history="1">
        <w:r>
          <w:rPr>
            <w:color w:val="0000FF"/>
          </w:rPr>
          <w:t>N 570-ОЗ</w:t>
        </w:r>
      </w:hyperlink>
      <w:r>
        <w:t xml:space="preserve">, от 11.11.2021 </w:t>
      </w:r>
      <w:hyperlink r:id="rId106" w:history="1">
        <w:r>
          <w:rPr>
            <w:color w:val="0000FF"/>
          </w:rPr>
          <w:t>N 3-ОЗ</w:t>
        </w:r>
      </w:hyperlink>
      <w:r>
        <w:t xml:space="preserve">, от 13.12.2021 </w:t>
      </w:r>
      <w:hyperlink r:id="rId107" w:history="1">
        <w:r>
          <w:rPr>
            <w:color w:val="0000FF"/>
          </w:rPr>
          <w:t>N 29-ОЗ</w:t>
        </w:r>
      </w:hyperlink>
      <w:r>
        <w:t>)</w:t>
      </w:r>
    </w:p>
    <w:p w:rsidR="00A21C92" w:rsidRDefault="00A21C92" w:rsidP="00A21C92">
      <w:pPr>
        <w:pStyle w:val="ConsPlusNormal"/>
        <w:ind w:firstLine="540"/>
        <w:jc w:val="both"/>
      </w:pPr>
      <w:r>
        <w:t>4) объем иных межбюджетных трансфертов на 2021 год в сумме 1 900 436 480,19 руб., на 2022 год в сумме 1 159 663 986,48 руб., на 2023 год в сумме 668 631 486,48 руб., в том числе на:</w:t>
      </w:r>
    </w:p>
    <w:p w:rsidR="00A21C92" w:rsidRDefault="00A21C92" w:rsidP="00A21C92">
      <w:pPr>
        <w:pStyle w:val="ConsPlusNormal"/>
        <w:jc w:val="both"/>
      </w:pPr>
      <w:r>
        <w:t xml:space="preserve">(в ред. </w:t>
      </w:r>
      <w:hyperlink r:id="rId108" w:history="1">
        <w:r>
          <w:rPr>
            <w:color w:val="0000FF"/>
          </w:rPr>
          <w:t>Закона</w:t>
        </w:r>
      </w:hyperlink>
      <w:r>
        <w:t xml:space="preserve"> Липецкой области от 13.12.2021 N 29-ОЗ)</w:t>
      </w:r>
    </w:p>
    <w:p w:rsidR="00A21C92" w:rsidRDefault="00A21C92" w:rsidP="00A21C92">
      <w:pPr>
        <w:pStyle w:val="ConsPlusNormal"/>
        <w:ind w:firstLine="540"/>
        <w:jc w:val="both"/>
      </w:pPr>
      <w:r>
        <w:t>- поощрение органов местного самоуправления сельских и городских поселений области в связи с достижением наилучших результатов по социально-экономическому развитию территории на 2021 год в сумме 67 045 971,63 руб.;</w:t>
      </w:r>
    </w:p>
    <w:p w:rsidR="00A21C92" w:rsidRDefault="00A21C92" w:rsidP="00A21C92">
      <w:pPr>
        <w:pStyle w:val="ConsPlusNormal"/>
        <w:ind w:firstLine="540"/>
        <w:jc w:val="both"/>
      </w:pPr>
      <w:r>
        <w:t>- поощрение муниципальных управленческих команд на 2021 год в сумме 35 000 000,00 руб.;</w:t>
      </w:r>
    </w:p>
    <w:p w:rsidR="00A21C92" w:rsidRDefault="00A21C92" w:rsidP="00A21C92">
      <w:pPr>
        <w:pStyle w:val="ConsPlusNormal"/>
        <w:ind w:firstLine="540"/>
        <w:jc w:val="both"/>
      </w:pPr>
      <w:r>
        <w:t xml:space="preserve">- финансовое обеспечение дорожной деятельности в рамках реализации национального </w:t>
      </w:r>
      <w:hyperlink r:id="rId109" w:history="1">
        <w:r>
          <w:rPr>
            <w:color w:val="0000FF"/>
          </w:rPr>
          <w:t>проекта</w:t>
        </w:r>
      </w:hyperlink>
      <w:r>
        <w:t xml:space="preserve"> "Безопасные и качественные автомобильные дороги" на 2021 год в сумме 513 792 567,66 руб., на 2022 год - 120 000 000,00 руб., на 2023 год - 120 000 000,00 руб.;</w:t>
      </w:r>
    </w:p>
    <w:p w:rsidR="00A21C92" w:rsidRDefault="00A21C92" w:rsidP="00A21C92">
      <w:pPr>
        <w:pStyle w:val="ConsPlusNormal"/>
        <w:jc w:val="both"/>
      </w:pPr>
      <w:r>
        <w:t xml:space="preserve">(в ред. </w:t>
      </w:r>
      <w:hyperlink r:id="rId110" w:history="1">
        <w:r>
          <w:rPr>
            <w:color w:val="0000FF"/>
          </w:rPr>
          <w:t>Закона</w:t>
        </w:r>
      </w:hyperlink>
      <w:r>
        <w:t xml:space="preserve"> Липецкой области от 13.12.2021 N 29-ОЗ)</w:t>
      </w:r>
    </w:p>
    <w:p w:rsidR="00A21C92" w:rsidRDefault="00A21C92" w:rsidP="00A21C92">
      <w:pPr>
        <w:pStyle w:val="ConsPlusNormal"/>
        <w:ind w:firstLine="540"/>
        <w:jc w:val="both"/>
      </w:pPr>
      <w:r>
        <w:t>- финансовое обеспечение дорожной деятельности, направленной на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2021 год в сумме 100 000 000,00 руб.;</w:t>
      </w:r>
    </w:p>
    <w:p w:rsidR="00A21C92" w:rsidRDefault="00A21C92" w:rsidP="00A21C92">
      <w:pPr>
        <w:pStyle w:val="ConsPlusNormal"/>
        <w:jc w:val="both"/>
      </w:pPr>
      <w:r>
        <w:t xml:space="preserve">(в ред. </w:t>
      </w:r>
      <w:hyperlink r:id="rId111" w:history="1">
        <w:r>
          <w:rPr>
            <w:color w:val="0000FF"/>
          </w:rPr>
          <w:t>Закона</w:t>
        </w:r>
      </w:hyperlink>
      <w:r>
        <w:t xml:space="preserve"> Липецкой области от 13.12.2021 N 29-ОЗ)</w:t>
      </w:r>
    </w:p>
    <w:p w:rsidR="00A21C92" w:rsidRDefault="00A21C92" w:rsidP="00A21C92">
      <w:pPr>
        <w:pStyle w:val="ConsPlusNormal"/>
        <w:ind w:firstLine="540"/>
        <w:jc w:val="both"/>
      </w:pPr>
      <w:r>
        <w:t>- финансовое обеспечение дорожной деятельности, направленной на строительство, реконструкцию, капитальный ремонт и ремонт уникальных искусственных дорожных сооружений на автомобильных дорогах общего пользования местного значения, на 2021 год в сумме 112 995 300,00 руб.;</w:t>
      </w:r>
    </w:p>
    <w:p w:rsidR="00A21C92" w:rsidRDefault="00A21C92" w:rsidP="00A21C92">
      <w:pPr>
        <w:pStyle w:val="ConsPlusNormal"/>
        <w:jc w:val="both"/>
      </w:pPr>
      <w:r>
        <w:t xml:space="preserve">(в ред. </w:t>
      </w:r>
      <w:hyperlink r:id="rId112" w:history="1">
        <w:r>
          <w:rPr>
            <w:color w:val="0000FF"/>
          </w:rPr>
          <w:t>Закона</w:t>
        </w:r>
      </w:hyperlink>
      <w:r>
        <w:t xml:space="preserve"> Липецкой области от 13.12.2021 N 29-ОЗ)</w:t>
      </w:r>
    </w:p>
    <w:p w:rsidR="00A21C92" w:rsidRDefault="00A21C92" w:rsidP="00A21C92">
      <w:pPr>
        <w:pStyle w:val="ConsPlusNormal"/>
        <w:ind w:firstLine="540"/>
        <w:jc w:val="both"/>
      </w:pPr>
      <w:r>
        <w:t xml:space="preserve">- финансовое обеспечение организации благоустройства территорий муниципальных образований в рамках реализации государственной </w:t>
      </w:r>
      <w:hyperlink r:id="rId113" w:history="1">
        <w:r>
          <w:rPr>
            <w:color w:val="0000FF"/>
          </w:rPr>
          <w:t>программы</w:t>
        </w:r>
      </w:hyperlink>
      <w:r>
        <w:t xml:space="preserve"> Липецкой области "Формирование современной городской среды в Липецкой области" на 2021 год в сумме 50 530 208,90 руб., на 2022 год - 88 056 486,48 руб., на 2023 год - 88 056 486,48 руб.;</w:t>
      </w:r>
    </w:p>
    <w:p w:rsidR="00A21C92" w:rsidRDefault="00A21C92" w:rsidP="00A21C92">
      <w:pPr>
        <w:pStyle w:val="ConsPlusNormal"/>
        <w:ind w:firstLine="540"/>
        <w:jc w:val="both"/>
      </w:pPr>
      <w:r>
        <w:t xml:space="preserve">- создание комфортной городской среды в малых городах и исторических поселениях - </w:t>
      </w:r>
      <w:r>
        <w:lastRenderedPageBreak/>
        <w:t>победителях Всероссийского конкурса лучших проектов создания комфортной городской среды на 2021 год в сумме 276 117 432,00 руб.;</w:t>
      </w:r>
    </w:p>
    <w:p w:rsidR="00A21C92" w:rsidRDefault="00A21C92" w:rsidP="00A21C92">
      <w:pPr>
        <w:pStyle w:val="ConsPlusNormal"/>
        <w:ind w:firstLine="540"/>
        <w:jc w:val="both"/>
      </w:pPr>
      <w:r>
        <w:t xml:space="preserve">-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в рамках реализации государственной </w:t>
      </w:r>
      <w:hyperlink r:id="rId114" w:history="1">
        <w:r>
          <w:rPr>
            <w:color w:val="0000FF"/>
          </w:rPr>
          <w:t>программы</w:t>
        </w:r>
      </w:hyperlink>
      <w:r>
        <w:t xml:space="preserve"> Липецкой области "Развитие образования Липецкой области" на 2021 год в сумме 458 955 000,00 руб., на 2022 год - 458 955 000,00 руб., на 2023 год - 458 955 000,00 руб.;</w:t>
      </w:r>
    </w:p>
    <w:p w:rsidR="00A21C92" w:rsidRDefault="00A21C92" w:rsidP="00A21C92">
      <w:pPr>
        <w:pStyle w:val="ConsPlusNormal"/>
        <w:ind w:firstLine="540"/>
        <w:jc w:val="both"/>
      </w:pPr>
      <w:r>
        <w:t>- проведение капитального ремонта объектов муниципальных общеобразовательных учреждений на 2021 год в сумме 250 000 000,00 руб.;</w:t>
      </w:r>
    </w:p>
    <w:p w:rsidR="00A21C92" w:rsidRDefault="00A21C92" w:rsidP="00A21C92">
      <w:pPr>
        <w:pStyle w:val="ConsPlusNormal"/>
        <w:ind w:firstLine="540"/>
        <w:jc w:val="both"/>
      </w:pPr>
      <w:r>
        <w:t xml:space="preserve">- реализацию муниципальных программ, направленных на создание виртуальных концертных залов в рамках реализации национального </w:t>
      </w:r>
      <w:hyperlink r:id="rId115" w:history="1">
        <w:r>
          <w:rPr>
            <w:color w:val="0000FF"/>
          </w:rPr>
          <w:t>проекта</w:t>
        </w:r>
      </w:hyperlink>
      <w:r>
        <w:t xml:space="preserve"> "Культура", на 2021 год в сумме 1 000 000,00 руб., на 2023 год - 1 620 000 руб.;</w:t>
      </w:r>
    </w:p>
    <w:p w:rsidR="00A21C92" w:rsidRDefault="00A21C92" w:rsidP="00A21C92">
      <w:pPr>
        <w:pStyle w:val="ConsPlusNormal"/>
        <w:ind w:firstLine="540"/>
        <w:jc w:val="both"/>
      </w:pPr>
      <w:r>
        <w:t xml:space="preserve">- реализацию муниципальных программ, направленных на создание модельных муниципальных библиотек в рамках реализации национального </w:t>
      </w:r>
      <w:hyperlink r:id="rId116" w:history="1">
        <w:r>
          <w:rPr>
            <w:color w:val="0000FF"/>
          </w:rPr>
          <w:t>проекта</w:t>
        </w:r>
      </w:hyperlink>
      <w:r>
        <w:t xml:space="preserve"> "Культура", на 2021 год в сумме 5 000 000,00 руб., на 2022 год - 3 600 000,00 руб.;</w:t>
      </w:r>
    </w:p>
    <w:p w:rsidR="00A21C92" w:rsidRDefault="00A21C92" w:rsidP="00A21C92">
      <w:pPr>
        <w:pStyle w:val="ConsPlusNormal"/>
        <w:ind w:firstLine="540"/>
        <w:jc w:val="both"/>
      </w:pPr>
      <w:r>
        <w:t xml:space="preserve">- реализацию муниципальных программ, направленных на создание модельных муниципальных библиотек за счет средств резервного фонда Правительства Российской Федерации в рамках реализации национального </w:t>
      </w:r>
      <w:hyperlink r:id="rId117" w:history="1">
        <w:r>
          <w:rPr>
            <w:color w:val="0000FF"/>
          </w:rPr>
          <w:t>проекта</w:t>
        </w:r>
      </w:hyperlink>
      <w:r>
        <w:t xml:space="preserve"> "Культура", на 2021 год в сумме 30 000 000,00 руб.;</w:t>
      </w:r>
    </w:p>
    <w:p w:rsidR="00A21C92" w:rsidRDefault="00A21C92" w:rsidP="00A21C92">
      <w:pPr>
        <w:pStyle w:val="ConsPlusNormal"/>
        <w:ind w:firstLine="540"/>
        <w:jc w:val="both"/>
      </w:pPr>
      <w:r>
        <w:t>- строительство физкультурно-оздоровительного комплекса на 2022 год в сумме 462 852 500,00 руб.;</w:t>
      </w:r>
    </w:p>
    <w:p w:rsidR="00A21C92" w:rsidRDefault="00A21C92" w:rsidP="00A21C92">
      <w:pPr>
        <w:pStyle w:val="ConsPlusNormal"/>
        <w:jc w:val="both"/>
      </w:pPr>
      <w:r>
        <w:t xml:space="preserve">(в ред. </w:t>
      </w:r>
      <w:hyperlink r:id="rId118" w:history="1">
        <w:r>
          <w:rPr>
            <w:color w:val="0000FF"/>
          </w:rPr>
          <w:t>Закона</w:t>
        </w:r>
      </w:hyperlink>
      <w:r>
        <w:t xml:space="preserve"> Липецкой области от 13.12.2021 N 29-ОЗ)</w:t>
      </w:r>
    </w:p>
    <w:p w:rsidR="00A21C92" w:rsidRDefault="00A21C92" w:rsidP="00A21C92">
      <w:pPr>
        <w:pStyle w:val="ConsPlusNormal"/>
        <w:ind w:firstLine="540"/>
        <w:jc w:val="both"/>
      </w:pPr>
      <w:r>
        <w:t>-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на 2022 год в сумме 26 200 000,00 руб.</w:t>
      </w:r>
    </w:p>
    <w:p w:rsidR="00A21C92" w:rsidRDefault="00A21C92" w:rsidP="00A21C92">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A21C92" w:rsidRDefault="00A21C92" w:rsidP="00A21C92">
      <w:pPr>
        <w:pStyle w:val="ConsPlusNormal"/>
        <w:ind w:firstLine="540"/>
        <w:jc w:val="both"/>
      </w:pPr>
      <w:r>
        <w:t>Распределение иных межбюджетных трансфертов между муниципальными образованиями утверждается нормативным правовым актом администрации области.</w:t>
      </w:r>
    </w:p>
    <w:p w:rsidR="00A21C92" w:rsidRDefault="00A21C92" w:rsidP="00A21C92">
      <w:pPr>
        <w:pStyle w:val="ConsPlusNormal"/>
        <w:jc w:val="both"/>
      </w:pPr>
      <w:r>
        <w:t xml:space="preserve">(п. 4 в ред. </w:t>
      </w:r>
      <w:hyperlink r:id="rId119" w:history="1">
        <w:r>
          <w:rPr>
            <w:color w:val="0000FF"/>
          </w:rPr>
          <w:t>Закона</w:t>
        </w:r>
      </w:hyperlink>
      <w:r>
        <w:t xml:space="preserve"> Липецкой области от 11.11.2021 N 3-ОЗ)</w:t>
      </w:r>
    </w:p>
    <w:p w:rsidR="00A21C92" w:rsidRDefault="00A21C92" w:rsidP="00A21C92">
      <w:pPr>
        <w:pStyle w:val="ConsPlusNormal"/>
        <w:jc w:val="both"/>
      </w:pPr>
      <w:r>
        <w:t xml:space="preserve">(часть 3 в ред. </w:t>
      </w:r>
      <w:hyperlink r:id="rId120" w:history="1">
        <w:r>
          <w:rPr>
            <w:color w:val="0000FF"/>
          </w:rPr>
          <w:t>Закона</w:t>
        </w:r>
      </w:hyperlink>
      <w:r>
        <w:t xml:space="preserve"> Липецкой области от 09.07.2021 N 560-ОЗ)</w:t>
      </w:r>
    </w:p>
    <w:p w:rsidR="00A21C92" w:rsidRDefault="00A21C92" w:rsidP="00A21C92">
      <w:pPr>
        <w:pStyle w:val="ConsPlusNormal"/>
        <w:ind w:firstLine="540"/>
        <w:jc w:val="both"/>
      </w:pPr>
      <w:r>
        <w:t xml:space="preserve">4. Утвердить </w:t>
      </w:r>
      <w:hyperlink w:anchor="P76139" w:history="1">
        <w:r>
          <w:rPr>
            <w:color w:val="0000FF"/>
          </w:rPr>
          <w:t>перечень</w:t>
        </w:r>
      </w:hyperlink>
      <w:r>
        <w:t xml:space="preserve">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2021 год и на плановый период 2022 и 2023 годов согласно приложению 20 к настоящему Закону.</w:t>
      </w:r>
    </w:p>
    <w:p w:rsidR="00A21C92" w:rsidRDefault="00A21C92" w:rsidP="00A21C92">
      <w:pPr>
        <w:pStyle w:val="ConsPlusNormal"/>
        <w:ind w:firstLine="540"/>
        <w:jc w:val="both"/>
      </w:pPr>
      <w:r>
        <w:t xml:space="preserve">5. Утвердить распределение межбюджетных трансфертов бюджетам муниципальных образований Липецкой области на 2021 год и на плановый период 2022 и 2023 годов согласно </w:t>
      </w:r>
      <w:hyperlink w:anchor="P76529" w:history="1">
        <w:r>
          <w:rPr>
            <w:color w:val="0000FF"/>
          </w:rPr>
          <w:t>приложению 21</w:t>
        </w:r>
      </w:hyperlink>
      <w:r>
        <w:t xml:space="preserve"> к настоящему Закону.</w:t>
      </w:r>
    </w:p>
    <w:p w:rsidR="00A21C92" w:rsidRDefault="00A21C92" w:rsidP="00A21C92">
      <w:pPr>
        <w:pStyle w:val="ConsPlusNormal"/>
        <w:ind w:firstLine="540"/>
        <w:jc w:val="both"/>
      </w:pPr>
      <w:r>
        <w:t>6. Установить, что Управлению Федерального казначейства по Липецкой области могут быть 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A21C92" w:rsidRDefault="00A21C92" w:rsidP="00A21C92">
      <w:pPr>
        <w:pStyle w:val="ConsPlusNormal"/>
        <w:jc w:val="both"/>
      </w:pPr>
    </w:p>
    <w:p w:rsidR="00A21C92" w:rsidRDefault="00A21C92" w:rsidP="00A21C92">
      <w:pPr>
        <w:pStyle w:val="ConsPlusTitle"/>
        <w:ind w:firstLine="540"/>
        <w:jc w:val="both"/>
        <w:outlineLvl w:val="1"/>
      </w:pPr>
      <w:r>
        <w:t>Статья 12.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услуг</w:t>
      </w:r>
    </w:p>
    <w:p w:rsidR="00A21C92" w:rsidRDefault="00A21C92" w:rsidP="00A21C92">
      <w:pPr>
        <w:pStyle w:val="ConsPlusNormal"/>
        <w:jc w:val="both"/>
      </w:pPr>
    </w:p>
    <w:p w:rsidR="00A21C92" w:rsidRDefault="00A21C92" w:rsidP="00A21C92">
      <w:pPr>
        <w:pStyle w:val="ConsPlusNormal"/>
        <w:ind w:firstLine="540"/>
        <w:jc w:val="both"/>
      </w:pPr>
      <w:r>
        <w:t xml:space="preserve">1. Утвердить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областного бюджета на 2021 год в объеме 6 793 872 204,92 руб., на 2022 год в объеме </w:t>
      </w:r>
      <w:r>
        <w:lastRenderedPageBreak/>
        <w:t xml:space="preserve">4 431 175 290,37 руб., на 2023 год в объеме 5 076 749 697,72 руб. согласно </w:t>
      </w:r>
      <w:hyperlink w:anchor="P91568" w:history="1">
        <w:r>
          <w:rPr>
            <w:color w:val="0000FF"/>
          </w:rPr>
          <w:t>приложению 22</w:t>
        </w:r>
      </w:hyperlink>
      <w:r>
        <w:t xml:space="preserve"> к настоящему Закону.</w:t>
      </w:r>
    </w:p>
    <w:p w:rsidR="00A21C92" w:rsidRDefault="00A21C92" w:rsidP="00A21C92">
      <w:pPr>
        <w:pStyle w:val="ConsPlusNormal"/>
        <w:jc w:val="both"/>
      </w:pPr>
      <w:r>
        <w:t xml:space="preserve">(в ред. Законов Липецкой области от 15.03.2021 </w:t>
      </w:r>
      <w:hyperlink r:id="rId121" w:history="1">
        <w:r>
          <w:rPr>
            <w:color w:val="0000FF"/>
          </w:rPr>
          <w:t>N 511-ОЗ</w:t>
        </w:r>
      </w:hyperlink>
      <w:r>
        <w:t xml:space="preserve">, от 11.06.2021 </w:t>
      </w:r>
      <w:hyperlink r:id="rId122" w:history="1">
        <w:r>
          <w:rPr>
            <w:color w:val="0000FF"/>
          </w:rPr>
          <w:t>N 537-ОЗ</w:t>
        </w:r>
      </w:hyperlink>
      <w:r>
        <w:t xml:space="preserve">, от 09.07.2021 </w:t>
      </w:r>
      <w:hyperlink r:id="rId123" w:history="1">
        <w:r>
          <w:rPr>
            <w:color w:val="0000FF"/>
          </w:rPr>
          <w:t>N 560-ОЗ</w:t>
        </w:r>
      </w:hyperlink>
      <w:r>
        <w:t xml:space="preserve">, от 30.08.2021 </w:t>
      </w:r>
      <w:hyperlink r:id="rId124" w:history="1">
        <w:r>
          <w:rPr>
            <w:color w:val="0000FF"/>
          </w:rPr>
          <w:t>N 570-ОЗ</w:t>
        </w:r>
      </w:hyperlink>
      <w:r>
        <w:t xml:space="preserve">, от 11.11.2021 </w:t>
      </w:r>
      <w:hyperlink r:id="rId125" w:history="1">
        <w:r>
          <w:rPr>
            <w:color w:val="0000FF"/>
          </w:rPr>
          <w:t>N 3-ОЗ</w:t>
        </w:r>
      </w:hyperlink>
      <w:r>
        <w:t xml:space="preserve">, от 13.12.2021 </w:t>
      </w:r>
      <w:hyperlink r:id="rId126" w:history="1">
        <w:r>
          <w:rPr>
            <w:color w:val="0000FF"/>
          </w:rPr>
          <w:t>N 29-ОЗ</w:t>
        </w:r>
      </w:hyperlink>
      <w:r>
        <w:t>)</w:t>
      </w:r>
    </w:p>
    <w:p w:rsidR="00A21C92" w:rsidRDefault="00A21C92" w:rsidP="00A21C92">
      <w:pPr>
        <w:pStyle w:val="ConsPlusNormal"/>
        <w:ind w:firstLine="540"/>
        <w:jc w:val="both"/>
      </w:pPr>
      <w:r>
        <w:t>2. 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2021 год и на плановый период 2022 и 2023 годов, в порядке, установленном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w:t>
      </w:r>
    </w:p>
    <w:p w:rsidR="00A21C92" w:rsidRDefault="00A21C92" w:rsidP="00A21C92">
      <w:pPr>
        <w:pStyle w:val="ConsPlusNormal"/>
        <w:ind w:firstLine="540"/>
        <w:jc w:val="both"/>
      </w:pPr>
      <w:bookmarkStart w:id="2" w:name="P245"/>
      <w:bookmarkEnd w:id="2"/>
      <w:r>
        <w:t>Нормативный правовой акт о предоставлении субсидии, гранта в форме субсидии должен содержать наименование получателя субсидии в случае, если он определен в соответствии с международным договором Российской Федерации, федеральным законом, настоящим Законом, решением о бюджете, решением Президента Российской Федерации, решением, принимаемым Правительством Российской Федерации, администрацией Липецкой области в целях использования резервного фонда соответствующего исполнительного органа государственной власти, или наименование получателя гранта в форме субсидии в случае, если он определен решениями Президента Российской Федерации, Правительства Российской Федерации, главы администрации Липецкой области, администрации Липецкой области.</w:t>
      </w:r>
    </w:p>
    <w:p w:rsidR="00A21C92" w:rsidRDefault="00A21C92" w:rsidP="00A21C92">
      <w:pPr>
        <w:pStyle w:val="ConsPlusNormal"/>
        <w:ind w:firstLine="540"/>
        <w:jc w:val="both"/>
      </w:pPr>
      <w:r>
        <w:t xml:space="preserve">Нормативный правовой акт о предоставлении субсидии должен содержать порядок проведения отбора получателей субсидии (в случае, если субсидия предоставляется по результатам отбора) в соответствии с Общими </w:t>
      </w:r>
      <w:hyperlink r:id="rId127"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A21C92" w:rsidRDefault="00A21C92" w:rsidP="00A21C92">
      <w:pPr>
        <w:pStyle w:val="ConsPlusNormal"/>
        <w:ind w:firstLine="540"/>
        <w:jc w:val="both"/>
      </w:pPr>
      <w:r>
        <w:t>Гранты в форме субсидий предоставляются главными распорядителями средств областного бюджета в пределах ассигнований, предусмотренных в областном бюджете на эти цели на 2021 год и на плановый период 2022 и 2023 годов, в порядке, установленном нормативными правовыми актами администрации Липецкой области.</w:t>
      </w:r>
    </w:p>
    <w:p w:rsidR="00A21C92" w:rsidRDefault="00A21C92" w:rsidP="00A21C92">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A21C92" w:rsidRDefault="00A21C92" w:rsidP="00A21C92">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A21C92" w:rsidRDefault="00A21C92" w:rsidP="00A21C92">
      <w:pPr>
        <w:pStyle w:val="ConsPlusNormal"/>
        <w:jc w:val="both"/>
      </w:pPr>
      <w:r>
        <w:t xml:space="preserve">(часть 2 в ред. </w:t>
      </w:r>
      <w:hyperlink r:id="rId128" w:history="1">
        <w:r>
          <w:rPr>
            <w:color w:val="0000FF"/>
          </w:rPr>
          <w:t>Закона</w:t>
        </w:r>
      </w:hyperlink>
      <w:r>
        <w:t xml:space="preserve"> Липецкой области от 15.03.2021 N 511-ОЗ)</w:t>
      </w:r>
    </w:p>
    <w:p w:rsidR="00A21C92" w:rsidRDefault="00A21C92" w:rsidP="00A21C92">
      <w:pPr>
        <w:pStyle w:val="ConsPlusNormal"/>
        <w:ind w:firstLine="540"/>
        <w:jc w:val="both"/>
      </w:pPr>
      <w:bookmarkStart w:id="3" w:name="P251"/>
      <w:bookmarkEnd w:id="3"/>
      <w:r>
        <w:t xml:space="preserve">3. Участники отбора (в случае если субсидия предоставляется по результатам отбора), получатели субсидии, указанные в </w:t>
      </w:r>
      <w:hyperlink w:anchor="P245" w:history="1">
        <w:r>
          <w:rPr>
            <w:color w:val="0000FF"/>
          </w:rPr>
          <w:t>абзаце втором части 2</w:t>
        </w:r>
      </w:hyperlink>
      <w:r>
        <w:t xml:space="preserve"> настоящей статьи, на дату подачи документов главному распорядителю средств областного бюджета для получения субсидий, грантов в форме субсидий должны соответствовать следующим требованиям:</w:t>
      </w:r>
    </w:p>
    <w:p w:rsidR="00A21C92" w:rsidRDefault="00A21C92" w:rsidP="00A21C92">
      <w:pPr>
        <w:pStyle w:val="ConsPlusNormal"/>
        <w:jc w:val="both"/>
      </w:pPr>
      <w:r>
        <w:t xml:space="preserve">(в ред. </w:t>
      </w:r>
      <w:hyperlink r:id="rId129" w:history="1">
        <w:r>
          <w:rPr>
            <w:color w:val="0000FF"/>
          </w:rPr>
          <w:t>Закона</w:t>
        </w:r>
      </w:hyperlink>
      <w:r>
        <w:t xml:space="preserve"> Липецкой области от 09.07.2021 N 560-ОЗ)</w:t>
      </w:r>
    </w:p>
    <w:p w:rsidR="00A21C92" w:rsidRDefault="00A21C92" w:rsidP="00A21C92">
      <w:pPr>
        <w:pStyle w:val="ConsPlusNormal"/>
        <w:ind w:firstLine="540"/>
        <w:jc w:val="both"/>
      </w:pPr>
      <w:bookmarkStart w:id="4" w:name="P253"/>
      <w:bookmarkEnd w:id="4"/>
      <w:r>
        <w:t xml:space="preserve">у участника отбора (в случае если субсидия предоставляется по результатам отбора), получателя субсидии, указанного в </w:t>
      </w:r>
      <w:hyperlink w:anchor="P245" w:history="1">
        <w:r>
          <w:rPr>
            <w:color w:val="0000FF"/>
          </w:rPr>
          <w:t>абзаце втором части 2</w:t>
        </w:r>
      </w:hyperlink>
      <w:r>
        <w:t xml:space="preserve"> настоящей статьи (за исключением субсидий на возмещение недополученных доходов; возмещение затрат по оказанию услуг по погребению отдельных категорий граждан, - в части обязанности по уплате налогов и страховых взносов), должна отсутствовать неисполненная обязанность по уплате налогов, сборов, страховых </w:t>
      </w:r>
      <w:r>
        <w:lastRenderedPageBreak/>
        <w:t>взносов, пеней, штрафов, процентов, подлежащих уплате в соответствии с законодательством Российской Федерации о налогах и сборах;</w:t>
      </w:r>
    </w:p>
    <w:p w:rsidR="00A21C92" w:rsidRDefault="00A21C92" w:rsidP="00A21C92">
      <w:pPr>
        <w:pStyle w:val="ConsPlusNormal"/>
        <w:jc w:val="both"/>
      </w:pPr>
      <w:r>
        <w:t xml:space="preserve">(в ред. </w:t>
      </w:r>
      <w:hyperlink r:id="rId130" w:history="1">
        <w:r>
          <w:rPr>
            <w:color w:val="0000FF"/>
          </w:rPr>
          <w:t>Закона</w:t>
        </w:r>
      </w:hyperlink>
      <w:r>
        <w:t xml:space="preserve"> Липецкой области от 09.07.2021 N 560-ОЗ)</w:t>
      </w:r>
    </w:p>
    <w:p w:rsidR="00A21C92" w:rsidRDefault="00A21C92" w:rsidP="00A21C92">
      <w:pPr>
        <w:pStyle w:val="ConsPlusNormal"/>
        <w:ind w:firstLine="540"/>
        <w:jc w:val="both"/>
      </w:pPr>
      <w:r>
        <w:t xml:space="preserve">у участника отбора (в случае если субсидия предоставляется по результатам отбора), получателя субсидии, указанного в </w:t>
      </w:r>
      <w:hyperlink w:anchor="P245" w:history="1">
        <w:r>
          <w:rPr>
            <w:color w:val="0000FF"/>
          </w:rPr>
          <w:t>абзаце втором части 2</w:t>
        </w:r>
      </w:hyperlink>
      <w:r>
        <w:t xml:space="preserve"> настоящей статьи (за исключением субсидий на возмещение недополученных доходов; возмещение затрат по оказанию услуг по погребению отдельных категорий граждан), должна отсутствовать задолженность по заработной плате;</w:t>
      </w:r>
    </w:p>
    <w:p w:rsidR="00A21C92" w:rsidRDefault="00A21C92" w:rsidP="00A21C92">
      <w:pPr>
        <w:pStyle w:val="ConsPlusNormal"/>
        <w:jc w:val="both"/>
      </w:pPr>
      <w:r>
        <w:t xml:space="preserve">(в ред. </w:t>
      </w:r>
      <w:hyperlink r:id="rId131" w:history="1">
        <w:r>
          <w:rPr>
            <w:color w:val="0000FF"/>
          </w:rPr>
          <w:t>Закона</w:t>
        </w:r>
      </w:hyperlink>
      <w:r>
        <w:t xml:space="preserve"> Липецкой области от 09.07.2021 N 560-ОЗ)</w:t>
      </w:r>
    </w:p>
    <w:p w:rsidR="00A21C92" w:rsidRDefault="00A21C92" w:rsidP="00A21C92">
      <w:pPr>
        <w:pStyle w:val="ConsPlusNormal"/>
        <w:ind w:firstLine="540"/>
        <w:jc w:val="both"/>
      </w:pPr>
      <w:bookmarkStart w:id="5" w:name="P257"/>
      <w:bookmarkEnd w:id="5"/>
      <w:r>
        <w:t xml:space="preserve">у участника отбора (в случае если субсидия предоставляется по результатам отбора), получателя субсидии, указанного в </w:t>
      </w:r>
      <w:hyperlink w:anchor="P245" w:history="1">
        <w:r>
          <w:rPr>
            <w:color w:val="0000FF"/>
          </w:rPr>
          <w:t>абзаце втором части 2</w:t>
        </w:r>
      </w:hyperlink>
      <w:r>
        <w:t xml:space="preserve"> настоящей статьи, должна отсутствовать просроченная задолженность по возврату в областной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областным бюджетом (за исключением субсидий, предоставляемых государственным учреждениям, субсидий в целях возмещения недополученных доходов, субсидий в целях финансового обеспечения, связанных с поставкой товаров (выполнением работ, оказанием услуг) получателями субсидий физическим лицам; субсидий на возмещение затрат по оказанию услуг по погребению отдельных категорий граждан);</w:t>
      </w:r>
    </w:p>
    <w:p w:rsidR="00A21C92" w:rsidRDefault="00A21C92" w:rsidP="00A21C92">
      <w:pPr>
        <w:pStyle w:val="ConsPlusNormal"/>
        <w:jc w:val="both"/>
      </w:pPr>
      <w:r>
        <w:t xml:space="preserve">(в ред. </w:t>
      </w:r>
      <w:hyperlink r:id="rId132" w:history="1">
        <w:r>
          <w:rPr>
            <w:color w:val="0000FF"/>
          </w:rPr>
          <w:t>Закона</w:t>
        </w:r>
      </w:hyperlink>
      <w:r>
        <w:t xml:space="preserve"> Липецкой области от 09.07.2021 N 560-ОЗ)</w:t>
      </w:r>
    </w:p>
    <w:p w:rsidR="00A21C92" w:rsidRDefault="00A21C92" w:rsidP="00A21C92">
      <w:pPr>
        <w:pStyle w:val="ConsPlusNormal"/>
        <w:ind w:firstLine="540"/>
        <w:jc w:val="both"/>
      </w:pPr>
      <w:bookmarkStart w:id="6" w:name="P259"/>
      <w:bookmarkEnd w:id="6"/>
      <w:r>
        <w:t xml:space="preserve">участники отбора (в случае если субсидия предоставляется по результатам отбора), получатели субсидии, указанные в </w:t>
      </w:r>
      <w:hyperlink w:anchor="P245" w:history="1">
        <w:r>
          <w:rPr>
            <w:color w:val="0000FF"/>
          </w:rPr>
          <w:t>абзаце втором части 2</w:t>
        </w:r>
      </w:hyperlink>
      <w:r>
        <w:t xml:space="preserve"> настоящей статьи (за исключением субсидий на возмещение недополученных доходов; субсидий на возмещение затрат по оказанию услуг по погребению отдельных категорий граждан)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A21C92" w:rsidRDefault="00A21C92" w:rsidP="00A21C92">
      <w:pPr>
        <w:pStyle w:val="ConsPlusNormal"/>
        <w:jc w:val="both"/>
      </w:pPr>
      <w:r>
        <w:t xml:space="preserve">(в ред. </w:t>
      </w:r>
      <w:hyperlink r:id="rId133" w:history="1">
        <w:r>
          <w:rPr>
            <w:color w:val="0000FF"/>
          </w:rPr>
          <w:t>Закона</w:t>
        </w:r>
      </w:hyperlink>
      <w:r>
        <w:t xml:space="preserve"> Липецкой области от 09.07.2021 N 560-ОЗ)</w:t>
      </w:r>
    </w:p>
    <w:p w:rsidR="00A21C92" w:rsidRDefault="00A21C92" w:rsidP="00A21C92">
      <w:pPr>
        <w:pStyle w:val="ConsPlusNormal"/>
        <w:ind w:firstLine="540"/>
        <w:jc w:val="both"/>
      </w:pPr>
      <w:bookmarkStart w:id="7" w:name="P261"/>
      <w:bookmarkEnd w:id="7"/>
      <w: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(в случае если субсидия предоставляется по результатам отбора), получателя субсидии, указанного в </w:t>
      </w:r>
      <w:hyperlink w:anchor="P245" w:history="1">
        <w:r>
          <w:rPr>
            <w:color w:val="0000FF"/>
          </w:rPr>
          <w:t>абзаце втором части 2</w:t>
        </w:r>
      </w:hyperlink>
      <w:r>
        <w:t xml:space="preserve"> настоящей статьи,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субсидия предоставляется по результатам отбора), получателями субсидии, указанными в </w:t>
      </w:r>
      <w:hyperlink w:anchor="P245" w:history="1">
        <w:r>
          <w:rPr>
            <w:color w:val="0000FF"/>
          </w:rPr>
          <w:t>абзаце втором части 2</w:t>
        </w:r>
      </w:hyperlink>
      <w:r>
        <w:t xml:space="preserve"> настоящей статьи;</w:t>
      </w:r>
    </w:p>
    <w:p w:rsidR="00A21C92" w:rsidRDefault="00A21C92" w:rsidP="00A21C92">
      <w:pPr>
        <w:pStyle w:val="ConsPlusNormal"/>
        <w:jc w:val="both"/>
      </w:pPr>
      <w:r>
        <w:t xml:space="preserve">(в ред. </w:t>
      </w:r>
      <w:hyperlink r:id="rId134" w:history="1">
        <w:r>
          <w:rPr>
            <w:color w:val="0000FF"/>
          </w:rPr>
          <w:t>Закона</w:t>
        </w:r>
      </w:hyperlink>
      <w:r>
        <w:t xml:space="preserve"> Липецкой области от 09.07.2021 N 560-ОЗ)</w:t>
      </w:r>
    </w:p>
    <w:p w:rsidR="00A21C92" w:rsidRDefault="00A21C92" w:rsidP="00A21C92">
      <w:pPr>
        <w:pStyle w:val="ConsPlusNormal"/>
        <w:ind w:firstLine="540"/>
        <w:jc w:val="both"/>
      </w:pPr>
      <w:r>
        <w:t xml:space="preserve">участники отбора (в случае если субсидия предоставляется по результатам отбора), получатели субсидии, указанные в </w:t>
      </w:r>
      <w:hyperlink w:anchor="P245" w:history="1">
        <w:r>
          <w:rPr>
            <w:color w:val="0000FF"/>
          </w:rPr>
          <w:t>абзаце втором части 2</w:t>
        </w:r>
      </w:hyperlink>
      <w:r>
        <w:t xml:space="preserve"> настоящей статьи,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21C92" w:rsidRDefault="00A21C92" w:rsidP="00A21C92">
      <w:pPr>
        <w:pStyle w:val="ConsPlusNormal"/>
        <w:jc w:val="both"/>
      </w:pPr>
      <w:r>
        <w:t xml:space="preserve">(в ред. </w:t>
      </w:r>
      <w:hyperlink r:id="rId135" w:history="1">
        <w:r>
          <w:rPr>
            <w:color w:val="0000FF"/>
          </w:rPr>
          <w:t>Закона</w:t>
        </w:r>
      </w:hyperlink>
      <w:r>
        <w:t xml:space="preserve"> Липецкой области от 09.07.2021 N 560-ОЗ)</w:t>
      </w:r>
    </w:p>
    <w:p w:rsidR="00A21C92" w:rsidRDefault="00A21C92" w:rsidP="00A21C92">
      <w:pPr>
        <w:pStyle w:val="ConsPlusNormal"/>
        <w:ind w:firstLine="540"/>
        <w:jc w:val="both"/>
      </w:pPr>
      <w:bookmarkStart w:id="8" w:name="P265"/>
      <w:bookmarkEnd w:id="8"/>
      <w:r>
        <w:t xml:space="preserve">участники отбора (в случае если субсидия предоставляется по результатам отбора), получатели субсидии, указанные в </w:t>
      </w:r>
      <w:hyperlink w:anchor="P245" w:history="1">
        <w:r>
          <w:rPr>
            <w:color w:val="0000FF"/>
          </w:rPr>
          <w:t>абзаце втором части 2</w:t>
        </w:r>
      </w:hyperlink>
      <w:r>
        <w:t xml:space="preserve"> настоящей статьи, не должны получать средства из областного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
    <w:p w:rsidR="00A21C92" w:rsidRDefault="00A21C92" w:rsidP="00A21C92">
      <w:pPr>
        <w:pStyle w:val="ConsPlusNormal"/>
        <w:jc w:val="both"/>
      </w:pPr>
      <w:r>
        <w:t xml:space="preserve">(в ред. </w:t>
      </w:r>
      <w:hyperlink r:id="rId136" w:history="1">
        <w:r>
          <w:rPr>
            <w:color w:val="0000FF"/>
          </w:rPr>
          <w:t>Закона</w:t>
        </w:r>
      </w:hyperlink>
      <w:r>
        <w:t xml:space="preserve"> Липецкой области от 09.07.2021 N 560-ОЗ)</w:t>
      </w:r>
    </w:p>
    <w:p w:rsidR="00A21C92" w:rsidRDefault="00A21C92" w:rsidP="00A21C92">
      <w:pPr>
        <w:pStyle w:val="ConsPlusNormal"/>
        <w:ind w:firstLine="540"/>
        <w:jc w:val="both"/>
      </w:pPr>
      <w:r>
        <w:lastRenderedPageBreak/>
        <w:t>получатели субсидии (в случае если установлена категория получателей субсидии) должны соответствовать требованиям, установленным настоящим пунктом;</w:t>
      </w:r>
    </w:p>
    <w:p w:rsidR="00A21C92" w:rsidRDefault="00A21C92" w:rsidP="00A21C92">
      <w:pPr>
        <w:pStyle w:val="ConsPlusNormal"/>
        <w:ind w:firstLine="540"/>
        <w:jc w:val="both"/>
      </w:pPr>
      <w:r>
        <w:t xml:space="preserve">абзац утратил силу. - </w:t>
      </w:r>
      <w:hyperlink r:id="rId137" w:history="1">
        <w:r>
          <w:rPr>
            <w:color w:val="0000FF"/>
          </w:rPr>
          <w:t>Закон</w:t>
        </w:r>
      </w:hyperlink>
      <w:r>
        <w:t xml:space="preserve"> Липецкой области от 11.11.2021 N 3-ОЗ.</w:t>
      </w:r>
    </w:p>
    <w:p w:rsidR="00A21C92" w:rsidRDefault="00A21C92" w:rsidP="00A21C92">
      <w:pPr>
        <w:pStyle w:val="ConsPlusNormal"/>
        <w:jc w:val="both"/>
      </w:pPr>
      <w:r>
        <w:t xml:space="preserve">(часть 3 в ред. </w:t>
      </w:r>
      <w:hyperlink r:id="rId138" w:history="1">
        <w:r>
          <w:rPr>
            <w:color w:val="0000FF"/>
          </w:rPr>
          <w:t>Закона</w:t>
        </w:r>
      </w:hyperlink>
      <w:r>
        <w:t xml:space="preserve"> Липецкой области от 15.03.2021 N 511-ОЗ)</w:t>
      </w:r>
    </w:p>
    <w:p w:rsidR="00A21C92" w:rsidRDefault="00A21C92" w:rsidP="00A21C92">
      <w:pPr>
        <w:pStyle w:val="ConsPlusNormal"/>
        <w:ind w:firstLine="540"/>
        <w:jc w:val="both"/>
      </w:pPr>
      <w:bookmarkStart w:id="9" w:name="P270"/>
      <w:bookmarkEnd w:id="9"/>
      <w:r>
        <w:t>4. Субсидии, гранты в форме субсидий предоставляются на основании соглашения о предоставлении субсидии, гранта в форме субсидии, заключенного между главным распорядителем средств областного бюджета и получателем субсидии, гранта в форме субсидии в соответствии с типовой формой, утвержденной управлением финансов Липецкой области (далее - типовая форма соглашения).</w:t>
      </w:r>
    </w:p>
    <w:p w:rsidR="00A21C92" w:rsidRDefault="00A21C92" w:rsidP="00A21C92">
      <w:pPr>
        <w:pStyle w:val="ConsPlusNormal"/>
        <w:ind w:firstLine="540"/>
        <w:jc w:val="both"/>
      </w:pPr>
      <w:r>
        <w:t>Внесение изменений в соглашения о предоставлении субсидий, грантов в форме субсидии (расторжение соглашений о предоставлении субсидий, грантов в форме субсидии) осуществляется на основании дополнительного соглашения о предоставлении субсидий, грантов в форме субсидий в соответствии с типовой формой соглашения, установленной управлением финансов Липецкой области.</w:t>
      </w:r>
    </w:p>
    <w:p w:rsidR="00A21C92" w:rsidRDefault="00A21C92" w:rsidP="00A21C92">
      <w:pPr>
        <w:pStyle w:val="ConsPlusNormal"/>
        <w:ind w:firstLine="540"/>
        <w:jc w:val="both"/>
      </w:pPr>
      <w:r>
        <w:t>Субсидии, гранты в форме субсидий, источником финансового обеспечения которых являются межбюджетные трансферты из федерального бюджета, имеющие целевое назначение, предоставляются на основании соглашения, заключенного между главным распорядителем средств областного бюджета и получателем субсидии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A21C92" w:rsidRDefault="00A21C92" w:rsidP="00A21C92">
      <w:pPr>
        <w:pStyle w:val="ConsPlusNormal"/>
        <w:ind w:firstLine="540"/>
        <w:jc w:val="both"/>
      </w:pPr>
      <w:bookmarkStart w:id="10" w:name="P273"/>
      <w:bookmarkEnd w:id="10"/>
      <w:r>
        <w:t>5. При предоставлении субсидий, грантов в форме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получателя субсидии, гранта в форме субсидий, а также лиц, получающих средства на основании договоров, заключенных с получателями субсидий, грантов в форме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условий, целей и порядка предоставления субсидии, а также о включении таких положений в соглашение о предоставлении субсидий, грантов в форме субсидий.</w:t>
      </w:r>
    </w:p>
    <w:p w:rsidR="00A21C92" w:rsidRDefault="00A21C92" w:rsidP="00A21C92">
      <w:pPr>
        <w:pStyle w:val="ConsPlusNormal"/>
        <w:ind w:firstLine="540"/>
        <w:jc w:val="both"/>
      </w:pPr>
      <w:bookmarkStart w:id="11" w:name="P274"/>
      <w:bookmarkEnd w:id="11"/>
      <w: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273" w:history="1">
        <w:r>
          <w:rPr>
            <w:color w:val="0000FF"/>
          </w:rPr>
          <w:t>частью 5</w:t>
        </w:r>
      </w:hyperlink>
      <w:r>
        <w:t xml:space="preserve"> настоящей статьи, обязательными условиями их предоставления, включаемыми в соглашения о предоставлении субсидии, гранта в форме субсидии, и (или) в нормативные правовые акты, регулирующие их предоставление, являются:</w:t>
      </w:r>
    </w:p>
    <w:p w:rsidR="00A21C92" w:rsidRDefault="00A21C92" w:rsidP="00A21C92">
      <w:pPr>
        <w:pStyle w:val="ConsPlusNormal"/>
        <w:jc w:val="both"/>
      </w:pPr>
      <w:r>
        <w:t xml:space="preserve">(в ред. </w:t>
      </w:r>
      <w:hyperlink r:id="rId139" w:history="1">
        <w:r>
          <w:rPr>
            <w:color w:val="0000FF"/>
          </w:rPr>
          <w:t>Закона</w:t>
        </w:r>
      </w:hyperlink>
      <w:r>
        <w:t xml:space="preserve"> Липецкой области от 09.07.2021 N 560-ОЗ)</w:t>
      </w:r>
    </w:p>
    <w:p w:rsidR="00A21C92" w:rsidRDefault="00A21C92" w:rsidP="00A21C92">
      <w:pPr>
        <w:pStyle w:val="ConsPlusNormal"/>
        <w:ind w:firstLine="540"/>
        <w:jc w:val="both"/>
      </w:pPr>
      <w:r>
        <w:t>запрет приобретения получателями субсидий, грантов в форме субсидий - юридическими лицами, а также иными юридическими лицами, получающими средства на основании договоров, заключенных с получателями субсидий, грантов в форме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Законом;</w:t>
      </w:r>
    </w:p>
    <w:p w:rsidR="00A21C92" w:rsidRDefault="00A21C92" w:rsidP="00A21C92">
      <w:pPr>
        <w:pStyle w:val="ConsPlusNormal"/>
        <w:ind w:firstLine="540"/>
        <w:jc w:val="both"/>
      </w:pPr>
      <w:r>
        <w:t>возврат получателем субсидий, не использованных в отчетном финансовом году субсидий (остатков субсидий) в доход областного бюджета в течение первых 15 рабочих дней текущего финансового года.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с даты окончания срока его использования.</w:t>
      </w:r>
    </w:p>
    <w:p w:rsidR="00A21C92" w:rsidRDefault="00A21C92" w:rsidP="00A21C92">
      <w:pPr>
        <w:pStyle w:val="ConsPlusNormal"/>
        <w:ind w:firstLine="540"/>
        <w:jc w:val="both"/>
      </w:pPr>
      <w:r>
        <w:t xml:space="preserve">7. Порядок и сроки представления получателем субсидии, гранта в форме субсидии отчетности о достижении значений результатов, показателей, установленных в соответствии с </w:t>
      </w:r>
      <w:hyperlink r:id="rId140" w:history="1">
        <w:r>
          <w:rPr>
            <w:color w:val="0000FF"/>
          </w:rPr>
          <w:t>подпунктом "м" пункта 5</w:t>
        </w:r>
      </w:hyperlink>
      <w:r>
        <w:t xml:space="preserve"> Общих требований к нормативным правовым актам, муниципальным правовым актам, </w:t>
      </w:r>
      <w:r>
        <w:lastRenderedPageBreak/>
        <w:t>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устанавливаются нормативным правовым актом о предоставлении субсидий, грантов в форме субсидий.</w:t>
      </w:r>
    </w:p>
    <w:p w:rsidR="00A21C92" w:rsidRDefault="00A21C92" w:rsidP="00A21C92">
      <w:pPr>
        <w:pStyle w:val="ConsPlusNormal"/>
        <w:jc w:val="both"/>
      </w:pPr>
      <w:r>
        <w:t xml:space="preserve">(в ред. </w:t>
      </w:r>
      <w:hyperlink r:id="rId141" w:history="1">
        <w:r>
          <w:rPr>
            <w:color w:val="0000FF"/>
          </w:rPr>
          <w:t>Закона</w:t>
        </w:r>
      </w:hyperlink>
      <w:r>
        <w:t xml:space="preserve"> Липецкой области от 11.11.2021 N 3-ОЗ)</w:t>
      </w:r>
    </w:p>
    <w:p w:rsidR="00A21C92" w:rsidRDefault="00A21C92" w:rsidP="00A21C92">
      <w:pPr>
        <w:pStyle w:val="ConsPlusNormal"/>
        <w:ind w:firstLine="540"/>
        <w:jc w:val="both"/>
      </w:pPr>
      <w:r>
        <w:t>Порядок и сроки представления получателем субсидии, гранта в форме субсидии отчетности об осуществлении расходов, источником финансового обеспечения которых является субсидия или грант, в форме субсидии, устанавливаются главным распорядителем средств областного бюджета в соглашении о предоставлении субсидии, гранта в форме субсидии.</w:t>
      </w:r>
    </w:p>
    <w:p w:rsidR="00A21C92" w:rsidRDefault="00A21C92" w:rsidP="00A21C92">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гранта в форме субсидии сроки и формы представления получателем субсидии, гранта в форме субсидии дополнительной отчетности.</w:t>
      </w:r>
    </w:p>
    <w:p w:rsidR="00A21C92" w:rsidRDefault="00A21C92" w:rsidP="00A21C92">
      <w:pPr>
        <w:pStyle w:val="ConsPlusNormal"/>
        <w:ind w:firstLine="540"/>
        <w:jc w:val="both"/>
      </w:pPr>
      <w:r>
        <w:t>8.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грантов в форме субсидий их получателями.</w:t>
      </w:r>
    </w:p>
    <w:p w:rsidR="00A21C92" w:rsidRDefault="00A21C92" w:rsidP="00A21C92">
      <w:pPr>
        <w:pStyle w:val="ConsPlusNormal"/>
        <w:ind w:firstLine="540"/>
        <w:jc w:val="both"/>
      </w:pPr>
      <w:r>
        <w:t>В случае выявления нарушений целей, условий и порядка предоставления субсидий, грантов в форме субсидий, субсидия, грант в форме субсидии подлежит возврату в областной бюджет в размере субсидии, гранта в форме субсидии, использованной с нарушением целей, порядка или условий, установленных при их предоставлении.</w:t>
      </w:r>
    </w:p>
    <w:p w:rsidR="00A21C92" w:rsidRDefault="00A21C92" w:rsidP="00A21C92">
      <w:pPr>
        <w:pStyle w:val="ConsPlusNormal"/>
        <w:jc w:val="both"/>
      </w:pPr>
      <w:r>
        <w:t xml:space="preserve">(в ред. </w:t>
      </w:r>
      <w:hyperlink r:id="rId142" w:history="1">
        <w:r>
          <w:rPr>
            <w:color w:val="0000FF"/>
          </w:rPr>
          <w:t>Закона</w:t>
        </w:r>
      </w:hyperlink>
      <w:r>
        <w:t xml:space="preserve"> Липецкой области от 11.06.2021 N 537-ОЗ)</w:t>
      </w:r>
    </w:p>
    <w:p w:rsidR="00A21C92" w:rsidRDefault="00A21C92" w:rsidP="00A21C92">
      <w:pPr>
        <w:pStyle w:val="ConsPlusNormal"/>
        <w:ind w:firstLine="540"/>
        <w:jc w:val="both"/>
      </w:pPr>
      <w:r>
        <w:t xml:space="preserve">Абзац утратил силу. - </w:t>
      </w:r>
      <w:hyperlink r:id="rId143" w:history="1">
        <w:r>
          <w:rPr>
            <w:color w:val="0000FF"/>
          </w:rPr>
          <w:t>Закон</w:t>
        </w:r>
      </w:hyperlink>
      <w:r>
        <w:t xml:space="preserve"> Липецкой области от 11.06.2021 N 537-ОЗ.</w:t>
      </w:r>
    </w:p>
    <w:p w:rsidR="00A21C92" w:rsidRDefault="00A21C92" w:rsidP="00A21C92">
      <w:pPr>
        <w:pStyle w:val="ConsPlusNormal"/>
        <w:ind w:firstLine="540"/>
        <w:jc w:val="both"/>
      </w:pPr>
      <w:r>
        <w:t xml:space="preserve">В случае недостижения результатов, показателей, установленных в соответствии с </w:t>
      </w:r>
      <w:hyperlink r:id="rId144"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предусмотренных в соглашении о предоставлении субсидий, грантов в форме субсидий, субсидии, гранты в форме субсидии подлежат возврату в областной бюджет в объеме, определяемом типовой формой соглашения.</w:t>
      </w:r>
    </w:p>
    <w:p w:rsidR="00A21C92" w:rsidRDefault="00A21C92" w:rsidP="00A21C92">
      <w:pPr>
        <w:pStyle w:val="ConsPlusNormal"/>
        <w:ind w:firstLine="540"/>
        <w:jc w:val="both"/>
      </w:pPr>
      <w:r>
        <w:t>Получатели субсидий, грантов в форме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целей, порядка или условий, установленных при их предоставлении, за каждый день использования субсидии, гранта в форме субсидии до даты их возврата:</w:t>
      </w:r>
    </w:p>
    <w:p w:rsidR="00A21C92" w:rsidRDefault="00A21C92" w:rsidP="00A21C92">
      <w:pPr>
        <w:pStyle w:val="ConsPlusNormal"/>
        <w:jc w:val="both"/>
      </w:pPr>
      <w:r>
        <w:t xml:space="preserve">(в ред. </w:t>
      </w:r>
      <w:hyperlink r:id="rId145" w:history="1">
        <w:r>
          <w:rPr>
            <w:color w:val="0000FF"/>
          </w:rPr>
          <w:t>Закона</w:t>
        </w:r>
      </w:hyperlink>
      <w:r>
        <w:t xml:space="preserve"> Липецкой области от 11.06.2021 N 537-ОЗ)</w:t>
      </w:r>
    </w:p>
    <w:p w:rsidR="00A21C92" w:rsidRDefault="00A21C92" w:rsidP="00A21C92">
      <w:pPr>
        <w:pStyle w:val="ConsPlusNormal"/>
        <w:ind w:firstLine="540"/>
        <w:jc w:val="both"/>
      </w:pPr>
      <w:r>
        <w:t>а) на основании требования главного распорядителя средств областного бюджета - не позднее 10 рабочих дней со дня получения указанного требования;</w:t>
      </w:r>
    </w:p>
    <w:p w:rsidR="00A21C92" w:rsidRDefault="00A21C92" w:rsidP="00A21C92">
      <w:pPr>
        <w:pStyle w:val="ConsPlusNormal"/>
        <w:ind w:firstLine="540"/>
        <w:jc w:val="both"/>
      </w:pPr>
      <w:r>
        <w:t xml:space="preserve">б) на основании представления и (или) предписания органа государственного финансового </w:t>
      </w:r>
      <w:r>
        <w:lastRenderedPageBreak/>
        <w:t>контроля - в сроки, установленные в соответствии с бюджетным законодательством Российской Федерации.</w:t>
      </w:r>
    </w:p>
    <w:p w:rsidR="00A21C92" w:rsidRDefault="00A21C92" w:rsidP="00A21C92">
      <w:pPr>
        <w:pStyle w:val="ConsPlusNormal"/>
        <w:ind w:firstLine="540"/>
        <w:jc w:val="both"/>
      </w:pPr>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
    <w:p w:rsidR="00A21C92" w:rsidRDefault="00A21C92" w:rsidP="00A21C92">
      <w:pPr>
        <w:pStyle w:val="ConsPlusNormal"/>
        <w:ind w:firstLine="540"/>
        <w:jc w:val="both"/>
      </w:pPr>
      <w:r>
        <w:t xml:space="preserve">9. Не использованные в отчетном финансовом году субсидии (остаток субсидии), за исключением остатка по субсидиям некоммерческим организациям на финансовое обеспечение деятельности (докапитализации) фонда развития промышленности Липецкой области, для предоставления промышленным предприятиям финансовой поддержки, по субсидиям автономной некоммерческой организации "Центр координации поддержки экспортно ориентированных субъектов малого и среднего предпринимательства Липецкой области" на оказание комплексных услуг на единой площадке региональной инфраструктуры поддержки бизнеса, в том числе федеральными институтами развития, субъектам малого и среднего предпринимательства, а также резидентам промышленных парков, технопарков, по субсидиям автономной некоммерческой организации "Центр координации поддержки экспортно ориентированных субъектов малого и среднего предпринимательства Липецкой области" на реализацию мероприятий по предоставлению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гражданам, желающим вести бизнес, начинающим и действующим предпринимателям, по субсидиям автономной некоммерческой организации "Центр координации поддержки экспортно ориентированных субъектов малого и среднего предпринимательства Липецкой области" на предоставление комплекса информационно-консультационных и образовательных услуг в офлайн- и онлайн-форматах физическим лицам, применяющим специальный налоговый режим "Налог на профессиональный доход", по субсидиям автономной некоммерческой организации "Центр координации поддержки экспортно ориентированных субъектов малого и среднего предпринимательства Липецкой области" на осуществление экспорта товаров (работ, услуг) субъектами малого и среднего предпринимательства при поддержке центра поддержки экспорта, по субсидиям некоммерческой микрокредитной компании "Липецкий областной фонд поддержки малого и среднего предпринимательства" на организацию, обеспечение и осуществление деятельности центра развития кооперативов, по субсидиям некоммерческим организациям, осуществляющим деятельность по предоставлению поручительств и (или) независимых гарантий, на организацию и обеспечение текущей деятельности, а также по субсидиям 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в соответствии с </w:t>
      </w:r>
      <w:hyperlink r:id="rId146" w:history="1">
        <w:r>
          <w:rPr>
            <w:color w:val="0000FF"/>
          </w:rPr>
          <w:t>постановлением</w:t>
        </w:r>
      </w:hyperlink>
      <w:r>
        <w:t xml:space="preserve"> Правительства Российской Федерации от 26 января 2017 года N 89 "О реестре некоммерческих организаций - исполнителей общественно полезных услуг", возвращаются получателями субсидий в доход областного бюджета в течение первых 15 рабочих дней текущего финансового года.</w:t>
      </w:r>
    </w:p>
    <w:p w:rsidR="00A21C92" w:rsidRDefault="00A21C92" w:rsidP="00A21C92">
      <w:pPr>
        <w:pStyle w:val="ConsPlusNormal"/>
        <w:jc w:val="both"/>
      </w:pPr>
      <w:r>
        <w:t xml:space="preserve">(часть 9 в ред. </w:t>
      </w:r>
      <w:hyperlink r:id="rId147" w:history="1">
        <w:r>
          <w:rPr>
            <w:color w:val="0000FF"/>
          </w:rPr>
          <w:t>Закона</w:t>
        </w:r>
      </w:hyperlink>
      <w:r>
        <w:t xml:space="preserve"> Липецкой области от 13.12.2021 N 29-ОЗ)</w:t>
      </w:r>
    </w:p>
    <w:p w:rsidR="00A21C92" w:rsidRDefault="00A21C92" w:rsidP="00A21C92">
      <w:pPr>
        <w:pStyle w:val="ConsPlusNormal"/>
        <w:jc w:val="both"/>
      </w:pPr>
    </w:p>
    <w:p w:rsidR="00A21C92" w:rsidRDefault="00A21C92" w:rsidP="00A21C92">
      <w:pPr>
        <w:pStyle w:val="ConsPlusTitle"/>
        <w:ind w:firstLine="540"/>
        <w:jc w:val="both"/>
        <w:outlineLvl w:val="1"/>
      </w:pPr>
      <w:r>
        <w:t>Статья 13. Установление арендной платы</w:t>
      </w:r>
    </w:p>
    <w:p w:rsidR="00A21C92" w:rsidRDefault="00A21C92" w:rsidP="00A21C92">
      <w:pPr>
        <w:pStyle w:val="ConsPlusNormal"/>
        <w:jc w:val="both"/>
      </w:pPr>
    </w:p>
    <w:p w:rsidR="00A21C92" w:rsidRDefault="00A21C92" w:rsidP="00A21C92">
      <w:pPr>
        <w:pStyle w:val="ConsPlusNormal"/>
        <w:ind w:firstLine="540"/>
        <w:jc w:val="both"/>
      </w:pPr>
      <w:r>
        <w:t>Установить базовый уровень годовой арендной платы за пользование государственным имуществом, находящимся в государственной собственности Липецкой области, в размере 6 000,00 руб. за 1 кв. метр.</w:t>
      </w:r>
    </w:p>
    <w:p w:rsidR="00A21C92" w:rsidRDefault="00A21C92" w:rsidP="00A21C92">
      <w:pPr>
        <w:pStyle w:val="ConsPlusNormal"/>
        <w:jc w:val="both"/>
      </w:pPr>
    </w:p>
    <w:p w:rsidR="00A21C92" w:rsidRDefault="00A21C92" w:rsidP="00A21C92">
      <w:pPr>
        <w:pStyle w:val="ConsPlusTitle"/>
        <w:ind w:firstLine="540"/>
        <w:jc w:val="both"/>
        <w:outlineLvl w:val="1"/>
      </w:pPr>
      <w:r>
        <w:t>Статья 14. Особенности исполнения областного бюджета в сфере агропромышленного комплекса</w:t>
      </w:r>
    </w:p>
    <w:p w:rsidR="00A21C92" w:rsidRDefault="00A21C92" w:rsidP="00A21C92">
      <w:pPr>
        <w:pStyle w:val="ConsPlusNormal"/>
        <w:jc w:val="both"/>
      </w:pPr>
    </w:p>
    <w:p w:rsidR="00A21C92" w:rsidRDefault="00A21C92" w:rsidP="00A21C92">
      <w:pPr>
        <w:pStyle w:val="ConsPlusNormal"/>
        <w:ind w:firstLine="540"/>
        <w:jc w:val="both"/>
      </w:pPr>
      <w:r>
        <w:t xml:space="preserve">Установить, что средства субсидии из федерального бюджета, предусмотренной </w:t>
      </w:r>
      <w:hyperlink r:id="rId148" w:history="1">
        <w:r>
          <w:rPr>
            <w:color w:val="0000FF"/>
          </w:rPr>
          <w:t>приложением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w:t>
      </w:r>
      <w:r>
        <w:lastRenderedPageBreak/>
        <w:t xml:space="preserve">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распределяются по мероприятиям, предусмотренным государственной </w:t>
      </w:r>
      <w:hyperlink r:id="rId149"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исходя из необходимости достижения показателей результативности использования субсидии, согласно </w:t>
      </w:r>
      <w:hyperlink w:anchor="P3590" w:history="1">
        <w:r>
          <w:rPr>
            <w:color w:val="0000FF"/>
          </w:rPr>
          <w:t>приложению 9</w:t>
        </w:r>
      </w:hyperlink>
      <w:r>
        <w:t xml:space="preserve"> к настоящему Закону.</w:t>
      </w:r>
    </w:p>
    <w:p w:rsidR="00A21C92" w:rsidRDefault="00A21C92" w:rsidP="00A21C92">
      <w:pPr>
        <w:pStyle w:val="ConsPlusNormal"/>
        <w:jc w:val="both"/>
      </w:pPr>
    </w:p>
    <w:p w:rsidR="00A21C92" w:rsidRDefault="00A21C92" w:rsidP="00A21C92">
      <w:pPr>
        <w:pStyle w:val="ConsPlusTitle"/>
        <w:ind w:firstLine="540"/>
        <w:jc w:val="both"/>
        <w:outlineLvl w:val="1"/>
      </w:pPr>
      <w:r>
        <w:t>Статья 15. Финансовое обеспечение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w:t>
      </w:r>
    </w:p>
    <w:p w:rsidR="00A21C92" w:rsidRDefault="00A21C92" w:rsidP="00A21C92">
      <w:pPr>
        <w:pStyle w:val="ConsPlusNormal"/>
        <w:jc w:val="both"/>
      </w:pPr>
    </w:p>
    <w:p w:rsidR="00A21C92" w:rsidRDefault="00A21C92" w:rsidP="00A21C92">
      <w:pPr>
        <w:pStyle w:val="ConsPlusNormal"/>
        <w:ind w:firstLine="540"/>
        <w:jc w:val="both"/>
      </w:pPr>
      <w:r>
        <w:t>Определить объем средств для финансового обеспечения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 на 2021 год в сумме 350 949 645,00 руб., на 2022 год в сумме 334 074 100,17 руб. и на 2023 год в сумме 338 944 878,17 руб., в том числе:</w:t>
      </w:r>
    </w:p>
    <w:p w:rsidR="00A21C92" w:rsidRDefault="00A21C92" w:rsidP="00A21C92">
      <w:pPr>
        <w:pStyle w:val="ConsPlusNormal"/>
        <w:jc w:val="both"/>
      </w:pPr>
      <w:r>
        <w:t xml:space="preserve">(в ред. Законов Липецкой области от 11.06.2021 </w:t>
      </w:r>
      <w:hyperlink r:id="rId150" w:history="1">
        <w:r>
          <w:rPr>
            <w:color w:val="0000FF"/>
          </w:rPr>
          <w:t>N 537-ОЗ</w:t>
        </w:r>
      </w:hyperlink>
      <w:r>
        <w:t xml:space="preserve">, от 09.07.2021 </w:t>
      </w:r>
      <w:hyperlink r:id="rId151" w:history="1">
        <w:r>
          <w:rPr>
            <w:color w:val="0000FF"/>
          </w:rPr>
          <w:t>N 560-ОЗ</w:t>
        </w:r>
      </w:hyperlink>
      <w:r>
        <w:t xml:space="preserve">, от 11.11.2021 </w:t>
      </w:r>
      <w:hyperlink r:id="rId152" w:history="1">
        <w:r>
          <w:rPr>
            <w:color w:val="0000FF"/>
          </w:rPr>
          <w:t>N 3-ОЗ</w:t>
        </w:r>
      </w:hyperlink>
      <w:r>
        <w:t>)</w:t>
      </w:r>
    </w:p>
    <w:p w:rsidR="00A21C92" w:rsidRDefault="00A21C92" w:rsidP="00A21C92">
      <w:pPr>
        <w:pStyle w:val="ConsPlusNormal"/>
        <w:ind w:firstLine="540"/>
        <w:jc w:val="both"/>
      </w:pPr>
      <w:r>
        <w:t>- на государственную регистрацию актов гражданского состояния на 2021 год в сумме 32 356 575,00 руб., на 2022 год в сумме 31 248 000,00 руб. и на 2023 год в сумме 31 248 000,00 руб. на следующие цели: обеспечение деятельности органов записи актов гражданского состояния городских округов г. Липецка, г. Ельца и муниципальных районов Липецкой области;</w:t>
      </w:r>
    </w:p>
    <w:p w:rsidR="00A21C92" w:rsidRDefault="00A21C92" w:rsidP="00A21C92">
      <w:pPr>
        <w:pStyle w:val="ConsPlusNormal"/>
        <w:jc w:val="both"/>
      </w:pPr>
      <w:r>
        <w:t xml:space="preserve">(в ред. Законов Липецкой области от 11.06.2021 </w:t>
      </w:r>
      <w:hyperlink r:id="rId153" w:history="1">
        <w:r>
          <w:rPr>
            <w:color w:val="0000FF"/>
          </w:rPr>
          <w:t>N 537-ОЗ</w:t>
        </w:r>
      </w:hyperlink>
      <w:r>
        <w:t xml:space="preserve">, от 09.07.2021 </w:t>
      </w:r>
      <w:hyperlink r:id="rId154" w:history="1">
        <w:r>
          <w:rPr>
            <w:color w:val="0000FF"/>
          </w:rPr>
          <w:t>N 560-ОЗ</w:t>
        </w:r>
      </w:hyperlink>
      <w:r>
        <w:t xml:space="preserve">, от 11.11.2021 </w:t>
      </w:r>
      <w:hyperlink r:id="rId155" w:history="1">
        <w:r>
          <w:rPr>
            <w:color w:val="0000FF"/>
          </w:rPr>
          <w:t>N 3-ОЗ</w:t>
        </w:r>
      </w:hyperlink>
      <w:r>
        <w:t>)</w:t>
      </w:r>
    </w:p>
    <w:p w:rsidR="00A21C92" w:rsidRDefault="00A21C92" w:rsidP="00A21C92">
      <w:pPr>
        <w:pStyle w:val="ConsPlusNormal"/>
        <w:ind w:firstLine="540"/>
        <w:jc w:val="both"/>
      </w:pPr>
      <w:r>
        <w:t>- в области лесных отношений на 2021 год в сумме 240 994 770,00 руб., на 2022 год в сумме 236 404 300,17 руб. и на 2023 год в сумме 241 275 078,17 руб. руб. на следующие цели: организация системы обнаружения и учета лесных пожаров, системы наблюдения за их развитием с использованием наземных средств и обеспечения функционирования пожарно-химических станций, осуществление контроля за использованием и воспроизводством лесов;</w:t>
      </w:r>
    </w:p>
    <w:p w:rsidR="00A21C92" w:rsidRDefault="00A21C92" w:rsidP="00A21C92">
      <w:pPr>
        <w:pStyle w:val="ConsPlusNormal"/>
        <w:ind w:firstLine="540"/>
        <w:jc w:val="both"/>
      </w:pPr>
      <w:r>
        <w:t>- в области охраны и использования объектов животного мира, охотничьих и водных биологических ресурсов на 2021 год в сумме 77 598 300,00 руб., на 2022 год в сумме 66 421 800,00 руб. и на 2023 год в сумме 66 421 800,00 руб. на следующие цели: организация и осуществление охраны объектов животного мира, охотничьих и водных биологических ресурсов, воспроизводство объектов животного мира, а также осуществление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A21C92" w:rsidRDefault="00A21C92" w:rsidP="00A21C92">
      <w:pPr>
        <w:pStyle w:val="ConsPlusNormal"/>
        <w:jc w:val="both"/>
      </w:pPr>
    </w:p>
    <w:p w:rsidR="00A21C92" w:rsidRDefault="00A21C92" w:rsidP="00A21C92">
      <w:pPr>
        <w:pStyle w:val="ConsPlusTitle"/>
        <w:ind w:firstLine="540"/>
        <w:jc w:val="both"/>
        <w:outlineLvl w:val="1"/>
      </w:pPr>
      <w:r>
        <w:t>Статья 16. Организации, выполняющие в 2021 году функции агентов администрации Липецкой области</w:t>
      </w:r>
    </w:p>
    <w:p w:rsidR="00A21C92" w:rsidRDefault="00A21C92" w:rsidP="00A21C92">
      <w:pPr>
        <w:pStyle w:val="ConsPlusNormal"/>
        <w:jc w:val="both"/>
      </w:pPr>
    </w:p>
    <w:p w:rsidR="00A21C92" w:rsidRDefault="00A21C92" w:rsidP="00A21C92">
      <w:pPr>
        <w:pStyle w:val="ConsPlusNormal"/>
        <w:ind w:firstLine="540"/>
        <w:jc w:val="both"/>
      </w:pPr>
      <w:r>
        <w:t>По поручению администрации Липецкой области функции агента администрации Липецкой области по вопросам предоставления и исполнения государственных гарантий Липецкой области, в том числе проверки надежности и ликвидности обеспечения, предоставляемого в целях исполнения обязательств принципала по удовлетворению регрессного требования гаранта к принципалу, может выполнять областное казенное учреждение "Областной фонд имущества".</w:t>
      </w:r>
    </w:p>
    <w:p w:rsidR="00A21C92" w:rsidRDefault="00A21C92" w:rsidP="00A21C92">
      <w:pPr>
        <w:pStyle w:val="ConsPlusNormal"/>
        <w:jc w:val="both"/>
      </w:pPr>
      <w:r>
        <w:t xml:space="preserve">(в ред. </w:t>
      </w:r>
      <w:hyperlink r:id="rId156" w:history="1">
        <w:r>
          <w:rPr>
            <w:color w:val="0000FF"/>
          </w:rPr>
          <w:t>Закона</w:t>
        </w:r>
      </w:hyperlink>
      <w:r>
        <w:t xml:space="preserve"> Липецкой области от 30.08.2021 N 570-ОЗ)</w:t>
      </w:r>
    </w:p>
    <w:p w:rsidR="00A21C92" w:rsidRDefault="00A21C92" w:rsidP="00A21C92">
      <w:pPr>
        <w:pStyle w:val="ConsPlusNormal"/>
        <w:jc w:val="both"/>
      </w:pPr>
    </w:p>
    <w:p w:rsidR="00A21C92" w:rsidRDefault="00A21C92" w:rsidP="00A21C92">
      <w:pPr>
        <w:pStyle w:val="ConsPlusTitle"/>
        <w:ind w:firstLine="540"/>
        <w:jc w:val="both"/>
        <w:outlineLvl w:val="1"/>
      </w:pPr>
      <w:r>
        <w:t>Статья 17. Особенности исполнения областного бюджета в 2021 году</w:t>
      </w:r>
    </w:p>
    <w:p w:rsidR="00A21C92" w:rsidRDefault="00A21C92" w:rsidP="00A21C92">
      <w:pPr>
        <w:pStyle w:val="ConsPlusNormal"/>
        <w:jc w:val="both"/>
      </w:pPr>
    </w:p>
    <w:p w:rsidR="00A21C92" w:rsidRDefault="00A21C92" w:rsidP="00A21C92">
      <w:pPr>
        <w:pStyle w:val="ConsPlusNormal"/>
        <w:ind w:firstLine="540"/>
        <w:jc w:val="both"/>
      </w:pPr>
      <w:r>
        <w:t xml:space="preserve">1. 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w:t>
      </w:r>
      <w:r>
        <w:lastRenderedPageBreak/>
        <w:t>временное распоряжение получателей средств областного бюджета, учитываются на лицевых счетах, открытых им в управлении финансов Липецкой области, в порядке, установленном управлением финансов Липецкой области.</w:t>
      </w:r>
    </w:p>
    <w:p w:rsidR="00A21C92" w:rsidRDefault="00A21C92" w:rsidP="00A21C92">
      <w:pPr>
        <w:pStyle w:val="ConsPlusNormal"/>
        <w:ind w:firstLine="540"/>
        <w:jc w:val="both"/>
      </w:pPr>
      <w:r>
        <w:t xml:space="preserve">2. Установить в соответствии со </w:t>
      </w:r>
      <w:hyperlink r:id="rId157" w:history="1">
        <w:r>
          <w:rPr>
            <w:color w:val="0000FF"/>
          </w:rPr>
          <w:t>статьей 217</w:t>
        </w:r>
      </w:hyperlink>
      <w:r>
        <w:t xml:space="preserve"> Бюджетного кодекса Российской Федерации, что основанием для внесения изменений в показатели сводной бюджетной росписи областного бюджета, связанных с особенностями исполнения областного бюджета и (или) перераспределения бюджетных ассигнований в пределах объема бюджетных ассигнований, без внесения в настоящий Закон является:</w:t>
      </w:r>
    </w:p>
    <w:p w:rsidR="00A21C92" w:rsidRDefault="00A21C92" w:rsidP="00A21C92">
      <w:pPr>
        <w:pStyle w:val="ConsPlusNormal"/>
        <w:ind w:firstLine="540"/>
        <w:jc w:val="both"/>
      </w:pPr>
      <w:r>
        <w:t>- передача полномочий между главными распорядителями средств областного бюджета по финансированию отдельных учреждений, мероприятий;</w:t>
      </w:r>
    </w:p>
    <w:p w:rsidR="00A21C92" w:rsidRDefault="00A21C92" w:rsidP="00A21C92">
      <w:pPr>
        <w:pStyle w:val="ConsPlusNormal"/>
        <w:ind w:firstLine="540"/>
        <w:jc w:val="both"/>
      </w:pPr>
      <w:r>
        <w:t>- создание, реорганизация, преобразование, ликвидация главных распорядителей средств областного бюджета, областных учреждений;</w:t>
      </w:r>
    </w:p>
    <w:p w:rsidR="00A21C92" w:rsidRDefault="00A21C92" w:rsidP="00A21C92">
      <w:pPr>
        <w:pStyle w:val="ConsPlusNormal"/>
        <w:ind w:firstLine="540"/>
        <w:jc w:val="both"/>
      </w:pPr>
      <w:r>
        <w:t>- изменение наименования главного распорядителя средств областного бюджета (главного администратора доходов областного бюджета), не вызванное его реорганизацией;</w:t>
      </w:r>
    </w:p>
    <w:p w:rsidR="00A21C92" w:rsidRDefault="00A21C92" w:rsidP="00A21C92">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на выполнение функций государственными органами, обеспечение деятельности подведомственных казенных учреждений, между группами видов расходов классификации расходов бюджетов;</w:t>
      </w:r>
    </w:p>
    <w:p w:rsidR="00A21C92" w:rsidRDefault="00A21C92" w:rsidP="00A21C92">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государственной власти Липецкой области;</w:t>
      </w:r>
    </w:p>
    <w:p w:rsidR="00A21C92" w:rsidRDefault="00A21C92" w:rsidP="00A21C92">
      <w:pPr>
        <w:pStyle w:val="ConsPlusNormal"/>
        <w:ind w:firstLine="540"/>
        <w:jc w:val="both"/>
      </w:pPr>
      <w:r>
        <w:t xml:space="preserve">- преобразование муниципальных образований в соответствии со </w:t>
      </w:r>
      <w:hyperlink r:id="rId158"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21C92" w:rsidRDefault="00A21C92" w:rsidP="00A21C92">
      <w:pPr>
        <w:pStyle w:val="ConsPlusNormal"/>
        <w:ind w:firstLine="540"/>
        <w:jc w:val="both"/>
      </w:pPr>
      <w:r>
        <w:t>-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областного бюджета, разделами, подразделами, целевыми статьями и видами расходов классификации расходов бюджетов;</w:t>
      </w:r>
    </w:p>
    <w:p w:rsidR="00A21C92" w:rsidRDefault="00A21C92" w:rsidP="00A21C92">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на выполнение функций органов государственной власти Липецкой области, государственных органов Липецкой области, на осуществление выплат при увольнении в связи с упразднением органа государственной власти Липецкой области, государственного органа области, сокращением должностей гражданской службы и (или) численности работников, заключивших трудовой договор о работе в органах государственной власти и государственных органах Липецкой области;</w:t>
      </w:r>
    </w:p>
    <w:p w:rsidR="00A21C92" w:rsidRDefault="00A21C92" w:rsidP="00A21C92">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переданных полномочий из федерального бюджета между главными распорядителями, разделами, подразделами и видами расходов классификации расходов бюджетов;</w:t>
      </w:r>
    </w:p>
    <w:p w:rsidR="00A21C92" w:rsidRDefault="00A21C92" w:rsidP="00A21C92">
      <w:pPr>
        <w:pStyle w:val="ConsPlusNormal"/>
        <w:ind w:firstLine="540"/>
        <w:jc w:val="both"/>
      </w:pPr>
      <w:r>
        <w:t>- перераспределение бюджетных ассигнований Дорожного фонда Липецкой области по кодам классификации расходов областного бюджета;</w:t>
      </w:r>
    </w:p>
    <w:p w:rsidR="00A21C92" w:rsidRDefault="00A21C92" w:rsidP="00A21C92">
      <w:pPr>
        <w:pStyle w:val="ConsPlusNormal"/>
        <w:ind w:firstLine="540"/>
        <w:jc w:val="both"/>
      </w:pPr>
      <w:r>
        <w:t>- увеличение бюджетных ассигнований на сумму не использованных по состоянию на 1 января текущего финансового года остатков средств Дорожного фонда Липецкой области, государственной корпорации - Фонда содействия реформированию жилищно-коммунального хозяйства и областного бюджета на реализацию мероприятий, софинансируемых за счет средств государственной корпорации - Фонда содействия реформированию жилищно-коммунального хозяйства;</w:t>
      </w:r>
    </w:p>
    <w:p w:rsidR="00A21C92" w:rsidRDefault="00A21C92" w:rsidP="00A21C92">
      <w:pPr>
        <w:pStyle w:val="ConsPlusNormal"/>
        <w:ind w:firstLine="540"/>
        <w:jc w:val="both"/>
      </w:pPr>
      <w:r>
        <w:t>- увеличение (уменьшение) бюджетных ассигнований в связи с принятием решения Правления государственной корпорации - Фонда содействия реформированию жилищно-коммунального хозяйства о предоставлении финансовой поддержки на реализацию мероприятий за счет средств данной государственной корпорации;</w:t>
      </w:r>
    </w:p>
    <w:p w:rsidR="00A21C92" w:rsidRDefault="00A21C92" w:rsidP="00A21C92">
      <w:pPr>
        <w:pStyle w:val="ConsPlusNormal"/>
        <w:ind w:firstLine="540"/>
        <w:jc w:val="both"/>
      </w:pPr>
      <w:r>
        <w:t xml:space="preserve">-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государственной программы в целях софинансирования субсидий и иных межбюджетных </w:t>
      </w:r>
      <w:r>
        <w:lastRenderedPageBreak/>
        <w:t>трансфертов из федерального бюджета, а также на реализацию мероприятий, софинансируемых за счет средств государственной корпорации - Фонда содействия реформированию жилищно-коммунального хозяйства;</w:t>
      </w:r>
    </w:p>
    <w:p w:rsidR="00A21C92" w:rsidRDefault="00A21C92" w:rsidP="00A21C92">
      <w:pPr>
        <w:pStyle w:val="ConsPlusNormal"/>
        <w:ind w:firstLine="540"/>
        <w:jc w:val="both"/>
      </w:pPr>
      <w:r>
        <w:t>- перераспределение бюджетных ассигнований, предусмотренных на финансовое обеспечение реализации региональных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областного бюджета на соответствующий финансовый год за счет уменьшения (увеличения) бюджетных ассигнований, не отнесенных законом об областном бюджете на текущий финансовый год и плановый период на указанные цели;</w:t>
      </w:r>
    </w:p>
    <w:p w:rsidR="00A21C92" w:rsidRDefault="00A21C92" w:rsidP="00A21C92">
      <w:pPr>
        <w:pStyle w:val="ConsPlusNormal"/>
        <w:ind w:firstLine="540"/>
        <w:jc w:val="both"/>
      </w:pPr>
      <w:r>
        <w:t>- изменение наименования субсидий местным бюджетам, юридическим лицам (за исключением субсидий государственным (муниципальным) учреждениям), индивидуальным предпринимателям, физическим лицам, некоммерческим организациям, не являющимся казенными учреждениями, без изменения кодов бюджетной классификации расходов или в целях приведения в соответствие с нормативными правовыми актами Российской Федерации;</w:t>
      </w:r>
    </w:p>
    <w:p w:rsidR="00A21C92" w:rsidRDefault="00A21C92" w:rsidP="00A21C92">
      <w:pPr>
        <w:pStyle w:val="ConsPlusNormal"/>
        <w:ind w:firstLine="540"/>
        <w:jc w:val="both"/>
      </w:pPr>
      <w:r>
        <w:t>- перераспределение бюджетных ассигнований, предусмотренных управлению финансов области на реализацию мероприятий, связанных с достижением показателей деятельности органов исполнительной власти области, между главными распорядителями средств областного бюджета;</w:t>
      </w:r>
    </w:p>
    <w:p w:rsidR="00A21C92" w:rsidRDefault="00A21C92" w:rsidP="00A21C92">
      <w:pPr>
        <w:pStyle w:val="ConsPlusNormal"/>
        <w:jc w:val="both"/>
      </w:pPr>
      <w:r>
        <w:t xml:space="preserve">(абзац введен </w:t>
      </w:r>
      <w:hyperlink r:id="rId159" w:history="1">
        <w:r>
          <w:rPr>
            <w:color w:val="0000FF"/>
          </w:rPr>
          <w:t>Законом</w:t>
        </w:r>
      </w:hyperlink>
      <w:r>
        <w:t xml:space="preserve"> Липецкой области от 09.07.2021 N 560-ОЗ)</w:t>
      </w:r>
    </w:p>
    <w:p w:rsidR="00A21C92" w:rsidRDefault="00A21C92" w:rsidP="00A21C92">
      <w:pPr>
        <w:pStyle w:val="ConsPlusNormal"/>
        <w:ind w:firstLine="540"/>
        <w:jc w:val="both"/>
      </w:pPr>
      <w:r>
        <w:t xml:space="preserve">- перераспределение бюджетных ассигнований, предусмотренных главным распорядителям средств областного бюджета на выплаты лицам, получающим гарантии, предусмотренные </w:t>
      </w:r>
      <w:hyperlink r:id="rId160" w:history="1">
        <w:r>
          <w:rPr>
            <w:color w:val="0000FF"/>
          </w:rPr>
          <w:t>статьей 45.6</w:t>
        </w:r>
      </w:hyperlink>
      <w:r>
        <w:t xml:space="preserve"> Устава Липецкой области Российской Федерации.</w:t>
      </w:r>
    </w:p>
    <w:p w:rsidR="00A21C92" w:rsidRDefault="00A21C92" w:rsidP="00A21C92">
      <w:pPr>
        <w:pStyle w:val="ConsPlusNormal"/>
        <w:jc w:val="both"/>
      </w:pPr>
      <w:r>
        <w:t xml:space="preserve">(абзац введен </w:t>
      </w:r>
      <w:hyperlink r:id="rId161" w:history="1">
        <w:r>
          <w:rPr>
            <w:color w:val="0000FF"/>
          </w:rPr>
          <w:t>Законом</w:t>
        </w:r>
      </w:hyperlink>
      <w:r>
        <w:t xml:space="preserve"> Липецкой области от 30.08.2021 N 570-ОЗ)</w:t>
      </w:r>
    </w:p>
    <w:p w:rsidR="00A21C92" w:rsidRDefault="00A21C92" w:rsidP="00A21C92">
      <w:pPr>
        <w:pStyle w:val="ConsPlusNormal"/>
        <w:ind w:firstLine="540"/>
        <w:jc w:val="both"/>
      </w:pPr>
      <w:r>
        <w:t>3. Установить, что остатки средств областного бюджета на начало текущего финансового года, в случае подтверждения потребности в указанных средствах в порядке, установленном управлением финансов области, направляются на:</w:t>
      </w:r>
    </w:p>
    <w:p w:rsidR="00A21C92" w:rsidRDefault="00A21C92" w:rsidP="00A21C92">
      <w:pPr>
        <w:pStyle w:val="ConsPlusNormal"/>
        <w:ind w:firstLine="540"/>
        <w:jc w:val="both"/>
      </w:pPr>
      <w:r>
        <w:t>- увеличение бюджетных ассигнований на оплату заключенных от имени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государственных контрактов;</w:t>
      </w:r>
    </w:p>
    <w:p w:rsidR="00A21C92" w:rsidRDefault="00A21C92" w:rsidP="00A21C92">
      <w:pPr>
        <w:pStyle w:val="ConsPlusNormal"/>
        <w:ind w:firstLine="540"/>
        <w:jc w:val="both"/>
      </w:pPr>
      <w:r>
        <w:t>-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неиспользованных на начало текущего финансового года бюджетных ассигнований на указанные цели;</w:t>
      </w:r>
    </w:p>
    <w:p w:rsidR="00A21C92" w:rsidRDefault="00A21C92" w:rsidP="00A21C92">
      <w:pPr>
        <w:pStyle w:val="ConsPlusNormal"/>
        <w:ind w:firstLine="540"/>
        <w:jc w:val="both"/>
      </w:pPr>
      <w:r>
        <w:t>-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случаях, предусмотренных законом об областном бюджете в объеме, не превышающем остатка не использованных на начало текущего финансового года бюджетных ассигнований на указанные цели.</w:t>
      </w:r>
    </w:p>
    <w:p w:rsidR="00A21C92" w:rsidRDefault="00A21C92" w:rsidP="00A21C92">
      <w:pPr>
        <w:pStyle w:val="ConsPlusNormal"/>
        <w:ind w:firstLine="540"/>
        <w:jc w:val="both"/>
      </w:pPr>
      <w:r>
        <w:t xml:space="preserve">4. Утвердить </w:t>
      </w:r>
      <w:hyperlink w:anchor="P94514" w:history="1">
        <w:r>
          <w:rPr>
            <w:color w:val="0000FF"/>
          </w:rPr>
          <w:t>порядок</w:t>
        </w:r>
      </w:hyperlink>
      <w:r>
        <w:t xml:space="preserve"> поощрения региональных и муниципальных управленческих команд за достижение Липецкой областью значений (уровней) показателей для оценки эффективности деятельности, утвержденных </w:t>
      </w:r>
      <w:hyperlink r:id="rId162" w:history="1">
        <w:r>
          <w:rPr>
            <w:color w:val="0000FF"/>
          </w:rPr>
          <w:t>Указом</w:t>
        </w:r>
      </w:hyperlink>
      <w:r>
        <w:t xml:space="preserve"> Президента Российской Федерации от 04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согласно приложению 23 к настоящему Закону.</w:t>
      </w:r>
    </w:p>
    <w:p w:rsidR="00A21C92" w:rsidRDefault="00A21C92" w:rsidP="00A21C92">
      <w:pPr>
        <w:pStyle w:val="ConsPlusNormal"/>
        <w:jc w:val="both"/>
      </w:pPr>
      <w:r>
        <w:t xml:space="preserve">(часть 4 введена </w:t>
      </w:r>
      <w:hyperlink r:id="rId163" w:history="1">
        <w:r>
          <w:rPr>
            <w:color w:val="0000FF"/>
          </w:rPr>
          <w:t>Законом</w:t>
        </w:r>
      </w:hyperlink>
      <w:r>
        <w:t xml:space="preserve"> Липецкой области от 09.07.2021 N 560-ОЗ)</w:t>
      </w:r>
    </w:p>
    <w:p w:rsidR="00A21C92" w:rsidRDefault="00A21C92" w:rsidP="00A21C92">
      <w:pPr>
        <w:pStyle w:val="ConsPlusNormal"/>
        <w:jc w:val="both"/>
      </w:pPr>
    </w:p>
    <w:p w:rsidR="00A21C92" w:rsidRDefault="00A21C92" w:rsidP="00A21C92">
      <w:pPr>
        <w:pStyle w:val="ConsPlusNormal"/>
        <w:ind w:firstLine="540"/>
        <w:jc w:val="both"/>
        <w:outlineLvl w:val="1"/>
      </w:pPr>
      <w:r>
        <w:t xml:space="preserve">Статья 17.1. Произвести индексацию ежемесячных выплат на содержание приемного ребенка (детей), предусмотренных </w:t>
      </w:r>
      <w:hyperlink r:id="rId164" w:history="1">
        <w:r>
          <w:rPr>
            <w:color w:val="0000FF"/>
          </w:rPr>
          <w:t>Законом</w:t>
        </w:r>
      </w:hyperlink>
      <w:r>
        <w:t xml:space="preserve"> Липецкой области от 05 июля 1997 года N 72-ОЗ "О </w:t>
      </w:r>
      <w:r>
        <w:lastRenderedPageBreak/>
        <w:t>материальном обеспечении приемной семьи в Липецкой области", с учетом планируемого уровня инфляции за 2020 год на 1,03 и за 2021 год на 1,037.</w:t>
      </w:r>
    </w:p>
    <w:p w:rsidR="00A21C92" w:rsidRDefault="00A21C92" w:rsidP="00A21C92">
      <w:pPr>
        <w:pStyle w:val="ConsPlusNormal"/>
        <w:jc w:val="both"/>
      </w:pPr>
      <w:r>
        <w:t xml:space="preserve">(статья 17.1 введена </w:t>
      </w:r>
      <w:hyperlink r:id="rId165" w:history="1">
        <w:r>
          <w:rPr>
            <w:color w:val="0000FF"/>
          </w:rPr>
          <w:t>Законом</w:t>
        </w:r>
      </w:hyperlink>
      <w:r>
        <w:t xml:space="preserve"> Липецкой области от 09.07.2021 N 560-ОЗ)</w:t>
      </w:r>
    </w:p>
    <w:p w:rsidR="00A21C92" w:rsidRDefault="00A21C92" w:rsidP="00A21C92">
      <w:pPr>
        <w:pStyle w:val="ConsPlusNormal"/>
        <w:jc w:val="both"/>
      </w:pPr>
    </w:p>
    <w:p w:rsidR="00A21C92" w:rsidRDefault="00A21C92" w:rsidP="00A21C92">
      <w:pPr>
        <w:pStyle w:val="ConsPlusTitle"/>
        <w:ind w:firstLine="540"/>
        <w:jc w:val="both"/>
        <w:outlineLvl w:val="1"/>
      </w:pPr>
      <w:r>
        <w:t>Статья 18. Вступление в силу на</w:t>
      </w:r>
      <w:bookmarkStart w:id="12" w:name="_GoBack"/>
      <w:bookmarkEnd w:id="12"/>
      <w:r>
        <w:t>стоящего Закона</w:t>
      </w:r>
    </w:p>
    <w:p w:rsidR="00A21C92" w:rsidRDefault="00A21C92" w:rsidP="00A21C92">
      <w:pPr>
        <w:pStyle w:val="ConsPlusNormal"/>
        <w:jc w:val="both"/>
      </w:pPr>
    </w:p>
    <w:p w:rsidR="00A21C92" w:rsidRDefault="00A21C92" w:rsidP="00A21C92">
      <w:pPr>
        <w:pStyle w:val="ConsPlusNormal"/>
        <w:ind w:firstLine="540"/>
        <w:jc w:val="both"/>
      </w:pPr>
      <w:r>
        <w:t>Настоящий Закон вступает в силу с 1 января 2021 года.</w:t>
      </w:r>
    </w:p>
    <w:p w:rsidR="00A21C92" w:rsidRDefault="00A21C92" w:rsidP="00A21C92">
      <w:pPr>
        <w:pStyle w:val="ConsPlusNormal"/>
        <w:jc w:val="both"/>
      </w:pPr>
    </w:p>
    <w:p w:rsidR="00A21C92" w:rsidRDefault="00A21C92" w:rsidP="00A21C92">
      <w:pPr>
        <w:pStyle w:val="ConsPlusNormal"/>
        <w:jc w:val="right"/>
      </w:pPr>
      <w:r>
        <w:t>Глава администрации</w:t>
      </w:r>
    </w:p>
    <w:p w:rsidR="00A21C92" w:rsidRDefault="00A21C92" w:rsidP="00A21C92">
      <w:pPr>
        <w:pStyle w:val="ConsPlusNormal"/>
        <w:jc w:val="right"/>
      </w:pPr>
      <w:r>
        <w:t>Липецкой области</w:t>
      </w:r>
    </w:p>
    <w:p w:rsidR="00A21C92" w:rsidRDefault="00A21C92" w:rsidP="00A21C92">
      <w:pPr>
        <w:pStyle w:val="ConsPlusNormal"/>
        <w:jc w:val="right"/>
      </w:pPr>
      <w:r>
        <w:t>И.Г.АРТАМОНОВ</w:t>
      </w:r>
    </w:p>
    <w:p w:rsidR="00A21C92" w:rsidRDefault="00A21C92" w:rsidP="00A21C92">
      <w:pPr>
        <w:pStyle w:val="ConsPlusNormal"/>
      </w:pPr>
      <w:r>
        <w:t>г. Липецк</w:t>
      </w:r>
    </w:p>
    <w:p w:rsidR="00A21C92" w:rsidRDefault="00A21C92" w:rsidP="00A21C92">
      <w:pPr>
        <w:pStyle w:val="ConsPlusNormal"/>
      </w:pPr>
      <w:r>
        <w:t>18.12.2020</w:t>
      </w:r>
    </w:p>
    <w:p w:rsidR="00A21C92" w:rsidRDefault="00A21C92" w:rsidP="00A21C92">
      <w:pPr>
        <w:pStyle w:val="ConsPlusNormal"/>
      </w:pPr>
      <w:r>
        <w:t>N 470-ОЗ</w:t>
      </w:r>
    </w:p>
    <w:p w:rsidR="00A21C92" w:rsidRDefault="00A21C92" w:rsidP="00A21C92">
      <w:pPr>
        <w:pStyle w:val="ConsPlusNormal"/>
        <w:jc w:val="both"/>
      </w:pPr>
    </w:p>
    <w:p w:rsidR="00A21C92" w:rsidRDefault="00A21C92" w:rsidP="00A21C92">
      <w:pPr>
        <w:pStyle w:val="ConsPlusNormal"/>
        <w:jc w:val="both"/>
      </w:pPr>
    </w:p>
    <w:p w:rsidR="00A21C92" w:rsidRDefault="00A21C92" w:rsidP="00A21C92">
      <w:pPr>
        <w:pStyle w:val="ConsPlusNormal"/>
        <w:jc w:val="both"/>
      </w:pPr>
    </w:p>
    <w:p w:rsidR="000E599A" w:rsidRPr="00A21C92" w:rsidRDefault="000E599A" w:rsidP="00A21C92"/>
    <w:sectPr w:rsidR="000E599A" w:rsidRPr="00A21C92" w:rsidSect="000602C6">
      <w:footerReference w:type="default" r:id="rId166"/>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EA6" w:rsidRDefault="00DF4EA6" w:rsidP="00693DB4">
      <w:pPr>
        <w:spacing w:after="0" w:line="240" w:lineRule="auto"/>
      </w:pPr>
      <w:r>
        <w:separator/>
      </w:r>
    </w:p>
  </w:endnote>
  <w:endnote w:type="continuationSeparator" w:id="0">
    <w:p w:rsidR="00DF4EA6" w:rsidRDefault="00DF4EA6" w:rsidP="0069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022388"/>
      <w:docPartObj>
        <w:docPartGallery w:val="Page Numbers (Bottom of Page)"/>
        <w:docPartUnique/>
      </w:docPartObj>
    </w:sdtPr>
    <w:sdtEndPr/>
    <w:sdtContent>
      <w:p w:rsidR="000602C6" w:rsidRDefault="00A21C92">
        <w:pPr>
          <w:pStyle w:val="a5"/>
          <w:jc w:val="center"/>
        </w:pPr>
        <w:r>
          <w:fldChar w:fldCharType="begin"/>
        </w:r>
        <w:r>
          <w:instrText xml:space="preserve"> PAGE   \* MERGEFORMAT </w:instrText>
        </w:r>
        <w:r>
          <w:fldChar w:fldCharType="separate"/>
        </w:r>
        <w:r w:rsidR="00157A8D">
          <w:rPr>
            <w:noProof/>
          </w:rPr>
          <w:t>20</w:t>
        </w:r>
        <w:r>
          <w:rPr>
            <w:noProof/>
          </w:rPr>
          <w:fldChar w:fldCharType="end"/>
        </w:r>
      </w:p>
    </w:sdtContent>
  </w:sdt>
  <w:p w:rsidR="000602C6" w:rsidRDefault="000602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EA6" w:rsidRDefault="00DF4EA6" w:rsidP="00693DB4">
      <w:pPr>
        <w:spacing w:after="0" w:line="240" w:lineRule="auto"/>
      </w:pPr>
      <w:r>
        <w:separator/>
      </w:r>
    </w:p>
  </w:footnote>
  <w:footnote w:type="continuationSeparator" w:id="0">
    <w:p w:rsidR="00DF4EA6" w:rsidRDefault="00DF4EA6" w:rsidP="00693D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0D1A"/>
    <w:rsid w:val="00015600"/>
    <w:rsid w:val="000602C6"/>
    <w:rsid w:val="000E4B0E"/>
    <w:rsid w:val="000E599A"/>
    <w:rsid w:val="00157A8D"/>
    <w:rsid w:val="00317762"/>
    <w:rsid w:val="00320D1A"/>
    <w:rsid w:val="003B7A2E"/>
    <w:rsid w:val="004603B2"/>
    <w:rsid w:val="00466BB5"/>
    <w:rsid w:val="0053565F"/>
    <w:rsid w:val="005529DC"/>
    <w:rsid w:val="0055349F"/>
    <w:rsid w:val="005A272B"/>
    <w:rsid w:val="0060478A"/>
    <w:rsid w:val="00693DB4"/>
    <w:rsid w:val="008E6EF2"/>
    <w:rsid w:val="00A21C92"/>
    <w:rsid w:val="00B80400"/>
    <w:rsid w:val="00CE3168"/>
    <w:rsid w:val="00CE6E36"/>
    <w:rsid w:val="00CE792A"/>
    <w:rsid w:val="00CF7CBB"/>
    <w:rsid w:val="00D2594D"/>
    <w:rsid w:val="00D611AF"/>
    <w:rsid w:val="00D74E1B"/>
    <w:rsid w:val="00D95B52"/>
    <w:rsid w:val="00DE52DD"/>
    <w:rsid w:val="00DF4EA6"/>
    <w:rsid w:val="00E15B65"/>
    <w:rsid w:val="00EA28D3"/>
    <w:rsid w:val="00F22FE1"/>
    <w:rsid w:val="00F8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E5F8B-BD2F-428C-AF72-5E6349AF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4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0D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93DB4"/>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693DB4"/>
  </w:style>
  <w:style w:type="paragraph" w:styleId="a5">
    <w:name w:val="footer"/>
    <w:basedOn w:val="a"/>
    <w:link w:val="a6"/>
    <w:uiPriority w:val="99"/>
    <w:unhideWhenUsed/>
    <w:rsid w:val="00693DB4"/>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693DB4"/>
  </w:style>
  <w:style w:type="paragraph" w:customStyle="1" w:styleId="ConsPlusCell">
    <w:name w:val="ConsPlusCell"/>
    <w:rsid w:val="005A27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7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5A27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7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C3FE87EBCEBFF0D36F9C1214261784B49807DFEC531EE6727CA22FF2A8B2C06AB641678ECA4A43B325396B14F1bFK" TargetMode="External"/><Relationship Id="rId21" Type="http://schemas.openxmlformats.org/officeDocument/2006/relationships/hyperlink" Target="consultantplus://offline/ref=5DC3FE87EBCEBFF0D36F821F024A4B8BB79250D0ED5510B12F2FA478ADF8B49538F61F3ECF8C5943B13B3B6A1615BD7C1AEC26599111BB7F527F85D6F7b7K" TargetMode="External"/><Relationship Id="rId42" Type="http://schemas.openxmlformats.org/officeDocument/2006/relationships/hyperlink" Target="consultantplus://offline/ref=5DC3FE87EBCEBFF0D36F821F024A4B8BB79250D0ED5513B0262DA478ADF8B49538F61F3ECF8C5943B13B3B6A1315BD7C1AEC26599111BB7F527F85D6F7b7K" TargetMode="External"/><Relationship Id="rId63" Type="http://schemas.openxmlformats.org/officeDocument/2006/relationships/hyperlink" Target="consultantplus://offline/ref=5DC3FE87EBCEBFF0D36F821F024A4B8BB79250D0ED5513B0262DA478ADF8B49538F61F3ECF8C5943B13B3B6A1F15BD7C1AEC26599111BB7F527F85D6F7b7K" TargetMode="External"/><Relationship Id="rId84" Type="http://schemas.openxmlformats.org/officeDocument/2006/relationships/hyperlink" Target="consultantplus://offline/ref=5DC3FE87EBCEBFF0D36F821F024A4B8BB79250D0ED5510B12F2FA478ADF8B49538F61F3ECF8C5943B13B3B691215BD7C1AEC26599111BB7F527F85D6F7b7K" TargetMode="External"/><Relationship Id="rId138" Type="http://schemas.openxmlformats.org/officeDocument/2006/relationships/hyperlink" Target="consultantplus://offline/ref=5DC3FE87EBCEBFF0D36F821F024A4B8BB79250D0ED5517B52C2CA478ADF8B49538F61F3ECF8C5943B13B3B6D1615BD7C1AEC26599111BB7F527F85D6F7b7K" TargetMode="External"/><Relationship Id="rId159" Type="http://schemas.openxmlformats.org/officeDocument/2006/relationships/hyperlink" Target="consultantplus://offline/ref=5DC3FE87EBCEBFF0D36F821F024A4B8BB79250D0ED5510B12F2FA478ADF8B49538F61F3ECF8C5943B13B3B6D1E15BD7C1AEC26599111BB7F527F85D6F7b7K" TargetMode="External"/><Relationship Id="rId107" Type="http://schemas.openxmlformats.org/officeDocument/2006/relationships/hyperlink" Target="consultantplus://offline/ref=5DC3FE87EBCEBFF0D36F821F024A4B8BB79250D0ED551DB02E28A478ADF8B49538F61F3ECF8C5943B13B3B691415BD7C1AEC26599111BB7F527F85D6F7b7K" TargetMode="External"/><Relationship Id="rId11" Type="http://schemas.openxmlformats.org/officeDocument/2006/relationships/hyperlink" Target="consultantplus://offline/ref=5DC3FE87EBCEBFF0D36F821F024A4B8BB79250D0ED5512B32F2AA478ADF8B49538F61F3ECF8C5943B13B3B6B1015BD7C1AEC26599111BB7F527F85D6F7b7K" TargetMode="External"/><Relationship Id="rId32" Type="http://schemas.openxmlformats.org/officeDocument/2006/relationships/hyperlink" Target="consultantplus://offline/ref=5DC3FE87EBCEBFF0D36F821F024A4B8BB79250D0ED5517B52C2CA478ADF8B49538F61F3ECF8C5943B13B3B6A1315BD7C1AEC26599111BB7F527F85D6F7b7K" TargetMode="External"/><Relationship Id="rId53" Type="http://schemas.openxmlformats.org/officeDocument/2006/relationships/hyperlink" Target="consultantplus://offline/ref=5DC3FE87EBCEBFF0D36F821F024A4B8BB79250D0ED5510B12F2FA478ADF8B49538F61F3ECF8C5943B13B3B6A1E15BD7C1AEC26599111BB7F527F85D6F7b7K" TargetMode="External"/><Relationship Id="rId74" Type="http://schemas.openxmlformats.org/officeDocument/2006/relationships/hyperlink" Target="consultantplus://offline/ref=5DC3FE87EBCEBFF0D36F9C1214261784B3990FDEE5561EE6727CA22FF2A8B2C078B6196E8ACC5F16E07F6E66141CF72C5CA7295B91F0bEK" TargetMode="External"/><Relationship Id="rId128" Type="http://schemas.openxmlformats.org/officeDocument/2006/relationships/hyperlink" Target="consultantplus://offline/ref=5DC3FE87EBCEBFF0D36F821F024A4B8BB79250D0ED5517B52C2CA478ADF8B49538F61F3ECF8C5943B13B3B6E1515BD7C1AEC26599111BB7F527F85D6F7b7K" TargetMode="External"/><Relationship Id="rId149" Type="http://schemas.openxmlformats.org/officeDocument/2006/relationships/hyperlink" Target="consultantplus://offline/ref=5DC3FE87EBCEBFF0D36F821F024A4B8BB79250D0ED5512B42620A478ADF8B49538F61F3ECF8C5943B33A386E1115BD7C1AEC26599111BB7F527F85D6F7b7K" TargetMode="External"/><Relationship Id="rId5" Type="http://schemas.openxmlformats.org/officeDocument/2006/relationships/endnotes" Target="endnotes.xml"/><Relationship Id="rId95" Type="http://schemas.openxmlformats.org/officeDocument/2006/relationships/hyperlink" Target="consultantplus://offline/ref=5DC3FE87EBCEBFF0D36F821F024A4B8BB79250D0ED5513B0262DA478ADF8B49538F61F3ECF8C5943B13B3B681015BD7C1AEC26599111BB7F527F85D6F7b7K" TargetMode="External"/><Relationship Id="rId160" Type="http://schemas.openxmlformats.org/officeDocument/2006/relationships/hyperlink" Target="consultantplus://offline/ref=5DC3FE87EBCEBFF0D36F821F024A4B8BB79250D0ED5511B82C2FA478ADF8B49538F61F3ECF8C5943B13A3E6F1715BD7C1AEC26599111BB7F527F85D6F7b7K" TargetMode="External"/><Relationship Id="rId22" Type="http://schemas.openxmlformats.org/officeDocument/2006/relationships/hyperlink" Target="consultantplus://offline/ref=5DC3FE87EBCEBFF0D36F821F024A4B8BB79250D0ED5513B0262DA478ADF8B49538F61F3ECF8C5943B13B3B6A1615BD7C1AEC26599111BB7F527F85D6F7b7K" TargetMode="External"/><Relationship Id="rId43" Type="http://schemas.openxmlformats.org/officeDocument/2006/relationships/hyperlink" Target="consultantplus://offline/ref=5DC3FE87EBCEBFF0D36F821F024A4B8BB79250D0ED5512B32F2AA478ADF8B49538F61F3ECF8C5943B13B3B6A1315BD7C1AEC26599111BB7F527F85D6F7b7K" TargetMode="External"/><Relationship Id="rId64" Type="http://schemas.openxmlformats.org/officeDocument/2006/relationships/hyperlink" Target="consultantplus://offline/ref=5DC3FE87EBCEBFF0D36F821F024A4B8BB79250D0ED5512B32F2AA478ADF8B49538F61F3ECF8C5943B13B3B691715BD7C1AEC26599111BB7F527F85D6F7b7K" TargetMode="External"/><Relationship Id="rId118" Type="http://schemas.openxmlformats.org/officeDocument/2006/relationships/hyperlink" Target="consultantplus://offline/ref=5DC3FE87EBCEBFF0D36F821F024A4B8BB79250D0ED551DB02E28A478ADF8B49538F61F3ECF8C5943B13B3B681615BD7C1AEC26599111BB7F527F85D6F7b7K" TargetMode="External"/><Relationship Id="rId139" Type="http://schemas.openxmlformats.org/officeDocument/2006/relationships/hyperlink" Target="consultantplus://offline/ref=5DC3FE87EBCEBFF0D36F821F024A4B8BB79250D0ED5510B12F2FA478ADF8B49538F61F3ECF8C5943B13B3B6D1515BD7C1AEC26599111BB7F527F85D6F7b7K" TargetMode="External"/><Relationship Id="rId85" Type="http://schemas.openxmlformats.org/officeDocument/2006/relationships/hyperlink" Target="consultantplus://offline/ref=5DC3FE87EBCEBFF0D36F821F024A4B8BB79250D0ED5513B0262DA478ADF8B49538F61F3ECF8C5943B13B3B681715BD7C1AEC26599111BB7F527F85D6F7b7K" TargetMode="External"/><Relationship Id="rId150" Type="http://schemas.openxmlformats.org/officeDocument/2006/relationships/hyperlink" Target="consultantplus://offline/ref=5DC3FE87EBCEBFF0D36F821F024A4B8BB79250D0ED5511B52F2AA478ADF8B49538F61F3ECF8C5943B13B3B6E1E15BD7C1AEC26599111BB7F527F85D6F7b7K" TargetMode="External"/><Relationship Id="rId12" Type="http://schemas.openxmlformats.org/officeDocument/2006/relationships/hyperlink" Target="consultantplus://offline/ref=5DC3FE87EBCEBFF0D36F821F024A4B8BB79250D0ED551DB02E28A478ADF8B49538F61F3ECF8C5943B13B3B6B1015BD7C1AEC26599111BB7F527F85D6F7b7K" TargetMode="External"/><Relationship Id="rId17" Type="http://schemas.openxmlformats.org/officeDocument/2006/relationships/hyperlink" Target="consultantplus://offline/ref=5DC3FE87EBCEBFF0D36F821F024A4B8BB79250D0ED5512B32F2AA478ADF8B49538F61F3ECF8C5943B13B3B6B1F15BD7C1AEC26599111BB7F527F85D6F7b7K" TargetMode="External"/><Relationship Id="rId33" Type="http://schemas.openxmlformats.org/officeDocument/2006/relationships/hyperlink" Target="consultantplus://offline/ref=5DC3FE87EBCEBFF0D36F821F024A4B8BB79250D0ED5511B52F2AA478ADF8B49538F61F3ECF8C5943B13B3B6A1215BD7C1AEC26599111BB7F527F85D6F7b7K" TargetMode="External"/><Relationship Id="rId38" Type="http://schemas.openxmlformats.org/officeDocument/2006/relationships/hyperlink" Target="consultantplus://offline/ref=5DC3FE87EBCEBFF0D36F9C1214261784B3990FDAEE521EE6727CA22FF2A8B2C078B6196B8CCB564BB3306F3A524BE42F5CA72A598D0DBA7FF4bDK" TargetMode="External"/><Relationship Id="rId59" Type="http://schemas.openxmlformats.org/officeDocument/2006/relationships/hyperlink" Target="consultantplus://offline/ref=5DC3FE87EBCEBFF0D36F821F024A4B8BB79250D0ED5512B32F2AA478ADF8B49538F61F3ECF8C5943B13B3B691615BD7C1AEC26599111BB7F527F85D6F7b7K" TargetMode="External"/><Relationship Id="rId103" Type="http://schemas.openxmlformats.org/officeDocument/2006/relationships/hyperlink" Target="consultantplus://offline/ref=5DC3FE87EBCEBFF0D36F821F024A4B8BB79250D0ED5512B32F2AA478ADF8B49538F61F3ECF8C5943B13B3B6F1415BD7C1AEC26599111BB7F527F85D6F7b7K" TargetMode="External"/><Relationship Id="rId108" Type="http://schemas.openxmlformats.org/officeDocument/2006/relationships/hyperlink" Target="consultantplus://offline/ref=5DC3FE87EBCEBFF0D36F821F024A4B8BB79250D0ED551DB02E28A478ADF8B49538F61F3ECF8C5943B13B3B691215BD7C1AEC26599111BB7F527F85D6F7b7K" TargetMode="External"/><Relationship Id="rId124" Type="http://schemas.openxmlformats.org/officeDocument/2006/relationships/hyperlink" Target="consultantplus://offline/ref=5DC3FE87EBCEBFF0D36F821F024A4B8BB79250D0ED5513B0262DA478ADF8B49538F61F3ECF8C5943B13B3B6E1615BD7C1AEC26599111BB7F527F85D6F7b7K" TargetMode="External"/><Relationship Id="rId129" Type="http://schemas.openxmlformats.org/officeDocument/2006/relationships/hyperlink" Target="consultantplus://offline/ref=5DC3FE87EBCEBFF0D36F821F024A4B8BB79250D0ED5510B12F2FA478ADF8B49538F61F3ECF8C5943B13B3B6E1215BD7C1AEC26599111BB7F527F85D6F7b7K" TargetMode="External"/><Relationship Id="rId54" Type="http://schemas.openxmlformats.org/officeDocument/2006/relationships/hyperlink" Target="consultantplus://offline/ref=5DC3FE87EBCEBFF0D36F821F024A4B8BB79250D0ED5512B32F2AA478ADF8B49538F61F3ECF8C5943B13B3B6A1115BD7C1AEC26599111BB7F527F85D6F7b7K" TargetMode="External"/><Relationship Id="rId70" Type="http://schemas.openxmlformats.org/officeDocument/2006/relationships/hyperlink" Target="consultantplus://offline/ref=5DC3FE87EBCEBFF0D36F821F024A4B8BB79250D0ED5513B0262DA478ADF8B49538F61F3ECF8C5943B13B3B691615BD7C1AEC26599111BB7F527F85D6F7b7K" TargetMode="External"/><Relationship Id="rId75" Type="http://schemas.openxmlformats.org/officeDocument/2006/relationships/hyperlink" Target="consultantplus://offline/ref=5DC3FE87EBCEBFF0D36F9C1214261784B49107DCEB561EE6727CA22FF2A8B2C078B6196B8CC95442B6306F3A524BE42F5CA72A598D0DBA7FF4bDK" TargetMode="External"/><Relationship Id="rId91" Type="http://schemas.openxmlformats.org/officeDocument/2006/relationships/hyperlink" Target="consultantplus://offline/ref=5DC3FE87EBCEBFF0D36F821F024A4B8BB79250D0ED5511B52F2AA478ADF8B49538F61F3ECF8C5943B13B3B691315BD7C1AEC26599111BB7F527F85D6F7b7K" TargetMode="External"/><Relationship Id="rId96" Type="http://schemas.openxmlformats.org/officeDocument/2006/relationships/hyperlink" Target="consultantplus://offline/ref=5DC3FE87EBCEBFF0D36F821F024A4B8BB79250D0ED5512B32F2AA478ADF8B49538F61F3ECF8C5943B13B3B681E15BD7C1AEC26599111BB7F527F85D6F7b7K" TargetMode="External"/><Relationship Id="rId140" Type="http://schemas.openxmlformats.org/officeDocument/2006/relationships/hyperlink" Target="consultantplus://offline/ref=5DC3FE87EBCEBFF0D36F9C1214261784B49008D4EA561EE6727CA22FF2A8B2C078B6196B8CC8544BB6306F3A524BE42F5CA72A598D0DBA7FF4bDK" TargetMode="External"/><Relationship Id="rId145" Type="http://schemas.openxmlformats.org/officeDocument/2006/relationships/hyperlink" Target="consultantplus://offline/ref=5DC3FE87EBCEBFF0D36F821F024A4B8BB79250D0ED5511B52F2AA478ADF8B49538F61F3ECF8C5943B13B3B6E1215BD7C1AEC26599111BB7F527F85D6F7b7K" TargetMode="External"/><Relationship Id="rId161" Type="http://schemas.openxmlformats.org/officeDocument/2006/relationships/hyperlink" Target="consultantplus://offline/ref=5DC3FE87EBCEBFF0D36F821F024A4B8BB79250D0ED5513B0262DA478ADF8B49538F61F3ECF8C5943B13B3B6E1415BD7C1AEC26599111BB7F527F85D6F7b7K" TargetMode="External"/><Relationship Id="rId16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consultant.ru" TargetMode="External"/><Relationship Id="rId23" Type="http://schemas.openxmlformats.org/officeDocument/2006/relationships/hyperlink" Target="consultantplus://offline/ref=5DC3FE87EBCEBFF0D36F821F024A4B8BB79250D0ED5512B32F2AA478ADF8B49538F61F3ECF8C5943B13B3B6A1615BD7C1AEC26599111BB7F527F85D6F7b7K" TargetMode="External"/><Relationship Id="rId28" Type="http://schemas.openxmlformats.org/officeDocument/2006/relationships/hyperlink" Target="consultantplus://offline/ref=5DC3FE87EBCEBFF0D36F821F024A4B8BB79250D0ED5510B12F2FA478ADF8B49538F61F3ECF8C5943B13B3B6A1515BD7C1AEC26599111BB7F527F85D6F7b7K" TargetMode="External"/><Relationship Id="rId49" Type="http://schemas.openxmlformats.org/officeDocument/2006/relationships/hyperlink" Target="consultantplus://offline/ref=5DC3FE87EBCEBFF0D36F821F024A4B8BB79250D0ED5512B32F2AA478ADF8B49538F61F3ECF8C5943B13B3B6A1015BD7C1AEC26599111BB7F527F85D6F7b7K" TargetMode="External"/><Relationship Id="rId114" Type="http://schemas.openxmlformats.org/officeDocument/2006/relationships/hyperlink" Target="consultantplus://offline/ref=5DC3FE87EBCEBFF0D36F821F024A4B8BB79250D0ED5513B62E28A478ADF8B49538F61F3ECF8C5943B03833691215BD7C1AEC26599111BB7F527F85D6F7b7K" TargetMode="External"/><Relationship Id="rId119" Type="http://schemas.openxmlformats.org/officeDocument/2006/relationships/hyperlink" Target="consultantplus://offline/ref=5DC3FE87EBCEBFF0D36F821F024A4B8BB79250D0ED5512B32F2AA478ADF8B49538F61F3ECF8C5943B13B3B6F1215BD7C1AEC26599111BB7F527F85D6F7b7K" TargetMode="External"/><Relationship Id="rId44" Type="http://schemas.openxmlformats.org/officeDocument/2006/relationships/hyperlink" Target="consultantplus://offline/ref=5DC3FE87EBCEBFF0D36F821F024A4B8BB79250D0ED551DB02E28A478ADF8B49538F61F3ECF8C5943B13B3B6A1315BD7C1AEC26599111BB7F527F85D6F7b7K" TargetMode="External"/><Relationship Id="rId60" Type="http://schemas.openxmlformats.org/officeDocument/2006/relationships/hyperlink" Target="consultantplus://offline/ref=5DC3FE87EBCEBFF0D36F821F024A4B8BB79250D0ED5517B52C2CA478ADF8B49538F61F3ECF8C5943B13B3B691215BD7C1AEC26599111BB7F527F85D6F7b7K" TargetMode="External"/><Relationship Id="rId65" Type="http://schemas.openxmlformats.org/officeDocument/2006/relationships/hyperlink" Target="consultantplus://offline/ref=5DC3FE87EBCEBFF0D36F821F024A4B8BB79250D0ED551DB02E28A478ADF8B49538F61F3ECF8C5943B13B3B6A1115BD7C1AEC26599111BB7F527F85D6F7b7K" TargetMode="External"/><Relationship Id="rId81" Type="http://schemas.openxmlformats.org/officeDocument/2006/relationships/hyperlink" Target="consultantplus://offline/ref=5DC3FE87EBCEBFF0D36F9C1214261784B3990FDAEE521EE6727CA22FF2A8B2C078B6196F8CCF5449E56A7F3E1B1CEB335FBB3559930DFBbBK" TargetMode="External"/><Relationship Id="rId86" Type="http://schemas.openxmlformats.org/officeDocument/2006/relationships/hyperlink" Target="consultantplus://offline/ref=5DC3FE87EBCEBFF0D36F821F024A4B8BB79250D0ED5517B52C2CA478ADF8B49538F61F3ECF8C5943B13B3B681515BD7C1AEC26599111BB7F527F85D6F7b7K" TargetMode="External"/><Relationship Id="rId130" Type="http://schemas.openxmlformats.org/officeDocument/2006/relationships/hyperlink" Target="consultantplus://offline/ref=5DC3FE87EBCEBFF0D36F821F024A4B8BB79250D0ED5510B12F2FA478ADF8B49538F61F3ECF8C5943B13B3B6E1315BD7C1AEC26599111BB7F527F85D6F7b7K" TargetMode="External"/><Relationship Id="rId135" Type="http://schemas.openxmlformats.org/officeDocument/2006/relationships/hyperlink" Target="consultantplus://offline/ref=5DC3FE87EBCEBFF0D36F821F024A4B8BB79250D0ED5510B12F2FA478ADF8B49538F61F3ECF8C5943B13B3B6D1615BD7C1AEC26599111BB7F527F85D6F7b7K" TargetMode="External"/><Relationship Id="rId151" Type="http://schemas.openxmlformats.org/officeDocument/2006/relationships/hyperlink" Target="consultantplus://offline/ref=5DC3FE87EBCEBFF0D36F821F024A4B8BB79250D0ED5510B12F2FA478ADF8B49538F61F3ECF8C5943B13B3B6D1315BD7C1AEC26599111BB7F527F85D6F7b7K" TargetMode="External"/><Relationship Id="rId156" Type="http://schemas.openxmlformats.org/officeDocument/2006/relationships/hyperlink" Target="consultantplus://offline/ref=5DC3FE87EBCEBFF0D36F821F024A4B8BB79250D0ED5513B0262DA478ADF8B49538F61F3ECF8C5943B13B3B6E1715BD7C1AEC26599111BB7F527F85D6F7b7K" TargetMode="External"/><Relationship Id="rId13" Type="http://schemas.openxmlformats.org/officeDocument/2006/relationships/hyperlink" Target="consultantplus://offline/ref=5DC3FE87EBCEBFF0D36F821F024A4B8BB79250D0ED5517B52C2CA478ADF8B49538F61F3ECF8C5943B13B3B6B1F15BD7C1AEC26599111BB7F527F85D6F7b7K" TargetMode="External"/><Relationship Id="rId18" Type="http://schemas.openxmlformats.org/officeDocument/2006/relationships/hyperlink" Target="consultantplus://offline/ref=5DC3FE87EBCEBFF0D36F821F024A4B8BB79250D0ED551DB02E28A478ADF8B49538F61F3ECF8C5943B13B3B6B1F15BD7C1AEC26599111BB7F527F85D6F7b7K" TargetMode="External"/><Relationship Id="rId39" Type="http://schemas.openxmlformats.org/officeDocument/2006/relationships/hyperlink" Target="consultantplus://offline/ref=5DC3FE87EBCEBFF0D36F821F024A4B8BB79250D0ED5517B52C2CA478ADF8B49538F61F3ECF8C5943B13B3B6A1E15BD7C1AEC26599111BB7F527F85D6F7b7K" TargetMode="External"/><Relationship Id="rId109" Type="http://schemas.openxmlformats.org/officeDocument/2006/relationships/hyperlink" Target="consultantplus://offline/ref=5DC3FE87EBCEBFF0D36F9C1214261784B49807DEEC511EE6727CA22FF2A8B2C06AB641678ECA4A43B325396B14F1bFK" TargetMode="External"/><Relationship Id="rId34" Type="http://schemas.openxmlformats.org/officeDocument/2006/relationships/hyperlink" Target="consultantplus://offline/ref=5DC3FE87EBCEBFF0D36F821F024A4B8BB79250D0ED5510B12F2FA478ADF8B49538F61F3ECF8C5943B13B3B6A1215BD7C1AEC26599111BB7F527F85D6F7b7K" TargetMode="External"/><Relationship Id="rId50" Type="http://schemas.openxmlformats.org/officeDocument/2006/relationships/hyperlink" Target="consultantplus://offline/ref=5DC3FE87EBCEBFF0D36F821F024A4B8BB79250D0ED551DB02E28A478ADF8B49538F61F3ECF8C5943B13B3B6A1015BD7C1AEC26599111BB7F527F85D6F7b7K" TargetMode="External"/><Relationship Id="rId55" Type="http://schemas.openxmlformats.org/officeDocument/2006/relationships/hyperlink" Target="consultantplus://offline/ref=5DC3FE87EBCEBFF0D36F821F024A4B8BB79250D0ED5517B52C2CA478ADF8B49538F61F3ECF8C5943B13B3B691415BD7C1AEC26599111BB7F527F85D6F7b7K" TargetMode="External"/><Relationship Id="rId76" Type="http://schemas.openxmlformats.org/officeDocument/2006/relationships/hyperlink" Target="consultantplus://offline/ref=5DC3FE87EBCEBFF0D36F9C1214261784B3990FDEE5561EE6727CA22FF2A8B2C06AB641678ECA4A43B325396B14F1bFK" TargetMode="External"/><Relationship Id="rId97" Type="http://schemas.openxmlformats.org/officeDocument/2006/relationships/hyperlink" Target="consultantplus://offline/ref=5DC3FE87EBCEBFF0D36F821F024A4B8BB79250D0ED551DB02E28A478ADF8B49538F61F3ECF8C5943B13B3B691615BD7C1AEC26599111BB7F527F85D6F7b7K" TargetMode="External"/><Relationship Id="rId104" Type="http://schemas.openxmlformats.org/officeDocument/2006/relationships/hyperlink" Target="consultantplus://offline/ref=5DC3FE87EBCEBFF0D36F821F024A4B8BB79250D0ED551DB02E28A478ADF8B49538F61F3ECF8C5943B13B3B691715BD7C1AEC26599111BB7F527F85D6F7b7K" TargetMode="External"/><Relationship Id="rId120" Type="http://schemas.openxmlformats.org/officeDocument/2006/relationships/hyperlink" Target="consultantplus://offline/ref=5DC3FE87EBCEBFF0D36F821F024A4B8BB79250D0ED5510B12F2FA478ADF8B49538F61F3ECF8C5943B13B3B691115BD7C1AEC26599111BB7F527F85D6F7b7K" TargetMode="External"/><Relationship Id="rId125" Type="http://schemas.openxmlformats.org/officeDocument/2006/relationships/hyperlink" Target="consultantplus://offline/ref=5DC3FE87EBCEBFF0D36F821F024A4B8BB79250D0ED5512B32F2AA478ADF8B49538F61F3ECF8C5943B13B3B6D1515BD7C1AEC26599111BB7F527F85D6F7b7K" TargetMode="External"/><Relationship Id="rId141" Type="http://schemas.openxmlformats.org/officeDocument/2006/relationships/hyperlink" Target="consultantplus://offline/ref=5DC3FE87EBCEBFF0D36F821F024A4B8BB79250D0ED5512B32F2AA478ADF8B49538F61F3ECF8C5943B13B3B6D1315BD7C1AEC26599111BB7F527F85D6F7b7K" TargetMode="External"/><Relationship Id="rId146" Type="http://schemas.openxmlformats.org/officeDocument/2006/relationships/hyperlink" Target="consultantplus://offline/ref=5DC3FE87EBCEBFF0D36F9C1214261784B4910CDAE55D1EE6727CA22FF2A8B2C06AB641678ECA4A43B325396B14F1bFK" TargetMode="External"/><Relationship Id="rId167" Type="http://schemas.openxmlformats.org/officeDocument/2006/relationships/fontTable" Target="fontTable.xml"/><Relationship Id="rId7" Type="http://schemas.openxmlformats.org/officeDocument/2006/relationships/hyperlink" Target="consultantplus://offline/ref=5DC3FE87EBCEBFF0D36F821F024A4B8BB79250D0ED5517B52C2CA478ADF8B49538F61F3ECF8C5943B13B3B6B1015BD7C1AEC26599111BB7F527F85D6F7b7K" TargetMode="External"/><Relationship Id="rId71" Type="http://schemas.openxmlformats.org/officeDocument/2006/relationships/hyperlink" Target="consultantplus://offline/ref=5DC3FE87EBCEBFF0D36F821F024A4B8BB79250D0ED5512B32F2AA478ADF8B49538F61F3ECF8C5943B13B3B691415BD7C1AEC26599111BB7F527F85D6F7b7K" TargetMode="External"/><Relationship Id="rId92" Type="http://schemas.openxmlformats.org/officeDocument/2006/relationships/hyperlink" Target="consultantplus://offline/ref=5DC3FE87EBCEBFF0D36F821F024A4B8BB79250D0ED5510B12F2FA478ADF8B49538F61F3ECF8C5943B13B3B691015BD7C1AEC26599111BB7F527F85D6F7b7K" TargetMode="External"/><Relationship Id="rId162" Type="http://schemas.openxmlformats.org/officeDocument/2006/relationships/hyperlink" Target="consultantplus://offline/ref=5DC3FE87EBCEBFF0D36F9C1214261784B49E0BD4E4501EE6727CA22FF2A8B2C06AB641678ECA4A43B325396B14F1bFK" TargetMode="External"/><Relationship Id="rId2" Type="http://schemas.openxmlformats.org/officeDocument/2006/relationships/settings" Target="settings.xml"/><Relationship Id="rId29" Type="http://schemas.openxmlformats.org/officeDocument/2006/relationships/hyperlink" Target="consultantplus://offline/ref=5DC3FE87EBCEBFF0D36F821F024A4B8BB79250D0ED5513B0262DA478ADF8B49538F61F3ECF8C5943B13B3B6A1415BD7C1AEC26599111BB7F527F85D6F7b7K" TargetMode="External"/><Relationship Id="rId24" Type="http://schemas.openxmlformats.org/officeDocument/2006/relationships/hyperlink" Target="consultantplus://offline/ref=5DC3FE87EBCEBFF0D36F821F024A4B8BB79250D0ED551DB02E28A478ADF8B49538F61F3ECF8C5943B13B3B6A1615BD7C1AEC26599111BB7F527F85D6F7b7K" TargetMode="External"/><Relationship Id="rId40" Type="http://schemas.openxmlformats.org/officeDocument/2006/relationships/hyperlink" Target="consultantplus://offline/ref=5DC3FE87EBCEBFF0D36F821F024A4B8BB79250D0ED5511B52F2AA478ADF8B49538F61F3ECF8C5943B13B3B6A1015BD7C1AEC26599111BB7F527F85D6F7b7K" TargetMode="External"/><Relationship Id="rId45" Type="http://schemas.openxmlformats.org/officeDocument/2006/relationships/hyperlink" Target="consultantplus://offline/ref=5DC3FE87EBCEBFF0D36F821F024A4B8BB79250D0ED5517B52C2CA478ADF8B49538F61F3ECF8C5943B13B3B6A1F15BD7C1AEC26599111BB7F527F85D6F7b7K" TargetMode="External"/><Relationship Id="rId66" Type="http://schemas.openxmlformats.org/officeDocument/2006/relationships/hyperlink" Target="consultantplus://offline/ref=5DC3FE87EBCEBFF0D36F821F024A4B8BB79250D0ED5510B12F2FA478ADF8B49538F61F3ECF8C5943B13B3B691715BD7C1AEC26599111BB7F527F85D6F7b7K" TargetMode="External"/><Relationship Id="rId87" Type="http://schemas.openxmlformats.org/officeDocument/2006/relationships/hyperlink" Target="consultantplus://offline/ref=5DC3FE87EBCEBFF0D36F821F024A4B8BB79250D0ED5511B52F2AA478ADF8B49538F61F3ECF8C5943B13B3B691215BD7C1AEC26599111BB7F527F85D6F7b7K" TargetMode="External"/><Relationship Id="rId110" Type="http://schemas.openxmlformats.org/officeDocument/2006/relationships/hyperlink" Target="consultantplus://offline/ref=5DC3FE87EBCEBFF0D36F821F024A4B8BB79250D0ED551DB02E28A478ADF8B49538F61F3ECF8C5943B13B3B691315BD7C1AEC26599111BB7F527F85D6F7b7K" TargetMode="External"/><Relationship Id="rId115" Type="http://schemas.openxmlformats.org/officeDocument/2006/relationships/hyperlink" Target="consultantplus://offline/ref=5DC3FE87EBCEBFF0D36F9C1214261784B49807DFEC531EE6727CA22FF2A8B2C06AB641678ECA4A43B325396B14F1bFK" TargetMode="External"/><Relationship Id="rId131" Type="http://schemas.openxmlformats.org/officeDocument/2006/relationships/hyperlink" Target="consultantplus://offline/ref=5DC3FE87EBCEBFF0D36F821F024A4B8BB79250D0ED5510B12F2FA478ADF8B49538F61F3ECF8C5943B13B3B6E1015BD7C1AEC26599111BB7F527F85D6F7b7K" TargetMode="External"/><Relationship Id="rId136" Type="http://schemas.openxmlformats.org/officeDocument/2006/relationships/hyperlink" Target="consultantplus://offline/ref=5DC3FE87EBCEBFF0D36F821F024A4B8BB79250D0ED5510B12F2FA478ADF8B49538F61F3ECF8C5943B13B3B6D1715BD7C1AEC26599111BB7F527F85D6F7b7K" TargetMode="External"/><Relationship Id="rId157" Type="http://schemas.openxmlformats.org/officeDocument/2006/relationships/hyperlink" Target="consultantplus://offline/ref=5DC3FE87EBCEBFF0D36F9C1214261784B3990FDAEE521EE6727CA22FF2A8B2C078B6196889CD5049E56A7F3E1B1CEB335FBB3559930DFBbBK" TargetMode="External"/><Relationship Id="rId61" Type="http://schemas.openxmlformats.org/officeDocument/2006/relationships/hyperlink" Target="consultantplus://offline/ref=5DC3FE87EBCEBFF0D36F821F024A4B8BB79250D0ED5511B52F2AA478ADF8B49538F61F3ECF8C5943B13B3B691615BD7C1AEC26599111BB7F527F85D6F7b7K" TargetMode="External"/><Relationship Id="rId82" Type="http://schemas.openxmlformats.org/officeDocument/2006/relationships/hyperlink" Target="consultantplus://offline/ref=5DC3FE87EBCEBFF0D36F821F024A4B8BB79250D0ED5517B52C2CA478ADF8B49538F61F3ECF8C5943B13B3B681415BD7C1AEC26599111BB7F527F85D6F7b7K" TargetMode="External"/><Relationship Id="rId152" Type="http://schemas.openxmlformats.org/officeDocument/2006/relationships/hyperlink" Target="consultantplus://offline/ref=5DC3FE87EBCEBFF0D36F821F024A4B8BB79250D0ED5512B32F2AA478ADF8B49538F61F3ECF8C5943B13B3B6D1F15BD7C1AEC26599111BB7F527F85D6F7b7K" TargetMode="External"/><Relationship Id="rId19" Type="http://schemas.openxmlformats.org/officeDocument/2006/relationships/hyperlink" Target="consultantplus://offline/ref=5DC3FE87EBCEBFF0D36F821F024A4B8BB79250D0ED5517B52C2CA478ADF8B49538F61F3ECF8C5943B13B3B6A1615BD7C1AEC26599111BB7F527F85D6F7b7K" TargetMode="External"/><Relationship Id="rId14" Type="http://schemas.openxmlformats.org/officeDocument/2006/relationships/hyperlink" Target="consultantplus://offline/ref=5DC3FE87EBCEBFF0D36F821F024A4B8BB79250D0ED5511B52F2AA478ADF8B49538F61F3ECF8C5943B13B3B6B1F15BD7C1AEC26599111BB7F527F85D6F7b7K" TargetMode="External"/><Relationship Id="rId30" Type="http://schemas.openxmlformats.org/officeDocument/2006/relationships/hyperlink" Target="consultantplus://offline/ref=5DC3FE87EBCEBFF0D36F821F024A4B8BB79250D0ED5512B32F2AA478ADF8B49538F61F3ECF8C5943B13B3B6A1415BD7C1AEC26599111BB7F527F85D6F7b7K" TargetMode="External"/><Relationship Id="rId35" Type="http://schemas.openxmlformats.org/officeDocument/2006/relationships/hyperlink" Target="consultantplus://offline/ref=5DC3FE87EBCEBFF0D36F821F024A4B8BB79250D0ED5513B0262DA478ADF8B49538F61F3ECF8C5943B13B3B6A1515BD7C1AEC26599111BB7F527F85D6F7b7K" TargetMode="External"/><Relationship Id="rId56" Type="http://schemas.openxmlformats.org/officeDocument/2006/relationships/hyperlink" Target="consultantplus://offline/ref=5DC3FE87EBCEBFF0D36F821F024A4B8BB79250D0ED5513B0262DA478ADF8B49538F61F3ECF8C5943B13B3B6A1E15BD7C1AEC26599111BB7F527F85D6F7b7K" TargetMode="External"/><Relationship Id="rId77" Type="http://schemas.openxmlformats.org/officeDocument/2006/relationships/hyperlink" Target="consultantplus://offline/ref=5DC3FE87EBCEBFF0D36F821F024A4B8BB79250D0ED5515B92E2EA478ADF8B49538F61F3EDD8C014FB339256A1400EB2D5CFBb8K" TargetMode="External"/><Relationship Id="rId100" Type="http://schemas.openxmlformats.org/officeDocument/2006/relationships/hyperlink" Target="consultantplus://offline/ref=5DC3FE87EBCEBFF0D36F821F024A4B8BB79250D0ED5513B0262DA478ADF8B49538F61F3ECF8C5943B13B3B681F15BD7C1AEC26599111BB7F527F85D6F7b7K" TargetMode="External"/><Relationship Id="rId105" Type="http://schemas.openxmlformats.org/officeDocument/2006/relationships/hyperlink" Target="consultantplus://offline/ref=5DC3FE87EBCEBFF0D36F821F024A4B8BB79250D0ED5513B0262DA478ADF8B49538F61F3ECF8C5943B13B3B6F1715BD7C1AEC26599111BB7F527F85D6F7b7K" TargetMode="External"/><Relationship Id="rId126" Type="http://schemas.openxmlformats.org/officeDocument/2006/relationships/hyperlink" Target="consultantplus://offline/ref=5DC3FE87EBCEBFF0D36F821F024A4B8BB79250D0ED551DB02E28A478ADF8B49538F61F3ECF8C5943B13B3B681415BD7C1AEC26599111BB7F527F85D6F7b7K" TargetMode="External"/><Relationship Id="rId147" Type="http://schemas.openxmlformats.org/officeDocument/2006/relationships/hyperlink" Target="consultantplus://offline/ref=5DC3FE87EBCEBFF0D36F821F024A4B8BB79250D0ED551DB02E28A478ADF8B49538F61F3ECF8C5943B13B3B681515BD7C1AEC26599111BB7F527F85D6F7b7K" TargetMode="External"/><Relationship Id="rId168" Type="http://schemas.openxmlformats.org/officeDocument/2006/relationships/theme" Target="theme/theme1.xml"/><Relationship Id="rId8" Type="http://schemas.openxmlformats.org/officeDocument/2006/relationships/hyperlink" Target="consultantplus://offline/ref=5DC3FE87EBCEBFF0D36F821F024A4B8BB79250D0ED5511B52F2AA478ADF8B49538F61F3ECF8C5943B13B3B6B1015BD7C1AEC26599111BB7F527F85D6F7b7K" TargetMode="External"/><Relationship Id="rId51" Type="http://schemas.openxmlformats.org/officeDocument/2006/relationships/hyperlink" Target="consultantplus://offline/ref=5DC3FE87EBCEBFF0D36F821F024A4B8BB79250D0ED5517B52C2CA478ADF8B49538F61F3ECF8C5943B13B3B691615BD7C1AEC26599111BB7F527F85D6F7b7K" TargetMode="External"/><Relationship Id="rId72" Type="http://schemas.openxmlformats.org/officeDocument/2006/relationships/hyperlink" Target="consultantplus://offline/ref=5DC3FE87EBCEBFF0D36F9C1214261784B49107DCEB561EE6727CA22FF2A8B2C078B6196E85C30013F56E36691400E82F40BB2B59F9b2K" TargetMode="External"/><Relationship Id="rId93" Type="http://schemas.openxmlformats.org/officeDocument/2006/relationships/hyperlink" Target="consultantplus://offline/ref=5DC3FE87EBCEBFF0D36F821F024A4B8BB79250D0ED5513B0262DA478ADF8B49538F61F3ECF8C5943B13B3B681515BD7C1AEC26599111BB7F527F85D6F7b7K" TargetMode="External"/><Relationship Id="rId98" Type="http://schemas.openxmlformats.org/officeDocument/2006/relationships/hyperlink" Target="consultantplus://offline/ref=5DC3FE87EBCEBFF0D36F821F024A4B8BB79250D0ED5513B0262DA478ADF8B49538F61F3ECF8C5943B13B3B681E15BD7C1AEC26599111BB7F527F85D6F7b7K" TargetMode="External"/><Relationship Id="rId121" Type="http://schemas.openxmlformats.org/officeDocument/2006/relationships/hyperlink" Target="consultantplus://offline/ref=5DC3FE87EBCEBFF0D36F821F024A4B8BB79250D0ED5517B52C2CA478ADF8B49538F61F3ECF8C5943B13B3B6E1415BD7C1AEC26599111BB7F527F85D6F7b7K" TargetMode="External"/><Relationship Id="rId142" Type="http://schemas.openxmlformats.org/officeDocument/2006/relationships/hyperlink" Target="consultantplus://offline/ref=5DC3FE87EBCEBFF0D36F821F024A4B8BB79250D0ED5511B52F2AA478ADF8B49538F61F3ECF8C5943B13B3B6E1715BD7C1AEC26599111BB7F527F85D6F7b7K" TargetMode="External"/><Relationship Id="rId163" Type="http://schemas.openxmlformats.org/officeDocument/2006/relationships/hyperlink" Target="consultantplus://offline/ref=5DC3FE87EBCEBFF0D36F821F024A4B8BB79250D0ED5510B12F2FA478ADF8B49538F61F3ECF8C5943B13B3B6C1615BD7C1AEC26599111BB7F527F85D6F7b7K" TargetMode="External"/><Relationship Id="rId3" Type="http://schemas.openxmlformats.org/officeDocument/2006/relationships/webSettings" Target="webSettings.xml"/><Relationship Id="rId25" Type="http://schemas.openxmlformats.org/officeDocument/2006/relationships/hyperlink" Target="consultantplus://offline/ref=5DC3FE87EBCEBFF0D36F821F024A4B8BB79250D0ED5510B12F2FA478ADF8B49538F61F3ECF8C5943B13B3B6A1715BD7C1AEC26599111BB7F527F85D6F7b7K" TargetMode="External"/><Relationship Id="rId46" Type="http://schemas.openxmlformats.org/officeDocument/2006/relationships/hyperlink" Target="consultantplus://offline/ref=5DC3FE87EBCEBFF0D36F821F024A4B8BB79250D0ED5511B52F2AA478ADF8B49538F61F3ECF8C5943B13B3B6A1115BD7C1AEC26599111BB7F527F85D6F7b7K" TargetMode="External"/><Relationship Id="rId67" Type="http://schemas.openxmlformats.org/officeDocument/2006/relationships/hyperlink" Target="consultantplus://offline/ref=5DC3FE87EBCEBFF0D36F821F024A4B8BB79250D0ED5517B52C2CA478ADF8B49538F61F3ECF8C5943B13B3B691315BD7C1AEC26599111BB7F527F85D6F7b7K" TargetMode="External"/><Relationship Id="rId116" Type="http://schemas.openxmlformats.org/officeDocument/2006/relationships/hyperlink" Target="consultantplus://offline/ref=5DC3FE87EBCEBFF0D36F9C1214261784B49807DFEC531EE6727CA22FF2A8B2C06AB641678ECA4A43B325396B14F1bFK" TargetMode="External"/><Relationship Id="rId137" Type="http://schemas.openxmlformats.org/officeDocument/2006/relationships/hyperlink" Target="consultantplus://offline/ref=5DC3FE87EBCEBFF0D36F821F024A4B8BB79250D0ED5512B32F2AA478ADF8B49538F61F3ECF8C5943B13B3B6D1215BD7C1AEC26599111BB7F527F85D6F7b7K" TargetMode="External"/><Relationship Id="rId158" Type="http://schemas.openxmlformats.org/officeDocument/2006/relationships/hyperlink" Target="consultantplus://offline/ref=5DC3FE87EBCEBFF0D36F9C1214261784B3990EDAE5501EE6727CA22FF2A8B2C078B6196B8CC85542B4306F3A524BE42F5CA72A598D0DBA7FF4bDK" TargetMode="External"/><Relationship Id="rId20" Type="http://schemas.openxmlformats.org/officeDocument/2006/relationships/hyperlink" Target="consultantplus://offline/ref=5DC3FE87EBCEBFF0D36F821F024A4B8BB79250D0ED5511B52F2AA478ADF8B49538F61F3ECF8C5943B13B3B6A1615BD7C1AEC26599111BB7F527F85D6F7b7K" TargetMode="External"/><Relationship Id="rId41" Type="http://schemas.openxmlformats.org/officeDocument/2006/relationships/hyperlink" Target="consultantplus://offline/ref=5DC3FE87EBCEBFF0D36F821F024A4B8BB79250D0ED5510B12F2FA478ADF8B49538F61F3ECF8C5943B13B3B6A1015BD7C1AEC26599111BB7F527F85D6F7b7K" TargetMode="External"/><Relationship Id="rId62" Type="http://schemas.openxmlformats.org/officeDocument/2006/relationships/hyperlink" Target="consultantplus://offline/ref=5DC3FE87EBCEBFF0D36F821F024A4B8BB79250D0ED5510B12F2FA478ADF8B49538F61F3ECF8C5943B13B3B691615BD7C1AEC26599111BB7F527F85D6F7b7K" TargetMode="External"/><Relationship Id="rId83" Type="http://schemas.openxmlformats.org/officeDocument/2006/relationships/hyperlink" Target="consultantplus://offline/ref=5DC3FE87EBCEBFF0D36F821F024A4B8BB79250D0ED5511B52F2AA478ADF8B49538F61F3ECF8C5943B13B3B691515BD7C1AEC26599111BB7F527F85D6F7b7K" TargetMode="External"/><Relationship Id="rId88" Type="http://schemas.openxmlformats.org/officeDocument/2006/relationships/hyperlink" Target="consultantplus://offline/ref=5DC3FE87EBCEBFF0D36F821F024A4B8BB79250D0ED5510B12F2FA478ADF8B49538F61F3ECF8C5943B13B3B691315BD7C1AEC26599111BB7F527F85D6F7b7K" TargetMode="External"/><Relationship Id="rId111" Type="http://schemas.openxmlformats.org/officeDocument/2006/relationships/hyperlink" Target="consultantplus://offline/ref=5DC3FE87EBCEBFF0D36F821F024A4B8BB79250D0ED551DB02E28A478ADF8B49538F61F3ECF8C5943B13B3B691015BD7C1AEC26599111BB7F527F85D6F7b7K" TargetMode="External"/><Relationship Id="rId132" Type="http://schemas.openxmlformats.org/officeDocument/2006/relationships/hyperlink" Target="consultantplus://offline/ref=5DC3FE87EBCEBFF0D36F821F024A4B8BB79250D0ED5510B12F2FA478ADF8B49538F61F3ECF8C5943B13B3B6E1115BD7C1AEC26599111BB7F527F85D6F7b7K" TargetMode="External"/><Relationship Id="rId153" Type="http://schemas.openxmlformats.org/officeDocument/2006/relationships/hyperlink" Target="consultantplus://offline/ref=5DC3FE87EBCEBFF0D36F821F024A4B8BB79250D0ED5511B52F2AA478ADF8B49538F61F3ECF8C5943B13B3B6E1F15BD7C1AEC26599111BB7F527F85D6F7b7K" TargetMode="External"/><Relationship Id="rId15" Type="http://schemas.openxmlformats.org/officeDocument/2006/relationships/hyperlink" Target="consultantplus://offline/ref=5DC3FE87EBCEBFF0D36F821F024A4B8BB79250D0ED5510B12F2FA478ADF8B49538F61F3ECF8C5943B13B3B6B1F15BD7C1AEC26599111BB7F527F85D6F7b7K" TargetMode="External"/><Relationship Id="rId36" Type="http://schemas.openxmlformats.org/officeDocument/2006/relationships/hyperlink" Target="consultantplus://offline/ref=5DC3FE87EBCEBFF0D36F821F024A4B8BB79250D0ED5512B32F2AA478ADF8B49538F61F3ECF8C5943B13B3B6A1515BD7C1AEC26599111BB7F527F85D6F7b7K" TargetMode="External"/><Relationship Id="rId57" Type="http://schemas.openxmlformats.org/officeDocument/2006/relationships/hyperlink" Target="consultantplus://offline/ref=5DC3FE87EBCEBFF0D36F821F024A4B8BB79250D0ED5512B32F2AA478ADF8B49538F61F3ECF8C5943B13B3B6A1F15BD7C1AEC26599111BB7F527F85D6F7b7K" TargetMode="External"/><Relationship Id="rId106" Type="http://schemas.openxmlformats.org/officeDocument/2006/relationships/hyperlink" Target="consultantplus://offline/ref=5DC3FE87EBCEBFF0D36F821F024A4B8BB79250D0ED5512B32F2AA478ADF8B49538F61F3ECF8C5943B13B3B6F1515BD7C1AEC26599111BB7F527F85D6F7b7K" TargetMode="External"/><Relationship Id="rId127" Type="http://schemas.openxmlformats.org/officeDocument/2006/relationships/hyperlink" Target="consultantplus://offline/ref=5DC3FE87EBCEBFF0D36F9C1214261784B49008D4EA561EE6727CA22FF2A8B2C078B6196B8CC85443B7306F3A524BE42F5CA72A598D0DBA7FF4bDK" TargetMode="External"/><Relationship Id="rId10" Type="http://schemas.openxmlformats.org/officeDocument/2006/relationships/hyperlink" Target="consultantplus://offline/ref=5DC3FE87EBCEBFF0D36F821F024A4B8BB79250D0ED5513B0262DA478ADF8B49538F61F3ECF8C5943B13B3B6B1015BD7C1AEC26599111BB7F527F85D6F7b7K" TargetMode="External"/><Relationship Id="rId31" Type="http://schemas.openxmlformats.org/officeDocument/2006/relationships/hyperlink" Target="consultantplus://offline/ref=5DC3FE87EBCEBFF0D36F821F024A4B8BB79250D0ED551DB02E28A478ADF8B49538F61F3ECF8C5943B13B3B6A1415BD7C1AEC26599111BB7F527F85D6F7b7K" TargetMode="External"/><Relationship Id="rId52" Type="http://schemas.openxmlformats.org/officeDocument/2006/relationships/hyperlink" Target="consultantplus://offline/ref=5DC3FE87EBCEBFF0D36F821F024A4B8BB79250D0ED5511B52F2AA478ADF8B49538F61F3ECF8C5943B13B3B6A1E15BD7C1AEC26599111BB7F527F85D6F7b7K" TargetMode="External"/><Relationship Id="rId73" Type="http://schemas.openxmlformats.org/officeDocument/2006/relationships/hyperlink" Target="consultantplus://offline/ref=5DC3FE87EBCEBFF0D36F9C1214261784B49107DCEB561EE6727CA22FF2A8B2C078B6196B8CC85D44B2306F3A524BE42F5CA72A598D0DBA7FF4bDK" TargetMode="External"/><Relationship Id="rId78" Type="http://schemas.openxmlformats.org/officeDocument/2006/relationships/hyperlink" Target="consultantplus://offline/ref=5DC3FE87EBCEBFF0D36F821F024A4B8BB79250D0ED5510B12F2FA478ADF8B49538F61F3ECF8C5943B13B3B691415BD7C1AEC26599111BB7F527F85D6F7b7K" TargetMode="External"/><Relationship Id="rId94" Type="http://schemas.openxmlformats.org/officeDocument/2006/relationships/hyperlink" Target="consultantplus://offline/ref=5DC3FE87EBCEBFF0D36F821F024A4B8BB79250D0ED5513B0262DA478ADF8B49538F61F3ECF8C5943B13B3B681215BD7C1AEC26599111BB7F527F85D6F7b7K" TargetMode="External"/><Relationship Id="rId99" Type="http://schemas.openxmlformats.org/officeDocument/2006/relationships/hyperlink" Target="consultantplus://offline/ref=5DC3FE87EBCEBFF0D36F821F024A4B8BB79250D0ED5512B32F2AA478ADF8B49538F61F3ECF8C5943B13B3B6F1615BD7C1AEC26599111BB7F527F85D6F7b7K" TargetMode="External"/><Relationship Id="rId101" Type="http://schemas.openxmlformats.org/officeDocument/2006/relationships/hyperlink" Target="consultantplus://offline/ref=5DC3FE87EBCEBFF0D36F821F024A4B8BB79250D0ED5512B32F2AA478ADF8B49538F61F3ECF8C5943B13B3B6F1715BD7C1AEC26599111BB7F527F85D6F7b7K" TargetMode="External"/><Relationship Id="rId122" Type="http://schemas.openxmlformats.org/officeDocument/2006/relationships/hyperlink" Target="consultantplus://offline/ref=5DC3FE87EBCEBFF0D36F821F024A4B8BB79250D0ED5511B52F2AA478ADF8B49538F61F3ECF8C5943B13B3B6F1F15BD7C1AEC26599111BB7F527F85D6F7b7K" TargetMode="External"/><Relationship Id="rId143" Type="http://schemas.openxmlformats.org/officeDocument/2006/relationships/hyperlink" Target="consultantplus://offline/ref=5DC3FE87EBCEBFF0D36F821F024A4B8BB79250D0ED5511B52F2AA478ADF8B49538F61F3ECF8C5943B13B3B6E1515BD7C1AEC26599111BB7F527F85D6F7b7K" TargetMode="External"/><Relationship Id="rId148" Type="http://schemas.openxmlformats.org/officeDocument/2006/relationships/hyperlink" Target="consultantplus://offline/ref=5DC3FE87EBCEBFF0D36F9C1214261784B4900AD8E5521EE6727CA22FF2A8B2C078B6196B89C1544AB9306F3A524BE42F5CA72A598D0DBA7FF4bDK" TargetMode="External"/><Relationship Id="rId164" Type="http://schemas.openxmlformats.org/officeDocument/2006/relationships/hyperlink" Target="consultantplus://offline/ref=5DC3FE87EBCEBFF0D36F821F024A4B8BB79250D0E55215B32F23F972A5A1B8973FF9403BC89D5940B3253A69081CE92FF5bFK" TargetMode="External"/><Relationship Id="rId4" Type="http://schemas.openxmlformats.org/officeDocument/2006/relationships/footnotes" Target="footnotes.xml"/><Relationship Id="rId9" Type="http://schemas.openxmlformats.org/officeDocument/2006/relationships/hyperlink" Target="consultantplus://offline/ref=5DC3FE87EBCEBFF0D36F821F024A4B8BB79250D0ED5510B12F2FA478ADF8B49538F61F3ECF8C5943B13B3B6B1015BD7C1AEC26599111BB7F527F85D6F7b7K" TargetMode="External"/><Relationship Id="rId26" Type="http://schemas.openxmlformats.org/officeDocument/2006/relationships/hyperlink" Target="consultantplus://offline/ref=5DC3FE87EBCEBFF0D36F821F024A4B8BB79250D0ED5517B52C2CA478ADF8B49538F61F3ECF8C5943B13B3B6A1515BD7C1AEC26599111BB7F527F85D6F7b7K" TargetMode="External"/><Relationship Id="rId47" Type="http://schemas.openxmlformats.org/officeDocument/2006/relationships/hyperlink" Target="consultantplus://offline/ref=5DC3FE87EBCEBFF0D36F821F024A4B8BB79250D0ED5510B12F2FA478ADF8B49538F61F3ECF8C5943B13B3B6A1115BD7C1AEC26599111BB7F527F85D6F7b7K" TargetMode="External"/><Relationship Id="rId68" Type="http://schemas.openxmlformats.org/officeDocument/2006/relationships/hyperlink" Target="consultantplus://offline/ref=5DC3FE87EBCEBFF0D36F821F024A4B8BB79250D0ED5511B52F2AA478ADF8B49538F61F3ECF8C5943B13B3B691715BD7C1AEC26599111BB7F527F85D6F7b7K" TargetMode="External"/><Relationship Id="rId89" Type="http://schemas.openxmlformats.org/officeDocument/2006/relationships/hyperlink" Target="consultantplus://offline/ref=5DC3FE87EBCEBFF0D36F821F024A4B8BB79250D0ED5513B0262DA478ADF8B49538F61F3ECF8C5943B13B3B681415BD7C1AEC26599111BB7F527F85D6F7b7K" TargetMode="External"/><Relationship Id="rId112" Type="http://schemas.openxmlformats.org/officeDocument/2006/relationships/hyperlink" Target="consultantplus://offline/ref=5DC3FE87EBCEBFF0D36F821F024A4B8BB79250D0ED551DB02E28A478ADF8B49538F61F3ECF8C5943B13B3B691E15BD7C1AEC26599111BB7F527F85D6F7b7K" TargetMode="External"/><Relationship Id="rId133" Type="http://schemas.openxmlformats.org/officeDocument/2006/relationships/hyperlink" Target="consultantplus://offline/ref=5DC3FE87EBCEBFF0D36F821F024A4B8BB79250D0ED5510B12F2FA478ADF8B49538F61F3ECF8C5943B13B3B6E1E15BD7C1AEC26599111BB7F527F85D6F7b7K" TargetMode="External"/><Relationship Id="rId154" Type="http://schemas.openxmlformats.org/officeDocument/2006/relationships/hyperlink" Target="consultantplus://offline/ref=5DC3FE87EBCEBFF0D36F821F024A4B8BB79250D0ED5510B12F2FA478ADF8B49538F61F3ECF8C5943B13B3B6D1015BD7C1AEC26599111BB7F527F85D6F7b7K" TargetMode="External"/><Relationship Id="rId16" Type="http://schemas.openxmlformats.org/officeDocument/2006/relationships/hyperlink" Target="consultantplus://offline/ref=5DC3FE87EBCEBFF0D36F821F024A4B8BB79250D0ED5513B0262DA478ADF8B49538F61F3ECF8C5943B13B3B6B1F15BD7C1AEC26599111BB7F527F85D6F7b7K" TargetMode="External"/><Relationship Id="rId37" Type="http://schemas.openxmlformats.org/officeDocument/2006/relationships/hyperlink" Target="consultantplus://offline/ref=5DC3FE87EBCEBFF0D36F821F024A4B8BB79250D0ED551DB02E28A478ADF8B49538F61F3ECF8C5943B13B3B6A1515BD7C1AEC26599111BB7F527F85D6F7b7K" TargetMode="External"/><Relationship Id="rId58" Type="http://schemas.openxmlformats.org/officeDocument/2006/relationships/hyperlink" Target="consultantplus://offline/ref=5DC3FE87EBCEBFF0D36F821F024A4B8BB79250D0ED5517B52C2CA478ADF8B49538F61F3ECF8C5943B13B3B691515BD7C1AEC26599111BB7F527F85D6F7b7K" TargetMode="External"/><Relationship Id="rId79" Type="http://schemas.openxmlformats.org/officeDocument/2006/relationships/hyperlink" Target="consultantplus://offline/ref=5DC3FE87EBCEBFF0D36F821F024A4B8BB79250D0ED5517B52C2CA478ADF8B49538F61F3ECF8C5943B13B3B691F15BD7C1AEC26599111BB7F527F85D6F7b7K" TargetMode="External"/><Relationship Id="rId102" Type="http://schemas.openxmlformats.org/officeDocument/2006/relationships/hyperlink" Target="consultantplus://offline/ref=5DC3FE87EBCEBFF0D36F821F024A4B8BB79250D0ED5513B0262DA478ADF8B49538F61F3ECF8C5943B13B3B6F1615BD7C1AEC26599111BB7F527F85D6F7b7K" TargetMode="External"/><Relationship Id="rId123" Type="http://schemas.openxmlformats.org/officeDocument/2006/relationships/hyperlink" Target="consultantplus://offline/ref=5DC3FE87EBCEBFF0D36F821F024A4B8BB79250D0ED5510B12F2FA478ADF8B49538F61F3ECF8C5943B13B3B6E1415BD7C1AEC26599111BB7F527F85D6F7b7K" TargetMode="External"/><Relationship Id="rId144" Type="http://schemas.openxmlformats.org/officeDocument/2006/relationships/hyperlink" Target="consultantplus://offline/ref=5DC3FE87EBCEBFF0D36F9C1214261784B49008D4EA561EE6727CA22FF2A8B2C078B6196B8CC8544BB6306F3A524BE42F5CA72A598D0DBA7FF4bDK" TargetMode="External"/><Relationship Id="rId90" Type="http://schemas.openxmlformats.org/officeDocument/2006/relationships/hyperlink" Target="consultantplus://offline/ref=5DC3FE87EBCEBFF0D36F821F024A4B8BB79250D0ED5517B52C2CA478ADF8B49538F61F3ECF8C5943B13B3B681215BD7C1AEC26599111BB7F527F85D6F7b7K" TargetMode="External"/><Relationship Id="rId165" Type="http://schemas.openxmlformats.org/officeDocument/2006/relationships/hyperlink" Target="consultantplus://offline/ref=5DC3FE87EBCEBFF0D36F821F024A4B8BB79250D0ED5510B12F2FA478ADF8B49538F61F3ECF8C5943B13B3B6C1415BD7C1AEC26599111BB7F527F85D6F7b7K" TargetMode="External"/><Relationship Id="rId27" Type="http://schemas.openxmlformats.org/officeDocument/2006/relationships/hyperlink" Target="consultantplus://offline/ref=5DC3FE87EBCEBFF0D36F821F024A4B8BB79250D0ED5511B52F2AA478ADF8B49538F61F3ECF8C5943B13B3B6A1515BD7C1AEC26599111BB7F527F85D6F7b7K" TargetMode="External"/><Relationship Id="rId48" Type="http://schemas.openxmlformats.org/officeDocument/2006/relationships/hyperlink" Target="consultantplus://offline/ref=5DC3FE87EBCEBFF0D36F821F024A4B8BB79250D0ED5513B0262DA478ADF8B49538F61F3ECF8C5943B13B3B6A1015BD7C1AEC26599111BB7F527F85D6F7b7K" TargetMode="External"/><Relationship Id="rId69" Type="http://schemas.openxmlformats.org/officeDocument/2006/relationships/hyperlink" Target="consultantplus://offline/ref=5DC3FE87EBCEBFF0D36F821F024A4B8BB79250D0ED5517B52C2CA478ADF8B49538F61F3ECF8C5943B13B3B691015BD7C1AEC26599111BB7F527F85D6F7b7K" TargetMode="External"/><Relationship Id="rId113" Type="http://schemas.openxmlformats.org/officeDocument/2006/relationships/hyperlink" Target="consultantplus://offline/ref=5DC3FE87EBCEBFF0D36F821F024A4B8BB79250D0ED5512B12B2AA478ADF8B49538F61F3ECF8C5943B13B3B6B1E15BD7C1AEC26599111BB7F527F85D6F7b7K" TargetMode="External"/><Relationship Id="rId134" Type="http://schemas.openxmlformats.org/officeDocument/2006/relationships/hyperlink" Target="consultantplus://offline/ref=5DC3FE87EBCEBFF0D36F821F024A4B8BB79250D0ED5510B12F2FA478ADF8B49538F61F3ECF8C5943B13B3B6E1F15BD7C1AEC26599111BB7F527F85D6F7b7K" TargetMode="External"/><Relationship Id="rId80" Type="http://schemas.openxmlformats.org/officeDocument/2006/relationships/hyperlink" Target="consultantplus://offline/ref=5DC3FE87EBCEBFF0D36F821F024A4B8BB79250D0ED5513B0262DA478ADF8B49538F61F3ECF8C5943B13B3B691415BD7C1AEC26599111BB7F527F85D6F7b7K" TargetMode="External"/><Relationship Id="rId155" Type="http://schemas.openxmlformats.org/officeDocument/2006/relationships/hyperlink" Target="consultantplus://offline/ref=5DC3FE87EBCEBFF0D36F821F024A4B8BB79250D0ED5512B32F2AA478ADF8B49538F61F3ECF8C5943B13B3B6C1615BD7C1AEC26599111BB7F527F85D6F7b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21</Pages>
  <Words>15843</Words>
  <Characters>90308</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Белянин Владимир</cp:lastModifiedBy>
  <cp:revision>15</cp:revision>
  <dcterms:created xsi:type="dcterms:W3CDTF">2020-04-19T17:26:00Z</dcterms:created>
  <dcterms:modified xsi:type="dcterms:W3CDTF">2021-12-22T19:11:00Z</dcterms:modified>
</cp:coreProperties>
</file>