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C4" w:rsidRDefault="008F36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36C4" w:rsidRDefault="008F36C4">
      <w:pPr>
        <w:pStyle w:val="ConsPlusNormal"/>
        <w:jc w:val="both"/>
        <w:outlineLvl w:val="0"/>
      </w:pPr>
    </w:p>
    <w:p w:rsidR="008F36C4" w:rsidRDefault="008F36C4">
      <w:pPr>
        <w:pStyle w:val="ConsPlusTitle"/>
        <w:jc w:val="center"/>
        <w:outlineLvl w:val="0"/>
      </w:pPr>
      <w:r>
        <w:t>ЛИПЕЦКИЙ ОБЛАСТНОЙ СОВЕТ ДЕПУТАТОВ</w:t>
      </w:r>
    </w:p>
    <w:p w:rsidR="008F36C4" w:rsidRDefault="008F36C4">
      <w:pPr>
        <w:pStyle w:val="ConsPlusTitle"/>
        <w:jc w:val="center"/>
      </w:pPr>
    </w:p>
    <w:p w:rsidR="008F36C4" w:rsidRDefault="008F36C4">
      <w:pPr>
        <w:pStyle w:val="ConsPlusTitle"/>
        <w:jc w:val="center"/>
      </w:pPr>
      <w:r>
        <w:t>ПОСТАНОВЛЕНИЕ</w:t>
      </w:r>
    </w:p>
    <w:p w:rsidR="008F36C4" w:rsidRDefault="008F36C4">
      <w:pPr>
        <w:pStyle w:val="ConsPlusTitle"/>
        <w:jc w:val="center"/>
      </w:pPr>
      <w:r>
        <w:t>от 30 июня 2011 г. N 1666-пс</w:t>
      </w:r>
    </w:p>
    <w:p w:rsidR="008F36C4" w:rsidRDefault="008F36C4">
      <w:pPr>
        <w:pStyle w:val="ConsPlusTitle"/>
        <w:jc w:val="center"/>
      </w:pPr>
    </w:p>
    <w:p w:rsidR="008F36C4" w:rsidRDefault="008F36C4">
      <w:pPr>
        <w:pStyle w:val="ConsPlusTitle"/>
        <w:jc w:val="center"/>
      </w:pPr>
      <w:r>
        <w:t>О МЕРАХ ПО РЕАЛИЗАЦИИ ОТДЕЛЬНЫХ ПОЛОЖЕНИЙ</w:t>
      </w:r>
    </w:p>
    <w:p w:rsidR="008F36C4" w:rsidRDefault="008F36C4">
      <w:pPr>
        <w:pStyle w:val="ConsPlusTitle"/>
        <w:jc w:val="center"/>
      </w:pPr>
      <w:r>
        <w:t>ФЕДЕРАЛЬНОГО ЗАКОНА "О ПРОТИВОДЕЙСТВИИ КОРРУПЦИИ"</w:t>
      </w:r>
    </w:p>
    <w:p w:rsidR="008F36C4" w:rsidRDefault="008F36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3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C4" w:rsidRDefault="008F36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C4" w:rsidRDefault="008F36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6C4" w:rsidRDefault="008F36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6C4" w:rsidRDefault="008F36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Липецкого областного Совета депутатов</w:t>
            </w:r>
            <w:proofErr w:type="gramEnd"/>
          </w:p>
          <w:p w:rsidR="008F36C4" w:rsidRDefault="008F36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6" w:history="1">
              <w:r>
                <w:rPr>
                  <w:color w:val="0000FF"/>
                </w:rPr>
                <w:t>N 112-пс</w:t>
              </w:r>
            </w:hyperlink>
            <w:r>
              <w:rPr>
                <w:color w:val="392C69"/>
              </w:rPr>
              <w:t xml:space="preserve">, от 19.09.2013 </w:t>
            </w:r>
            <w:hyperlink r:id="rId7" w:history="1">
              <w:r>
                <w:rPr>
                  <w:color w:val="0000FF"/>
                </w:rPr>
                <w:t>N 584-пс</w:t>
              </w:r>
            </w:hyperlink>
            <w:r>
              <w:rPr>
                <w:color w:val="392C69"/>
              </w:rPr>
              <w:t xml:space="preserve">, от 15.11.2018 </w:t>
            </w:r>
            <w:hyperlink r:id="rId8" w:history="1">
              <w:r>
                <w:rPr>
                  <w:color w:val="0000FF"/>
                </w:rPr>
                <w:t>N 679-пс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C4" w:rsidRDefault="008F36C4">
            <w:pPr>
              <w:spacing w:after="1" w:line="0" w:lineRule="atLeast"/>
            </w:pPr>
          </w:p>
        </w:tc>
      </w:tr>
    </w:tbl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ind w:firstLine="540"/>
        <w:jc w:val="both"/>
      </w:pPr>
      <w:proofErr w:type="gramStart"/>
      <w:r>
        <w:t xml:space="preserve">Рассмотрев проект постановления Липецкого областного Совета депутатов "О перечне должностей государственной гражданской службы Липецкой области в аппарате Липецкого областного Совета депутатов, замещение которых связано с коррупционными рисками", учитывая решение комитета областного Совета депутатов по государственному устройству и местному самоуправлению, руководствуясь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</w:t>
      </w:r>
      <w:hyperlink r:id="rId10" w:history="1">
        <w:r>
          <w:rPr>
            <w:color w:val="0000FF"/>
          </w:rPr>
          <w:t>пунктом 3 статьи 30</w:t>
        </w:r>
      </w:hyperlink>
      <w:r>
        <w:t xml:space="preserve"> Устава Липецкой области Российской Федерации, Липецкий областной Совет депутатов</w:t>
      </w:r>
      <w:proofErr w:type="gramEnd"/>
      <w:r>
        <w:t xml:space="preserve"> постановляет: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аппарате Липецкого областного Совета депутатов,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8F36C4" w:rsidRDefault="008F3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Липецкого областного Совета депутатов от 19.09.2013 N 584-пс)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гражданин Российской Федерации, замещавший должность государственной гражданской службы Липецкой области, включенную в утвержденный настоящим постановлением </w:t>
      </w:r>
      <w:hyperlink w:anchor="P39" w:history="1">
        <w:r>
          <w:rPr>
            <w:color w:val="0000FF"/>
          </w:rPr>
          <w:t>перечень</w:t>
        </w:r>
      </w:hyperlink>
      <w:r>
        <w:t>, в течение двух лет после увольнения с государственной гражданской службы области:</w:t>
      </w:r>
    </w:p>
    <w:p w:rsidR="008F36C4" w:rsidRDefault="008F36C4">
      <w:pPr>
        <w:pStyle w:val="ConsPlusNormal"/>
        <w:spacing w:before="220"/>
        <w:ind w:firstLine="540"/>
        <w:jc w:val="both"/>
      </w:pPr>
      <w:bookmarkStart w:id="0" w:name="P16"/>
      <w:bookmarkEnd w:id="0"/>
      <w:proofErr w:type="gramStart"/>
      <w: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Липецкой области, с согласия комиссии по соблюдению требований к</w:t>
      </w:r>
      <w:proofErr w:type="gramEnd"/>
      <w:r>
        <w:t xml:space="preserve"> служебному поведению государственных гражданских служащих Липецкого областного Совета депутатов и урегулированию конфликта интересов;</w:t>
      </w:r>
    </w:p>
    <w:p w:rsidR="008F36C4" w:rsidRDefault="008F36C4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Липецкого областного Совета депутатов от 19.04.2012 N 112-пс)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и (или) гражданско-правовых договоров на выполнение работ (оказание услуг), указанных в </w:t>
      </w:r>
      <w:hyperlink w:anchor="P16" w:history="1">
        <w:r>
          <w:rPr>
            <w:color w:val="0000FF"/>
          </w:rPr>
          <w:t>подпункте 1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Липецкой области с соблюдением законодательства Российской Федерации о государственной тайне.</w:t>
      </w:r>
    </w:p>
    <w:p w:rsidR="008F36C4" w:rsidRDefault="008F36C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Липецкого областного Совета депутатов от 19.04.2012 N 112-пс)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государственным гражданским служащим аппарата Липецкого областного Совета депутатов, </w:t>
      </w:r>
      <w:r>
        <w:lastRenderedPageBreak/>
        <w:t>замещающим должности государственной гражданской службы Липецкой области, включенные в утвержденный настоящим постановлением перечень,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8F36C4" w:rsidRDefault="008F36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Липецкого областного Совета депутатов от 15.11.2018 N 679-пс)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jc w:val="right"/>
      </w:pPr>
      <w:r>
        <w:t>Председатель</w:t>
      </w:r>
    </w:p>
    <w:p w:rsidR="008F36C4" w:rsidRDefault="008F36C4">
      <w:pPr>
        <w:pStyle w:val="ConsPlusNormal"/>
        <w:jc w:val="right"/>
      </w:pPr>
      <w:r>
        <w:t>Липецкого областного</w:t>
      </w:r>
    </w:p>
    <w:p w:rsidR="008F36C4" w:rsidRDefault="008F36C4">
      <w:pPr>
        <w:pStyle w:val="ConsPlusNormal"/>
        <w:jc w:val="right"/>
      </w:pPr>
      <w:r>
        <w:t>Совета депутатов</w:t>
      </w:r>
    </w:p>
    <w:p w:rsidR="008F36C4" w:rsidRDefault="008F36C4">
      <w:pPr>
        <w:pStyle w:val="ConsPlusNormal"/>
        <w:jc w:val="right"/>
      </w:pPr>
      <w:r>
        <w:t>П.И.ПУТИЛИН</w:t>
      </w: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jc w:val="right"/>
        <w:outlineLvl w:val="0"/>
      </w:pPr>
      <w:r>
        <w:t>Приложение</w:t>
      </w:r>
    </w:p>
    <w:p w:rsidR="008F36C4" w:rsidRDefault="008F36C4">
      <w:pPr>
        <w:pStyle w:val="ConsPlusNormal"/>
        <w:jc w:val="right"/>
      </w:pPr>
      <w:r>
        <w:t>к постановлению</w:t>
      </w:r>
    </w:p>
    <w:p w:rsidR="008F36C4" w:rsidRDefault="008F36C4">
      <w:pPr>
        <w:pStyle w:val="ConsPlusNormal"/>
        <w:jc w:val="right"/>
      </w:pPr>
      <w:r>
        <w:t>Липецкого областного</w:t>
      </w:r>
    </w:p>
    <w:p w:rsidR="008F36C4" w:rsidRDefault="008F36C4">
      <w:pPr>
        <w:pStyle w:val="ConsPlusNormal"/>
        <w:jc w:val="right"/>
      </w:pPr>
      <w:r>
        <w:t>Совета депутатов</w:t>
      </w:r>
    </w:p>
    <w:p w:rsidR="008F36C4" w:rsidRDefault="008F36C4">
      <w:pPr>
        <w:pStyle w:val="ConsPlusNormal"/>
        <w:jc w:val="right"/>
      </w:pPr>
      <w:r>
        <w:t>от 30 июня 2011 г. N 1666-пс</w:t>
      </w: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Title"/>
        <w:jc w:val="center"/>
      </w:pPr>
      <w:bookmarkStart w:id="1" w:name="P39"/>
      <w:bookmarkEnd w:id="1"/>
      <w:r>
        <w:t>ПЕРЕЧЕНЬ</w:t>
      </w:r>
    </w:p>
    <w:p w:rsidR="008F36C4" w:rsidRDefault="008F36C4">
      <w:pPr>
        <w:pStyle w:val="ConsPlusTitle"/>
        <w:jc w:val="center"/>
      </w:pPr>
      <w:r>
        <w:t>ДОЛЖНОСТЕЙ ГОСУДАРСТВЕННОЙ ГРАЖДАНСКОЙ СЛУЖБЫ</w:t>
      </w:r>
    </w:p>
    <w:p w:rsidR="008F36C4" w:rsidRDefault="008F36C4">
      <w:pPr>
        <w:pStyle w:val="ConsPlusTitle"/>
        <w:jc w:val="center"/>
      </w:pPr>
      <w:r>
        <w:t xml:space="preserve">ЛИПЕЦКОЙ ОБЛАСТИ В АППАРАТЕ </w:t>
      </w:r>
      <w:proofErr w:type="gramStart"/>
      <w:r>
        <w:t>ЛИПЕЦКОГО</w:t>
      </w:r>
      <w:proofErr w:type="gramEnd"/>
      <w:r>
        <w:t xml:space="preserve"> ОБЛАСТНОГО</w:t>
      </w:r>
    </w:p>
    <w:p w:rsidR="008F36C4" w:rsidRDefault="008F36C4">
      <w:pPr>
        <w:pStyle w:val="ConsPlusTitle"/>
        <w:jc w:val="center"/>
      </w:pPr>
      <w:r>
        <w:t>СОВЕТА ДЕПУТАТОВ, ПРИ НАЗНАЧЕНИИ НА КОТОРЫЕ ГРАЖДАНЕ</w:t>
      </w:r>
    </w:p>
    <w:p w:rsidR="008F36C4" w:rsidRDefault="008F36C4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8F36C4" w:rsidRDefault="008F36C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F36C4" w:rsidRDefault="008F36C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F36C4" w:rsidRDefault="008F36C4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F36C4" w:rsidRDefault="008F36C4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8F36C4" w:rsidRDefault="008F36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3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C4" w:rsidRDefault="008F36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C4" w:rsidRDefault="008F36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6C4" w:rsidRDefault="008F36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6C4" w:rsidRDefault="008F36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Липецкого областного Совета депутатов</w:t>
            </w:r>
            <w:proofErr w:type="gramEnd"/>
          </w:p>
          <w:p w:rsidR="008F36C4" w:rsidRDefault="008F36C4">
            <w:pPr>
              <w:pStyle w:val="ConsPlusNormal"/>
              <w:jc w:val="center"/>
            </w:pPr>
            <w:r>
              <w:rPr>
                <w:color w:val="392C69"/>
              </w:rPr>
              <w:t>от 19.09.2013 N 584-пс)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C4" w:rsidRDefault="008F36C4">
            <w:pPr>
              <w:spacing w:after="1" w:line="0" w:lineRule="atLeast"/>
            </w:pPr>
          </w:p>
        </w:tc>
      </w:tr>
    </w:tbl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ind w:firstLine="540"/>
        <w:jc w:val="both"/>
      </w:pPr>
      <w:r>
        <w:t>Начальник управления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Руководитель пресс-службы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Советник председателя областного Совета депутатов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Начальник отдела в управлении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Главный консультант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lastRenderedPageBreak/>
        <w:t>Ведущий консультант</w:t>
      </w:r>
    </w:p>
    <w:p w:rsidR="008F36C4" w:rsidRDefault="008F36C4">
      <w:pPr>
        <w:pStyle w:val="ConsPlusNormal"/>
        <w:spacing w:before="220"/>
        <w:ind w:firstLine="540"/>
        <w:jc w:val="both"/>
      </w:pPr>
      <w:r>
        <w:t>Консультант</w:t>
      </w: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jc w:val="both"/>
      </w:pPr>
    </w:p>
    <w:p w:rsidR="008F36C4" w:rsidRDefault="008F3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1E5" w:rsidRDefault="00AB11E5">
      <w:bookmarkStart w:id="2" w:name="_GoBack"/>
      <w:bookmarkEnd w:id="2"/>
    </w:p>
    <w:sectPr w:rsidR="00AB11E5" w:rsidSect="0005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4"/>
    <w:rsid w:val="008F36C4"/>
    <w:rsid w:val="00AB11E5"/>
    <w:rsid w:val="00E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C98E204A7D764C4E676A23A57283B64833EBE1513155DFF320DB22733C0B85FDAA791840A4D9CAECCAF2F00EB804D96CEAB7F144D0E3168B878BDc0M" TargetMode="External"/><Relationship Id="rId13" Type="http://schemas.openxmlformats.org/officeDocument/2006/relationships/hyperlink" Target="consultantplus://offline/ref=0BCC98E204A7D764C4E676A23A57283B64833EBE18101255F6320DB22733C0B85FDAA791840A4D9CAECCAF2300EB804D96CEAB7F144D0E3168B878BDc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C98E204A7D764C4E676A23A57283B64833EBE191E1C50FF320DB22733C0B85FDAA791840A4D9CAECCAF2F00EB804D96CEAB7F144D0E3168B878BDc0M" TargetMode="External"/><Relationship Id="rId12" Type="http://schemas.openxmlformats.org/officeDocument/2006/relationships/hyperlink" Target="consultantplus://offline/ref=0BCC98E204A7D764C4E668AF2C3B7434678065B31F151F03A36D56EF703ACAEF0A95A6DFC207529DACD2AD2A09BBcEM" TargetMode="External"/><Relationship Id="rId17" Type="http://schemas.openxmlformats.org/officeDocument/2006/relationships/hyperlink" Target="consultantplus://offline/ref=0BCC98E204A7D764C4E676A23A57283B64833EBE191E1C50FF320DB22733C0B85FDAA791840A4D9CAECCAF2D00EB804D96CEAB7F144D0E3168B878BDc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CC98E204A7D764C4E676A23A57283B64833EBE1513155DFF320DB22733C0B85FDAA791840A4D9CAECCAF2F00EB804D96CEAB7F144D0E3168B878BDc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C98E204A7D764C4E676A23A57283B64833EBE18101255F6320DB22733C0B85FDAA791840A4D9CAECCAF2F00EB804D96CEAB7F144D0E3168B878BDc0M" TargetMode="External"/><Relationship Id="rId11" Type="http://schemas.openxmlformats.org/officeDocument/2006/relationships/hyperlink" Target="consultantplus://offline/ref=0BCC98E204A7D764C4E676A23A57283B64833EBE191E1C50FF320DB22733C0B85FDAA791840A4D9CAECCAF2C00EB804D96CEAB7F144D0E3168B878BDc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CC98E204A7D764C4E668AF2C3B7434678065B31F151F03A36D56EF703ACAEF0A95A6DFC207529DACD2AD2A09BBcEM" TargetMode="External"/><Relationship Id="rId10" Type="http://schemas.openxmlformats.org/officeDocument/2006/relationships/hyperlink" Target="consultantplus://offline/ref=0BCC98E204A7D764C4E676A23A57283B64833EBE1D17105DFD3E50B82F6ACCBA58D5F8868343419DAECCAE220CB485588796A47D0A520D2D74BA7AD3B1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C98E204A7D764C4E668AF2C3B7434678065B31F151F03A36D56EF703ACAEF1895FED3C0074D9CAAC7FB7B4FEADC0BC3DDA87D144E0C2DB6cBM" TargetMode="External"/><Relationship Id="rId14" Type="http://schemas.openxmlformats.org/officeDocument/2006/relationships/hyperlink" Target="consultantplus://offline/ref=0BCC98E204A7D764C4E676A23A57283B64833EBE18101255F6320DB22733C0B85FDAA791840A4D9CAECCAE2B00EB804D96CEAB7F144D0E3168B878BD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u6074n12</dc:creator>
  <cp:lastModifiedBy>u6074n12</cp:lastModifiedBy>
  <cp:revision>1</cp:revision>
  <dcterms:created xsi:type="dcterms:W3CDTF">2021-12-20T12:27:00Z</dcterms:created>
  <dcterms:modified xsi:type="dcterms:W3CDTF">2021-12-20T12:28:00Z</dcterms:modified>
</cp:coreProperties>
</file>