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3" w:rsidRDefault="00A965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6543" w:rsidRDefault="00A96543">
      <w:pPr>
        <w:pStyle w:val="ConsPlusNormal"/>
        <w:jc w:val="both"/>
        <w:outlineLvl w:val="0"/>
      </w:pPr>
    </w:p>
    <w:p w:rsidR="00A96543" w:rsidRDefault="00A96543">
      <w:pPr>
        <w:pStyle w:val="ConsPlusTitle"/>
        <w:jc w:val="center"/>
      </w:pPr>
      <w:r>
        <w:t>УПРАВЛЕНИЕ ФИНАНСОВ ЛИПЕЦКОЙ ОБЛАСТИ</w:t>
      </w:r>
    </w:p>
    <w:p w:rsidR="00A96543" w:rsidRDefault="00A96543">
      <w:pPr>
        <w:pStyle w:val="ConsPlusTitle"/>
        <w:jc w:val="center"/>
      </w:pPr>
    </w:p>
    <w:p w:rsidR="00A96543" w:rsidRDefault="00A96543">
      <w:pPr>
        <w:pStyle w:val="ConsPlusTitle"/>
        <w:jc w:val="center"/>
      </w:pPr>
      <w:r>
        <w:t>ПРИКАЗ</w:t>
      </w:r>
    </w:p>
    <w:p w:rsidR="00A96543" w:rsidRDefault="00A96543">
      <w:pPr>
        <w:pStyle w:val="ConsPlusTitle"/>
        <w:jc w:val="center"/>
      </w:pPr>
      <w:r>
        <w:t>от 8 сентября 2020 г. N 297</w:t>
      </w:r>
    </w:p>
    <w:p w:rsidR="00A96543" w:rsidRDefault="00A96543">
      <w:pPr>
        <w:pStyle w:val="ConsPlusTitle"/>
        <w:jc w:val="center"/>
      </w:pPr>
    </w:p>
    <w:p w:rsidR="00A96543" w:rsidRDefault="00A96543">
      <w:pPr>
        <w:pStyle w:val="ConsPlusTitle"/>
        <w:jc w:val="center"/>
      </w:pPr>
      <w:r>
        <w:t>ОБ ИЗМЕНЕНИИ КОДОВ БЮДЖЕТНОЙ КЛАССИФИКАЦИИ, ЗАКРЕПЛЕННЫХ</w:t>
      </w:r>
    </w:p>
    <w:p w:rsidR="00A96543" w:rsidRDefault="00A96543">
      <w:pPr>
        <w:pStyle w:val="ConsPlusTitle"/>
        <w:jc w:val="center"/>
      </w:pPr>
      <w:r>
        <w:t xml:space="preserve">ЗА ГЛАВНЫМИ АДМИНИСТРАТОРАМИ ДОХОДОВ </w:t>
      </w:r>
      <w:proofErr w:type="gramStart"/>
      <w:r>
        <w:t>ОБЛАСТНОГО</w:t>
      </w:r>
      <w:proofErr w:type="gramEnd"/>
    </w:p>
    <w:p w:rsidR="00A96543" w:rsidRDefault="00A96543">
      <w:pPr>
        <w:pStyle w:val="ConsPlusTitle"/>
        <w:jc w:val="center"/>
      </w:pPr>
      <w:r>
        <w:t>БЮДЖЕТА - ОРГАНАМИ ГОСУДАРСТВЕННОЙ ВЛАСТИ ОБЛАСТИ,</w:t>
      </w:r>
    </w:p>
    <w:p w:rsidR="00A96543" w:rsidRDefault="00A96543">
      <w:pPr>
        <w:pStyle w:val="ConsPlusTitle"/>
        <w:jc w:val="center"/>
      </w:pPr>
      <w:r>
        <w:t>ГОСУДАРСТВЕННЫМИ ОРГАНАМИ ОБЛАСТИ, ИСПОЛНИТЕЛЬНЫМИ ОРГАНАМИ</w:t>
      </w:r>
    </w:p>
    <w:p w:rsidR="00A96543" w:rsidRDefault="00A96543">
      <w:pPr>
        <w:pStyle w:val="ConsPlusTitle"/>
        <w:jc w:val="center"/>
      </w:pPr>
      <w:r>
        <w:t>ГОСУДАРСТВЕННОЙ ВЛАСТИ НА 2020 ГОД И НА ПЛАНОВЫЙ ПЕРИОД</w:t>
      </w:r>
    </w:p>
    <w:p w:rsidR="00A96543" w:rsidRDefault="00A96543">
      <w:pPr>
        <w:pStyle w:val="ConsPlusTitle"/>
        <w:jc w:val="center"/>
      </w:pPr>
      <w:r>
        <w:t>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A96543" w:rsidRDefault="00A96543">
      <w:pPr>
        <w:pStyle w:val="ConsPlusNormal"/>
        <w:jc w:val="both"/>
      </w:pPr>
    </w:p>
    <w:p w:rsidR="00A96543" w:rsidRDefault="00A96543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2 статьи 20</w:t>
        </w:r>
      </w:hyperlink>
      <w:r>
        <w:t xml:space="preserve"> Бюджетного кодекса Российской Федерации приказываю:</w:t>
      </w:r>
    </w:p>
    <w:p w:rsidR="00A96543" w:rsidRDefault="00A9654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состав кодов классификации </w:t>
      </w:r>
      <w:hyperlink r:id="rId7" w:history="1">
        <w:r>
          <w:rPr>
            <w:color w:val="0000FF"/>
          </w:rPr>
          <w:t>иных</w:t>
        </w:r>
      </w:hyperlink>
      <w:r>
        <w:t xml:space="preserve"> доходов областного бюджета, администрирование которых может осуществляться главными администраторами доходов областного бюджета в пределах их компетенции согласно Перечню главных администраторов доходов областного бюджета - органов государственной власти Липецкой области, государственных органов Липецкой области, исполнительных органов государственной власти Липецкой области на 2020 год и на плановый период 2021 и 2022 годов, утвержденному Законом Липецкой области</w:t>
      </w:r>
      <w:proofErr w:type="gramEnd"/>
      <w:r>
        <w:t xml:space="preserve"> от 17 декабря 2019 года N 318-ОЗ "Об областном бюджете на 2020 год и на плановый период 2021 и 2022 годов", </w:t>
      </w:r>
      <w:hyperlink r:id="rId8" w:history="1">
        <w:r>
          <w:rPr>
            <w:color w:val="0000FF"/>
          </w:rPr>
          <w:t>дополнив</w:t>
        </w:r>
      </w:hyperlink>
      <w:r>
        <w:t xml:space="preserve"> следующим кодом бюджетной классификации:</w:t>
      </w:r>
    </w:p>
    <w:p w:rsidR="00A96543" w:rsidRDefault="00A96543">
      <w:pPr>
        <w:pStyle w:val="ConsPlusNormal"/>
        <w:spacing w:before="220"/>
        <w:ind w:firstLine="540"/>
        <w:jc w:val="both"/>
      </w:pPr>
      <w:r>
        <w:t>"000 1 16 11050 01 0000 140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образования".</w:t>
      </w:r>
    </w:p>
    <w:p w:rsidR="00A96543" w:rsidRDefault="00A9654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Отделу государственных доходов (Рыбина Е.П.) в течение 10 дней обеспечить публикацию настоящего приказа в газете "Липецкая газета" и на Официальном интернет-портале правовой информации (www.pravo.gov.ru), в сети Интернет на официальном сайте администрации Липецкой области и интернет-портале бюджетной системы Липецкой области.</w:t>
      </w:r>
      <w:proofErr w:type="gramEnd"/>
    </w:p>
    <w:p w:rsidR="00A96543" w:rsidRDefault="00A96543">
      <w:pPr>
        <w:pStyle w:val="ConsPlusNormal"/>
        <w:jc w:val="both"/>
      </w:pPr>
    </w:p>
    <w:p w:rsidR="00A96543" w:rsidRDefault="00A96543">
      <w:pPr>
        <w:pStyle w:val="ConsPlusNormal"/>
        <w:jc w:val="right"/>
      </w:pPr>
      <w:r>
        <w:t>Заместитель главы</w:t>
      </w:r>
    </w:p>
    <w:p w:rsidR="00A96543" w:rsidRDefault="00A96543">
      <w:pPr>
        <w:pStyle w:val="ConsPlusNormal"/>
        <w:jc w:val="right"/>
      </w:pPr>
      <w:r>
        <w:t>администрации области -</w:t>
      </w:r>
    </w:p>
    <w:p w:rsidR="00A96543" w:rsidRDefault="00A96543">
      <w:pPr>
        <w:pStyle w:val="ConsPlusNormal"/>
        <w:jc w:val="right"/>
      </w:pPr>
      <w:r>
        <w:t>начальник управления</w:t>
      </w:r>
    </w:p>
    <w:p w:rsidR="00A96543" w:rsidRDefault="00A96543">
      <w:pPr>
        <w:pStyle w:val="ConsPlusNormal"/>
        <w:jc w:val="right"/>
      </w:pPr>
      <w:r>
        <w:t>финансов области</w:t>
      </w:r>
    </w:p>
    <w:p w:rsidR="00A96543" w:rsidRDefault="00A96543">
      <w:pPr>
        <w:pStyle w:val="ConsPlusNormal"/>
        <w:jc w:val="right"/>
      </w:pPr>
      <w:r>
        <w:t>В.М.ЩЕГЛЕВАТЫХ</w:t>
      </w:r>
    </w:p>
    <w:p w:rsidR="00A96543" w:rsidRDefault="00A96543">
      <w:pPr>
        <w:pStyle w:val="ConsPlusNormal"/>
        <w:jc w:val="both"/>
      </w:pPr>
    </w:p>
    <w:p w:rsidR="00A96543" w:rsidRDefault="00A96543">
      <w:pPr>
        <w:pStyle w:val="ConsPlusNormal"/>
        <w:jc w:val="both"/>
      </w:pPr>
    </w:p>
    <w:p w:rsidR="00A96543" w:rsidRDefault="00A96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4F" w:rsidRDefault="0032304F">
      <w:bookmarkStart w:id="0" w:name="_GoBack"/>
      <w:bookmarkEnd w:id="0"/>
    </w:p>
    <w:sectPr w:rsidR="0032304F" w:rsidSect="00FC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43"/>
    <w:rsid w:val="0032304F"/>
    <w:rsid w:val="00A9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0685607ED9548CBB6A5417BCE765E6E8067DCD796A73B4E152A44D2B2BDF6852ACD4D4BAE6D26B344B334D8D119D24548A852A1A38966F5B74C8El7n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0685607ED9548CBB6A5417BCE765E6E8067DCD796A73B4E152A44D2B2BDF6852ACD4D4BAE6D26B345BD3FD7D119D24548A852A1A38966F5B74C8El7n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00685607ED9548CBB6BB4C6DA22A516D8E31D9D396A46816452C138DE2BBA3C56ACB1808E96024B54FE1669A8F40810303A557BDBF8963lEnA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u3059n5</cp:lastModifiedBy>
  <cp:revision>1</cp:revision>
  <dcterms:created xsi:type="dcterms:W3CDTF">2021-07-22T12:39:00Z</dcterms:created>
  <dcterms:modified xsi:type="dcterms:W3CDTF">2021-07-22T12:39:00Z</dcterms:modified>
</cp:coreProperties>
</file>