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6F" w:rsidRDefault="00744A6F">
      <w:pPr>
        <w:pStyle w:val="ConsPlusTitle"/>
        <w:jc w:val="center"/>
        <w:outlineLvl w:val="0"/>
      </w:pPr>
      <w:r>
        <w:t>ПРАВИТЕЛЬСТВО РОССИЙСКОЙ ФЕДЕРАЦИИ</w:t>
      </w:r>
    </w:p>
    <w:p w:rsidR="00744A6F" w:rsidRDefault="00744A6F">
      <w:pPr>
        <w:pStyle w:val="ConsPlusTitle"/>
        <w:jc w:val="center"/>
      </w:pPr>
    </w:p>
    <w:p w:rsidR="00744A6F" w:rsidRDefault="00744A6F">
      <w:pPr>
        <w:pStyle w:val="ConsPlusTitle"/>
        <w:jc w:val="center"/>
      </w:pPr>
      <w:r>
        <w:t>ПОСТАНОВЛЕНИЕ</w:t>
      </w:r>
    </w:p>
    <w:p w:rsidR="00744A6F" w:rsidRDefault="00744A6F">
      <w:pPr>
        <w:pStyle w:val="ConsPlusTitle"/>
        <w:jc w:val="center"/>
      </w:pPr>
      <w:r>
        <w:t>от 17 августа 2020 г. N 1235</w:t>
      </w:r>
    </w:p>
    <w:p w:rsidR="00744A6F" w:rsidRDefault="00744A6F">
      <w:pPr>
        <w:pStyle w:val="ConsPlusTitle"/>
        <w:jc w:val="center"/>
      </w:pPr>
    </w:p>
    <w:p w:rsidR="00744A6F" w:rsidRDefault="00744A6F">
      <w:pPr>
        <w:pStyle w:val="ConsPlusTitle"/>
        <w:jc w:val="center"/>
      </w:pPr>
      <w:r>
        <w:t>ОБ УТВЕРЖДЕНИИ ФЕДЕРАЛЬНОГО СТАНДАРТА</w:t>
      </w:r>
    </w:p>
    <w:p w:rsidR="00744A6F" w:rsidRDefault="00744A6F">
      <w:pPr>
        <w:pStyle w:val="ConsPlusTitle"/>
        <w:jc w:val="center"/>
      </w:pPr>
      <w:r>
        <w:t>ВНУТРЕННЕГО ГОСУДАРСТВЕННОГО (МУНИЦИПАЛЬНОГО) ФИНАНСОВОГО</w:t>
      </w:r>
    </w:p>
    <w:p w:rsidR="00744A6F" w:rsidRDefault="00744A6F">
      <w:pPr>
        <w:pStyle w:val="ConsPlusTitle"/>
        <w:jc w:val="center"/>
      </w:pPr>
      <w:r>
        <w:t>КОНТРОЛЯ "ПРОВЕДЕНИЕ ПРОВЕРОК, РЕВИЗИЙ И ОБСЛЕДОВАНИЙ</w:t>
      </w:r>
    </w:p>
    <w:p w:rsidR="00744A6F" w:rsidRDefault="00744A6F">
      <w:pPr>
        <w:pStyle w:val="ConsPlusTitle"/>
        <w:jc w:val="center"/>
      </w:pPr>
      <w:r>
        <w:t>И ОФОРМЛЕНИЕ ИХ РЕЗУЛЬТАТОВ"</w:t>
      </w:r>
    </w:p>
    <w:p w:rsidR="00744A6F" w:rsidRDefault="00744A6F">
      <w:pPr>
        <w:pStyle w:val="ConsPlusNormal"/>
        <w:jc w:val="both"/>
      </w:pPr>
    </w:p>
    <w:p w:rsidR="00744A6F" w:rsidRDefault="00744A6F">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744A6F" w:rsidRDefault="00744A6F">
      <w:pPr>
        <w:pStyle w:val="ConsPlusNormal"/>
        <w:spacing w:before="220"/>
        <w:ind w:firstLine="540"/>
        <w:jc w:val="both"/>
      </w:pPr>
      <w:r>
        <w:t xml:space="preserve">1. Утвердить прилагаемый федеральный </w:t>
      </w:r>
      <w:hyperlink w:anchor="P29" w:history="1">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744A6F" w:rsidRDefault="00744A6F">
      <w:pPr>
        <w:pStyle w:val="ConsPlusNormal"/>
        <w:spacing w:before="220"/>
        <w:ind w:firstLine="540"/>
        <w:jc w:val="both"/>
      </w:pPr>
      <w:bookmarkStart w:id="0" w:name="P13"/>
      <w:bookmarkEnd w:id="0"/>
      <w:r>
        <w:t xml:space="preserve">2. Настоящее постановление вступает в силу со дня его официального опубликования, за исключением </w:t>
      </w:r>
      <w:hyperlink w:anchor="P228" w:history="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744A6F" w:rsidRDefault="00744A6F">
      <w:pPr>
        <w:pStyle w:val="ConsPlusNormal"/>
        <w:spacing w:before="220"/>
        <w:ind w:firstLine="540"/>
        <w:jc w:val="both"/>
      </w:pPr>
      <w:r>
        <w:t xml:space="preserve">3. Установить, что до вступления в силу </w:t>
      </w:r>
      <w:hyperlink w:anchor="P228" w:history="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744A6F" w:rsidRDefault="00744A6F">
      <w:pPr>
        <w:pStyle w:val="ConsPlusNormal"/>
        <w:jc w:val="both"/>
      </w:pPr>
    </w:p>
    <w:p w:rsidR="00744A6F" w:rsidRDefault="00744A6F">
      <w:pPr>
        <w:pStyle w:val="ConsPlusNormal"/>
        <w:jc w:val="right"/>
      </w:pPr>
      <w:r>
        <w:t>Председатель Правительства</w:t>
      </w:r>
    </w:p>
    <w:p w:rsidR="00744A6F" w:rsidRDefault="00744A6F">
      <w:pPr>
        <w:pStyle w:val="ConsPlusNormal"/>
        <w:jc w:val="right"/>
      </w:pPr>
      <w:r>
        <w:t>Российской Федерации</w:t>
      </w:r>
    </w:p>
    <w:p w:rsidR="00744A6F" w:rsidRDefault="00744A6F">
      <w:pPr>
        <w:pStyle w:val="ConsPlusNormal"/>
        <w:jc w:val="right"/>
      </w:pPr>
      <w:r>
        <w:t>М.МИШУСТИН</w:t>
      </w:r>
    </w:p>
    <w:p w:rsidR="00744A6F" w:rsidRDefault="00744A6F">
      <w:pPr>
        <w:pStyle w:val="ConsPlusNormal"/>
        <w:jc w:val="both"/>
      </w:pPr>
    </w:p>
    <w:p w:rsidR="00744A6F" w:rsidRDefault="00744A6F">
      <w:pPr>
        <w:pStyle w:val="ConsPlusNormal"/>
        <w:jc w:val="both"/>
      </w:pPr>
    </w:p>
    <w:p w:rsidR="00744A6F" w:rsidRDefault="00744A6F">
      <w:pPr>
        <w:pStyle w:val="ConsPlusNormal"/>
        <w:jc w:val="both"/>
      </w:pPr>
    </w:p>
    <w:p w:rsidR="00744A6F" w:rsidRDefault="00744A6F">
      <w:pPr>
        <w:pStyle w:val="ConsPlusNormal"/>
        <w:jc w:val="right"/>
        <w:outlineLvl w:val="0"/>
      </w:pPr>
      <w:bookmarkStart w:id="1" w:name="_GoBack"/>
      <w:bookmarkEnd w:id="1"/>
      <w:r>
        <w:t>Утвержден</w:t>
      </w:r>
    </w:p>
    <w:p w:rsidR="00744A6F" w:rsidRDefault="00744A6F">
      <w:pPr>
        <w:pStyle w:val="ConsPlusNormal"/>
        <w:jc w:val="right"/>
      </w:pPr>
      <w:r>
        <w:t>постановлением Правительства</w:t>
      </w:r>
    </w:p>
    <w:p w:rsidR="00744A6F" w:rsidRDefault="00744A6F">
      <w:pPr>
        <w:pStyle w:val="ConsPlusNormal"/>
        <w:jc w:val="right"/>
      </w:pPr>
      <w:r>
        <w:t>Российской Федерации</w:t>
      </w:r>
    </w:p>
    <w:p w:rsidR="00744A6F" w:rsidRDefault="00744A6F">
      <w:pPr>
        <w:pStyle w:val="ConsPlusNormal"/>
        <w:jc w:val="right"/>
      </w:pPr>
      <w:r>
        <w:t>от 17 августа 2020 г. N 1235</w:t>
      </w:r>
    </w:p>
    <w:p w:rsidR="00744A6F" w:rsidRDefault="00744A6F">
      <w:pPr>
        <w:pStyle w:val="ConsPlusNormal"/>
        <w:jc w:val="both"/>
      </w:pPr>
    </w:p>
    <w:p w:rsidR="00744A6F" w:rsidRDefault="00744A6F">
      <w:pPr>
        <w:pStyle w:val="ConsPlusTitle"/>
        <w:jc w:val="center"/>
      </w:pPr>
      <w:bookmarkStart w:id="2" w:name="P29"/>
      <w:bookmarkEnd w:id="2"/>
      <w:r>
        <w:t>ФЕДЕРАЛЬНЫЙ СТАНДАРТ</w:t>
      </w:r>
    </w:p>
    <w:p w:rsidR="00744A6F" w:rsidRDefault="00744A6F">
      <w:pPr>
        <w:pStyle w:val="ConsPlusTitle"/>
        <w:jc w:val="center"/>
      </w:pPr>
      <w:r>
        <w:t>ВНУТРЕННЕГО ГОСУДАРСТВЕННОГО (МУНИЦИПАЛЬНОГО) ФИНАНСОВОГО</w:t>
      </w:r>
    </w:p>
    <w:p w:rsidR="00744A6F" w:rsidRDefault="00744A6F">
      <w:pPr>
        <w:pStyle w:val="ConsPlusTitle"/>
        <w:jc w:val="center"/>
      </w:pPr>
      <w:r>
        <w:t>КОНТРОЛЯ "ПРОВЕДЕНИЕ ПРОВЕРОК, РЕВИЗИЙ И ОБСЛЕДОВАНИЙ</w:t>
      </w:r>
    </w:p>
    <w:p w:rsidR="00744A6F" w:rsidRDefault="00744A6F">
      <w:pPr>
        <w:pStyle w:val="ConsPlusTitle"/>
        <w:jc w:val="center"/>
      </w:pPr>
      <w:r>
        <w:t>И ОФОРМЛЕНИЕ ИХ РЕЗУЛЬТАТОВ"</w:t>
      </w:r>
    </w:p>
    <w:p w:rsidR="00744A6F" w:rsidRDefault="00744A6F">
      <w:pPr>
        <w:pStyle w:val="ConsPlusNormal"/>
        <w:jc w:val="both"/>
      </w:pPr>
    </w:p>
    <w:p w:rsidR="00744A6F" w:rsidRDefault="00744A6F">
      <w:pPr>
        <w:pStyle w:val="ConsPlusTitle"/>
        <w:jc w:val="center"/>
        <w:outlineLvl w:val="1"/>
      </w:pPr>
      <w:r>
        <w:t>I. Общие положения</w:t>
      </w:r>
    </w:p>
    <w:p w:rsidR="00744A6F" w:rsidRDefault="00744A6F">
      <w:pPr>
        <w:pStyle w:val="ConsPlusNormal"/>
        <w:jc w:val="both"/>
      </w:pPr>
    </w:p>
    <w:p w:rsidR="00744A6F" w:rsidRDefault="00744A6F">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roofErr w:type="gramEnd"/>
    </w:p>
    <w:p w:rsidR="00744A6F" w:rsidRDefault="00744A6F">
      <w:pPr>
        <w:pStyle w:val="ConsPlusNormal"/>
        <w:spacing w:before="220"/>
        <w:ind w:firstLine="540"/>
        <w:jc w:val="both"/>
      </w:pPr>
      <w:r>
        <w:t>2. Стандарт регламентирует:</w:t>
      </w:r>
    </w:p>
    <w:p w:rsidR="00744A6F" w:rsidRDefault="00744A6F">
      <w:pPr>
        <w:pStyle w:val="ConsPlusNormal"/>
        <w:spacing w:before="220"/>
        <w:ind w:firstLine="540"/>
        <w:jc w:val="both"/>
      </w:pPr>
      <w:r>
        <w:t>назначение контрольного мероприятия и подготовку к его проведению;</w:t>
      </w:r>
    </w:p>
    <w:p w:rsidR="00744A6F" w:rsidRDefault="00744A6F">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744A6F" w:rsidRDefault="00744A6F">
      <w:pPr>
        <w:pStyle w:val="ConsPlusNormal"/>
        <w:spacing w:before="220"/>
        <w:ind w:firstLine="540"/>
        <w:jc w:val="both"/>
      </w:pPr>
      <w:r>
        <w:t>оформление результатов контрольного мероприятия.</w:t>
      </w:r>
    </w:p>
    <w:p w:rsidR="00744A6F" w:rsidRDefault="00744A6F">
      <w:pPr>
        <w:pStyle w:val="ConsPlusNormal"/>
        <w:spacing w:before="220"/>
        <w:ind w:firstLine="540"/>
        <w:jc w:val="both"/>
      </w:pPr>
      <w:r>
        <w:lastRenderedPageBreak/>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w:t>
      </w:r>
    </w:p>
    <w:p w:rsidR="00744A6F" w:rsidRDefault="00744A6F">
      <w:pPr>
        <w:pStyle w:val="ConsPlusNormal"/>
        <w:spacing w:before="220"/>
        <w:ind w:firstLine="540"/>
        <w:jc w:val="both"/>
      </w:pPr>
      <w:r>
        <w:t xml:space="preserve">4.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t>истребуемых</w:t>
      </w:r>
      <w:proofErr w:type="spellEnd"/>
      <w:r>
        <w:t xml:space="preserve"> документов и (или) информации и материалов, а также срок их представления, который должен составлять:</w:t>
      </w:r>
    </w:p>
    <w:p w:rsidR="00744A6F" w:rsidRDefault="00744A6F">
      <w:pPr>
        <w:pStyle w:val="ConsPlusNormal"/>
        <w:spacing w:before="220"/>
        <w:ind w:firstLine="540"/>
        <w:jc w:val="both"/>
      </w:pPr>
      <w:r>
        <w:t>10 рабочих дней со дня получения запроса объектом контроля при проведении камеральной проверки;</w:t>
      </w:r>
    </w:p>
    <w:p w:rsidR="00744A6F" w:rsidRDefault="00744A6F">
      <w:pPr>
        <w:pStyle w:val="ConsPlusNormal"/>
        <w:spacing w:before="220"/>
        <w:ind w:firstLine="540"/>
        <w:jc w:val="both"/>
      </w:pPr>
      <w: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744A6F" w:rsidRDefault="00744A6F">
      <w:pPr>
        <w:pStyle w:val="ConsPlusNormal"/>
        <w:spacing w:before="220"/>
        <w:ind w:firstLine="540"/>
        <w:jc w:val="both"/>
      </w:pPr>
      <w:proofErr w:type="spellStart"/>
      <w:r>
        <w:t>Истребуемые</w:t>
      </w:r>
      <w:proofErr w:type="spellEnd"/>
      <w: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744A6F" w:rsidRDefault="00744A6F">
      <w:pPr>
        <w:pStyle w:val="ConsPlusNormal"/>
        <w:spacing w:before="220"/>
        <w:ind w:firstLine="540"/>
        <w:jc w:val="both"/>
      </w:pPr>
      <w:r>
        <w:t>в орган контроля - при проведении камеральной проверки;</w:t>
      </w:r>
    </w:p>
    <w:p w:rsidR="00744A6F" w:rsidRDefault="00744A6F">
      <w:pPr>
        <w:pStyle w:val="ConsPlusNormal"/>
        <w:spacing w:before="220"/>
        <w:ind w:firstLine="540"/>
        <w:jc w:val="both"/>
      </w:pPr>
      <w: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744A6F" w:rsidRDefault="00744A6F">
      <w:pPr>
        <w:pStyle w:val="ConsPlusNormal"/>
        <w:spacing w:before="220"/>
        <w:ind w:firstLine="540"/>
        <w:jc w:val="both"/>
      </w:pPr>
      <w: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744A6F" w:rsidRDefault="00744A6F">
      <w:pPr>
        <w:pStyle w:val="ConsPlusNormal"/>
        <w:spacing w:before="220"/>
        <w:ind w:firstLine="540"/>
        <w:jc w:val="both"/>
      </w:pPr>
      <w:proofErr w:type="spellStart"/>
      <w:r>
        <w:t>Истребуемые</w:t>
      </w:r>
      <w:proofErr w:type="spellEnd"/>
      <w: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744A6F" w:rsidRDefault="00744A6F">
      <w:pPr>
        <w:pStyle w:val="ConsPlusNormal"/>
        <w:spacing w:before="220"/>
        <w:ind w:firstLine="540"/>
        <w:jc w:val="both"/>
      </w:pPr>
      <w:r>
        <w:t>официальная электронная почта объекта контроля;</w:t>
      </w:r>
    </w:p>
    <w:p w:rsidR="00744A6F" w:rsidRDefault="00744A6F">
      <w:pPr>
        <w:pStyle w:val="ConsPlusNormal"/>
        <w:spacing w:before="220"/>
        <w:ind w:firstLine="540"/>
        <w:jc w:val="both"/>
      </w:pPr>
      <w:r>
        <w:t>съемный носитель информации;</w:t>
      </w:r>
    </w:p>
    <w:p w:rsidR="00744A6F" w:rsidRDefault="00744A6F">
      <w:pPr>
        <w:pStyle w:val="ConsPlusNormal"/>
        <w:spacing w:before="220"/>
        <w:ind w:firstLine="540"/>
        <w:jc w:val="both"/>
      </w:pPr>
      <w: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744A6F" w:rsidRDefault="00744A6F">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744A6F" w:rsidRDefault="00744A6F">
      <w:pPr>
        <w:pStyle w:val="ConsPlusNormal"/>
        <w:spacing w:before="220"/>
        <w:ind w:firstLine="540"/>
        <w:jc w:val="both"/>
      </w:pPr>
      <w: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744A6F" w:rsidRDefault="00744A6F">
      <w:pPr>
        <w:pStyle w:val="ConsPlusNormal"/>
        <w:spacing w:before="220"/>
        <w:ind w:firstLine="540"/>
        <w:jc w:val="both"/>
      </w:pPr>
      <w:proofErr w:type="spellStart"/>
      <w:r>
        <w:t>Истребуемые</w:t>
      </w:r>
      <w:proofErr w:type="spellEnd"/>
      <w:r>
        <w:t xml:space="preserve"> документы представляются с учетом законодательства Российской Федерации о государственной тайне.</w:t>
      </w:r>
    </w:p>
    <w:p w:rsidR="00744A6F" w:rsidRDefault="00744A6F">
      <w:pPr>
        <w:pStyle w:val="ConsPlusNormal"/>
        <w:spacing w:before="220"/>
        <w:ind w:firstLine="540"/>
        <w:jc w:val="both"/>
      </w:pPr>
      <w:r>
        <w:t xml:space="preserve">5. </w:t>
      </w:r>
      <w:proofErr w:type="gramStart"/>
      <w:r>
        <w:t xml:space="preserve">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w:t>
      </w:r>
      <w:r>
        <w:lastRenderedPageBreak/>
        <w:t>государственных или муниципальных органов, или вопросы по</w:t>
      </w:r>
      <w:proofErr w:type="gramEnd"/>
      <w: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744A6F" w:rsidRDefault="00744A6F">
      <w:pPr>
        <w:pStyle w:val="ConsPlusNormal"/>
        <w:spacing w:before="220"/>
        <w:ind w:firstLine="540"/>
        <w:jc w:val="both"/>
      </w:pPr>
      <w:r>
        <w:t xml:space="preserve">6. </w:t>
      </w:r>
      <w:proofErr w:type="gramStart"/>
      <w: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744A6F" w:rsidRDefault="00744A6F">
      <w:pPr>
        <w:pStyle w:val="ConsPlusNormal"/>
        <w:spacing w:before="220"/>
        <w:ind w:firstLine="540"/>
        <w:jc w:val="both"/>
      </w:pPr>
      <w:r>
        <w:t xml:space="preserve">7. </w:t>
      </w:r>
      <w:proofErr w:type="gramStart"/>
      <w:r>
        <w:t xml:space="preserve">При </w:t>
      </w:r>
      <w:proofErr w:type="spellStart"/>
      <w:r>
        <w:t>непредоставлении</w:t>
      </w:r>
      <w:proofErr w:type="spellEnd"/>
      <w: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744A6F" w:rsidRDefault="00744A6F">
      <w:pPr>
        <w:pStyle w:val="ConsPlusNormal"/>
        <w:spacing w:before="220"/>
        <w:ind w:firstLine="540"/>
        <w:jc w:val="both"/>
      </w:pPr>
      <w:r>
        <w:t xml:space="preserve">8. Ведомственным стандартом органа контроля могут быть установлены формы запросов объекту контроля и форма акта о </w:t>
      </w:r>
      <w:proofErr w:type="spellStart"/>
      <w:r>
        <w:t>непредоставлении</w:t>
      </w:r>
      <w:proofErr w:type="spellEnd"/>
      <w:r>
        <w:t xml:space="preserve"> доступа к информационным системам, непредставлении информации, документов, материалов и пояснений.</w:t>
      </w:r>
    </w:p>
    <w:p w:rsidR="00744A6F" w:rsidRDefault="00744A6F">
      <w:pPr>
        <w:pStyle w:val="ConsPlusNormal"/>
        <w:spacing w:before="220"/>
        <w:ind w:firstLine="540"/>
        <w:jc w:val="both"/>
      </w:pPr>
      <w:bookmarkStart w:id="3" w:name="P60"/>
      <w:bookmarkEnd w:id="3"/>
      <w:r>
        <w:t xml:space="preserve">9. </w:t>
      </w:r>
      <w:proofErr w:type="gramStart"/>
      <w: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744A6F" w:rsidRDefault="00744A6F">
      <w:pPr>
        <w:pStyle w:val="ConsPlusNormal"/>
        <w:spacing w:before="22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744A6F" w:rsidRDefault="00744A6F">
      <w:pPr>
        <w:pStyle w:val="ConsPlusNormal"/>
        <w:spacing w:before="220"/>
        <w:ind w:firstLine="540"/>
        <w:jc w:val="both"/>
      </w:pPr>
      <w:r>
        <w:t>запрос объекту контроля - не позднее дня, следующего за днем его подписания;</w:t>
      </w:r>
    </w:p>
    <w:p w:rsidR="00744A6F" w:rsidRDefault="00744A6F">
      <w:pPr>
        <w:pStyle w:val="ConsPlusNormal"/>
        <w:spacing w:before="220"/>
        <w:ind w:firstLine="540"/>
        <w:jc w:val="both"/>
      </w:pPr>
      <w:r>
        <w:t xml:space="preserve">справка о завершении контрольных действий, предусмотренных </w:t>
      </w:r>
      <w:hyperlink w:anchor="P99" w:history="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744A6F" w:rsidRDefault="00744A6F">
      <w:pPr>
        <w:pStyle w:val="ConsPlusNormal"/>
        <w:spacing w:before="220"/>
        <w:ind w:firstLine="540"/>
        <w:jc w:val="both"/>
      </w:pPr>
      <w:r>
        <w:t>иные документы - не позднее 3 рабочих дней со дня их подписания.</w:t>
      </w:r>
    </w:p>
    <w:p w:rsidR="00744A6F" w:rsidRDefault="00744A6F">
      <w:pPr>
        <w:pStyle w:val="ConsPlusNormal"/>
        <w:jc w:val="both"/>
      </w:pPr>
    </w:p>
    <w:p w:rsidR="00744A6F" w:rsidRDefault="00744A6F">
      <w:pPr>
        <w:pStyle w:val="ConsPlusTitle"/>
        <w:jc w:val="center"/>
        <w:outlineLvl w:val="1"/>
      </w:pPr>
      <w:r>
        <w:t>II. Назначение контрольного мероприятия и подготовка</w:t>
      </w:r>
    </w:p>
    <w:p w:rsidR="00744A6F" w:rsidRDefault="00744A6F">
      <w:pPr>
        <w:pStyle w:val="ConsPlusTitle"/>
        <w:jc w:val="center"/>
      </w:pPr>
      <w:r>
        <w:t>к его проведению</w:t>
      </w:r>
    </w:p>
    <w:p w:rsidR="00744A6F" w:rsidRDefault="00744A6F">
      <w:pPr>
        <w:pStyle w:val="ConsPlusNormal"/>
        <w:jc w:val="both"/>
      </w:pPr>
    </w:p>
    <w:p w:rsidR="00744A6F" w:rsidRDefault="00744A6F">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744A6F" w:rsidRDefault="00744A6F">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744A6F" w:rsidRDefault="00744A6F">
      <w:pPr>
        <w:pStyle w:val="ConsPlusNormal"/>
        <w:spacing w:before="220"/>
        <w:ind w:firstLine="540"/>
        <w:jc w:val="both"/>
      </w:pPr>
      <w:r>
        <w:t>результата анализа данных, содержащихся в информационных системах;</w:t>
      </w:r>
    </w:p>
    <w:p w:rsidR="00744A6F" w:rsidRDefault="00744A6F">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744A6F" w:rsidRDefault="00744A6F">
      <w:pPr>
        <w:pStyle w:val="ConsPlusNormal"/>
        <w:spacing w:before="220"/>
        <w:ind w:firstLine="540"/>
        <w:jc w:val="both"/>
      </w:pPr>
      <w: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t>риск-ориентированного</w:t>
      </w:r>
      <w:proofErr w:type="gramEnd"/>
      <w:r>
        <w:t xml:space="preserve"> подхода, установленного правовым актом органа контроля;</w:t>
      </w:r>
    </w:p>
    <w:p w:rsidR="00744A6F" w:rsidRDefault="00744A6F">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744A6F" w:rsidRDefault="00744A6F">
      <w:pPr>
        <w:pStyle w:val="ConsPlusNormal"/>
        <w:spacing w:before="220"/>
        <w:ind w:firstLine="540"/>
        <w:jc w:val="both"/>
      </w:pPr>
      <w:r>
        <w:lastRenderedPageBreak/>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744A6F" w:rsidRDefault="00744A6F">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744A6F" w:rsidRDefault="00744A6F">
      <w:pPr>
        <w:pStyle w:val="ConsPlusNormal"/>
        <w:spacing w:before="220"/>
        <w:ind w:firstLine="540"/>
        <w:jc w:val="both"/>
      </w:pPr>
      <w:proofErr w:type="gramStart"/>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744A6F" w:rsidRDefault="00744A6F">
      <w:pPr>
        <w:pStyle w:val="ConsPlusNormal"/>
        <w:spacing w:before="220"/>
        <w:ind w:firstLine="540"/>
        <w:jc w:val="both"/>
      </w:pPr>
      <w:r>
        <w:t>основание проведения контрольного мероприятия;</w:t>
      </w:r>
    </w:p>
    <w:p w:rsidR="00744A6F" w:rsidRDefault="00744A6F">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744A6F" w:rsidRDefault="00744A6F">
      <w:pPr>
        <w:pStyle w:val="ConsPlusNormal"/>
        <w:spacing w:before="220"/>
        <w:ind w:firstLine="540"/>
        <w:jc w:val="both"/>
      </w:pPr>
      <w:proofErr w:type="gramStart"/>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6" w:history="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w:t>
      </w:r>
      <w:proofErr w:type="gramEnd"/>
      <w:r>
        <w:t xml:space="preserve"> (</w:t>
      </w:r>
      <w:proofErr w:type="gramStart"/>
      <w:r>
        <w:t>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w:t>
      </w:r>
      <w:proofErr w:type="gramEnd"/>
      <w:r>
        <w:t xml:space="preserve"> - специалисты), </w:t>
      </w:r>
      <w:proofErr w:type="gramStart"/>
      <w:r>
        <w:t>предмете</w:t>
      </w:r>
      <w:proofErr w:type="gramEnd"/>
      <w:r>
        <w:t xml:space="preserve"> и (или) вопросах проведения экспертизы (далее соответственно - экспертиза, поручение на проведение экспертизы);</w:t>
      </w:r>
    </w:p>
    <w:p w:rsidR="00744A6F" w:rsidRDefault="00744A6F">
      <w:pPr>
        <w:pStyle w:val="ConsPlusNormal"/>
        <w:spacing w:before="220"/>
        <w:ind w:firstLine="540"/>
        <w:jc w:val="both"/>
      </w:pPr>
      <w:r>
        <w:t>дата начала проведения контрольного мероприятия;</w:t>
      </w:r>
    </w:p>
    <w:p w:rsidR="00744A6F" w:rsidRDefault="00744A6F">
      <w:pPr>
        <w:pStyle w:val="ConsPlusNormal"/>
        <w:spacing w:before="220"/>
        <w:ind w:firstLine="540"/>
        <w:jc w:val="both"/>
      </w:pPr>
      <w:r>
        <w:t>срок проведения контрольного мероприятия;</w:t>
      </w:r>
    </w:p>
    <w:p w:rsidR="00744A6F" w:rsidRDefault="00744A6F">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744A6F" w:rsidRDefault="00744A6F">
      <w:pPr>
        <w:pStyle w:val="ConsPlusNormal"/>
        <w:spacing w:before="220"/>
        <w:ind w:firstLine="540"/>
        <w:jc w:val="both"/>
      </w:pPr>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744A6F" w:rsidRDefault="00744A6F">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744A6F" w:rsidRDefault="00744A6F">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744A6F" w:rsidRDefault="00744A6F">
      <w:pPr>
        <w:pStyle w:val="ConsPlusNormal"/>
        <w:spacing w:before="220"/>
        <w:ind w:firstLine="540"/>
        <w:jc w:val="both"/>
      </w:pPr>
      <w:r>
        <w:t>привлекаемых специалистов, поручения на проведение экспертизы;</w:t>
      </w:r>
    </w:p>
    <w:p w:rsidR="00744A6F" w:rsidRDefault="00744A6F">
      <w:pPr>
        <w:pStyle w:val="ConsPlusNormal"/>
        <w:spacing w:before="220"/>
        <w:ind w:firstLine="540"/>
        <w:jc w:val="both"/>
      </w:pPr>
      <w:r>
        <w:t>проверяемого периода;</w:t>
      </w:r>
    </w:p>
    <w:p w:rsidR="00744A6F" w:rsidRDefault="00744A6F">
      <w:pPr>
        <w:pStyle w:val="ConsPlusNormal"/>
        <w:spacing w:before="220"/>
        <w:ind w:firstLine="540"/>
        <w:jc w:val="both"/>
      </w:pPr>
      <w:r>
        <w:t>срока проведения контрольного мероприятия.</w:t>
      </w:r>
    </w:p>
    <w:p w:rsidR="00744A6F" w:rsidRDefault="00744A6F">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744A6F" w:rsidRDefault="00744A6F">
      <w:pPr>
        <w:pStyle w:val="ConsPlusNormal"/>
        <w:spacing w:before="220"/>
        <w:ind w:firstLine="540"/>
        <w:jc w:val="both"/>
      </w:pPr>
      <w:r>
        <w:lastRenderedPageBreak/>
        <w:t>15. В решении о назначении контрольного мероприятия срок проведения контрольного мероприятия указывается в рабочих днях.</w:t>
      </w:r>
    </w:p>
    <w:p w:rsidR="00744A6F" w:rsidRDefault="00744A6F">
      <w:pPr>
        <w:pStyle w:val="ConsPlusNormal"/>
        <w:spacing w:before="220"/>
        <w:ind w:firstLine="540"/>
        <w:jc w:val="both"/>
      </w:pPr>
      <w:r>
        <w:t xml:space="preserve">Поручение на проведение экспертизы не должно дублировать предусмотренные </w:t>
      </w:r>
      <w:hyperlink w:anchor="P99" w:history="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744A6F" w:rsidRDefault="00744A6F">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744A6F" w:rsidRDefault="00744A6F">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744A6F" w:rsidRDefault="00744A6F">
      <w:pPr>
        <w:pStyle w:val="ConsPlusNormal"/>
        <w:jc w:val="both"/>
      </w:pPr>
    </w:p>
    <w:p w:rsidR="00744A6F" w:rsidRDefault="00744A6F">
      <w:pPr>
        <w:pStyle w:val="ConsPlusTitle"/>
        <w:jc w:val="center"/>
        <w:outlineLvl w:val="1"/>
      </w:pPr>
      <w:r>
        <w:t>III. Проведение контрольного мероприятия</w:t>
      </w:r>
    </w:p>
    <w:p w:rsidR="00744A6F" w:rsidRDefault="00744A6F">
      <w:pPr>
        <w:pStyle w:val="ConsPlusNormal"/>
        <w:jc w:val="both"/>
      </w:pPr>
    </w:p>
    <w:p w:rsidR="00744A6F" w:rsidRDefault="00744A6F">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744A6F" w:rsidRDefault="00744A6F">
      <w:pPr>
        <w:pStyle w:val="ConsPlusNormal"/>
        <w:spacing w:before="220"/>
        <w:ind w:firstLine="540"/>
        <w:jc w:val="both"/>
      </w:pPr>
      <w:bookmarkStart w:id="4" w:name="P99"/>
      <w:bookmarkEnd w:id="4"/>
      <w:r>
        <w:t>19. К контрольным действиям при проведении контрольных мероприятий относятся:</w:t>
      </w:r>
    </w:p>
    <w:p w:rsidR="00744A6F" w:rsidRDefault="00744A6F">
      <w:pPr>
        <w:pStyle w:val="ConsPlusNormal"/>
        <w:spacing w:before="220"/>
        <w:ind w:firstLine="540"/>
        <w:jc w:val="both"/>
      </w:pPr>
      <w:proofErr w:type="gramStart"/>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t xml:space="preserve"> </w:t>
      </w:r>
      <w:proofErr w:type="gramStart"/>
      <w: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744A6F" w:rsidRDefault="00744A6F">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744A6F" w:rsidRDefault="00744A6F">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t>о-</w:t>
      </w:r>
      <w:proofErr w:type="gramEnd"/>
      <w:r>
        <w:t xml:space="preserve"> и </w:t>
      </w:r>
      <w:proofErr w:type="spellStart"/>
      <w:r>
        <w:t>видеофиксации</w:t>
      </w:r>
      <w:proofErr w:type="spellEnd"/>
      <w:r>
        <w:t xml:space="preserve"> результатов осмотра.</w:t>
      </w:r>
    </w:p>
    <w:p w:rsidR="00744A6F" w:rsidRDefault="00744A6F">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744A6F" w:rsidRDefault="00744A6F">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744A6F" w:rsidRDefault="00744A6F">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744A6F" w:rsidRDefault="00744A6F">
      <w:pPr>
        <w:pStyle w:val="ConsPlusNormal"/>
        <w:spacing w:before="220"/>
        <w:ind w:firstLine="540"/>
        <w:jc w:val="both"/>
      </w:pPr>
      <w:r>
        <w:t xml:space="preserve">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w:t>
      </w:r>
      <w:r>
        <w:lastRenderedPageBreak/>
        <w:t>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744A6F" w:rsidRDefault="00744A6F">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744A6F" w:rsidRDefault="00744A6F">
      <w:pPr>
        <w:pStyle w:val="ConsPlusNormal"/>
        <w:spacing w:before="220"/>
        <w:ind w:firstLine="540"/>
        <w:jc w:val="both"/>
      </w:pPr>
      <w:r>
        <w:t>20. Специалист в ходе проведения экспертизы обязан:</w:t>
      </w:r>
    </w:p>
    <w:p w:rsidR="00744A6F" w:rsidRDefault="00744A6F">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744A6F" w:rsidRDefault="00744A6F">
      <w:pPr>
        <w:pStyle w:val="ConsPlusNormal"/>
        <w:spacing w:before="220"/>
        <w:ind w:firstLine="540"/>
        <w:jc w:val="both"/>
      </w:pPr>
      <w:r>
        <w:t>б) сообщить организующему экспертизу руководителю контрольного мероприятия:</w:t>
      </w:r>
    </w:p>
    <w:p w:rsidR="00744A6F" w:rsidRDefault="00744A6F">
      <w:pPr>
        <w:pStyle w:val="ConsPlusNormal"/>
        <w:spacing w:before="220"/>
        <w:ind w:firstLine="540"/>
        <w:jc w:val="both"/>
      </w:pPr>
      <w:r>
        <w:t>о наличии обстоятельств, препятствующих проведению экспертизы;</w:t>
      </w:r>
    </w:p>
    <w:p w:rsidR="00744A6F" w:rsidRDefault="00744A6F">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744A6F" w:rsidRDefault="00744A6F">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744A6F" w:rsidRDefault="00744A6F">
      <w:pPr>
        <w:pStyle w:val="ConsPlusNormal"/>
        <w:spacing w:before="220"/>
        <w:ind w:firstLine="540"/>
        <w:jc w:val="both"/>
      </w:pPr>
      <w:r>
        <w:t>г) обеспечить сохранность представленных документов.</w:t>
      </w:r>
    </w:p>
    <w:p w:rsidR="00744A6F" w:rsidRDefault="00744A6F">
      <w:pPr>
        <w:pStyle w:val="ConsPlusNormal"/>
        <w:spacing w:before="220"/>
        <w:ind w:firstLine="540"/>
        <w:jc w:val="both"/>
      </w:pPr>
      <w:r>
        <w:t>21. Специалист в ходе проведения экспертизы имеет право:</w:t>
      </w:r>
    </w:p>
    <w:p w:rsidR="00744A6F" w:rsidRDefault="00744A6F">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744A6F" w:rsidRDefault="00744A6F">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744A6F" w:rsidRDefault="00744A6F">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744A6F" w:rsidRDefault="00744A6F">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744A6F" w:rsidRDefault="00744A6F">
      <w:pPr>
        <w:pStyle w:val="ConsPlusNormal"/>
        <w:spacing w:before="220"/>
        <w:ind w:firstLine="540"/>
        <w:jc w:val="both"/>
      </w:pPr>
      <w:proofErr w:type="gramStart"/>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744A6F" w:rsidRDefault="00744A6F">
      <w:pPr>
        <w:pStyle w:val="ConsPlusNormal"/>
        <w:spacing w:before="220"/>
        <w:ind w:firstLine="540"/>
        <w:jc w:val="both"/>
      </w:pPr>
      <w:r>
        <w:t>продления срока проведения экспертизы.</w:t>
      </w:r>
    </w:p>
    <w:p w:rsidR="00744A6F" w:rsidRDefault="00744A6F">
      <w:pPr>
        <w:pStyle w:val="ConsPlusNormal"/>
        <w:spacing w:before="220"/>
        <w:ind w:firstLine="540"/>
        <w:jc w:val="both"/>
      </w:pPr>
      <w:r>
        <w:t>22. По результатам проведения экспертизы специалистом составляется экспертное заключение.</w:t>
      </w:r>
    </w:p>
    <w:p w:rsidR="00744A6F" w:rsidRDefault="00744A6F">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744A6F" w:rsidRDefault="00744A6F">
      <w:pPr>
        <w:pStyle w:val="ConsPlusNormal"/>
        <w:spacing w:before="220"/>
        <w:ind w:firstLine="540"/>
        <w:jc w:val="both"/>
      </w:pPr>
      <w:r>
        <w:t xml:space="preserve">Экспертное заключение по результатам проведения экспертизы подлежит рассмотрению и </w:t>
      </w:r>
      <w:proofErr w:type="gramStart"/>
      <w:r>
        <w:t>анализу</w:t>
      </w:r>
      <w:proofErr w:type="gramEnd"/>
      <w: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744A6F" w:rsidRDefault="00744A6F">
      <w:pPr>
        <w:pStyle w:val="ConsPlusNormal"/>
        <w:spacing w:before="220"/>
        <w:ind w:firstLine="540"/>
        <w:jc w:val="both"/>
      </w:pPr>
      <w:r>
        <w:lastRenderedPageBreak/>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744A6F" w:rsidRDefault="00744A6F">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744A6F" w:rsidRDefault="00744A6F">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744A6F" w:rsidRDefault="00744A6F">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744A6F" w:rsidRDefault="00744A6F">
      <w:pPr>
        <w:pStyle w:val="ConsPlusNormal"/>
        <w:spacing w:before="220"/>
        <w:ind w:firstLine="540"/>
        <w:jc w:val="both"/>
      </w:pPr>
      <w:r>
        <w:t xml:space="preserve">После проведения всех контрольных действий, предусмотренных </w:t>
      </w:r>
      <w:hyperlink w:anchor="P99" w:history="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99" w:history="1">
        <w:r>
          <w:rPr>
            <w:color w:val="0000FF"/>
          </w:rPr>
          <w:t>пунктом 19</w:t>
        </w:r>
      </w:hyperlink>
      <w:r>
        <w:t xml:space="preserve"> стандарта, и направляет ее объекту контроля в порядке, предусмотренном </w:t>
      </w:r>
      <w:hyperlink w:anchor="P60" w:history="1">
        <w:r>
          <w:rPr>
            <w:color w:val="0000FF"/>
          </w:rPr>
          <w:t>пунктом 9</w:t>
        </w:r>
      </w:hyperlink>
      <w:r>
        <w:t xml:space="preserve"> стандарта.</w:t>
      </w:r>
    </w:p>
    <w:p w:rsidR="00744A6F" w:rsidRDefault="00744A6F">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744A6F" w:rsidRDefault="00744A6F">
      <w:pPr>
        <w:pStyle w:val="ConsPlusNormal"/>
        <w:spacing w:before="220"/>
        <w:ind w:firstLine="540"/>
        <w:jc w:val="both"/>
      </w:pPr>
      <w:bookmarkStart w:id="5" w:name="P131"/>
      <w:bookmarkEnd w:id="5"/>
      <w:r>
        <w:t>26. Контрольное мероприятие может быть неоднократно приостановлено:</w:t>
      </w:r>
    </w:p>
    <w:p w:rsidR="00744A6F" w:rsidRDefault="00744A6F">
      <w:pPr>
        <w:pStyle w:val="ConsPlusNormal"/>
        <w:spacing w:before="220"/>
        <w:ind w:firstLine="540"/>
        <w:jc w:val="both"/>
      </w:pPr>
      <w:proofErr w:type="gramStart"/>
      <w:r>
        <w:t>на период проведения встречных проверок и (или) обследований;</w:t>
      </w:r>
      <w:proofErr w:type="gramEnd"/>
    </w:p>
    <w:p w:rsidR="00744A6F" w:rsidRDefault="00744A6F">
      <w:pPr>
        <w:pStyle w:val="ConsPlusNormal"/>
        <w:spacing w:before="220"/>
        <w:ind w:firstLine="540"/>
        <w:jc w:val="both"/>
      </w:pPr>
      <w:r>
        <w:t xml:space="preserve">на период проведения проверок, осуществляемых в соответствии с </w:t>
      </w:r>
      <w:hyperlink r:id="rId7" w:history="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744A6F" w:rsidRDefault="00744A6F">
      <w:pPr>
        <w:pStyle w:val="ConsPlusNormal"/>
        <w:spacing w:before="220"/>
        <w:ind w:firstLine="540"/>
        <w:jc w:val="both"/>
      </w:pPr>
      <w:proofErr w:type="gramStart"/>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t xml:space="preserve"> изучение в ходе проведения контрольного мероприятия;</w:t>
      </w:r>
    </w:p>
    <w:p w:rsidR="00744A6F" w:rsidRDefault="00744A6F">
      <w:pPr>
        <w:pStyle w:val="ConsPlusNormal"/>
        <w:spacing w:before="220"/>
        <w:ind w:firstLine="540"/>
        <w:jc w:val="both"/>
      </w:pPr>
      <w:r>
        <w:t>на период организации и проведения экспертиз;</w:t>
      </w:r>
    </w:p>
    <w:p w:rsidR="00744A6F" w:rsidRDefault="00744A6F">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744A6F" w:rsidRDefault="00744A6F">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744A6F" w:rsidRDefault="00744A6F">
      <w:pPr>
        <w:pStyle w:val="ConsPlusNormal"/>
        <w:spacing w:before="220"/>
        <w:ind w:firstLine="540"/>
        <w:jc w:val="both"/>
      </w:pPr>
      <w:proofErr w:type="gramStart"/>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744A6F" w:rsidRDefault="00744A6F">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744A6F" w:rsidRDefault="00744A6F">
      <w:pPr>
        <w:pStyle w:val="ConsPlusNormal"/>
        <w:spacing w:before="220"/>
        <w:ind w:firstLine="540"/>
        <w:jc w:val="both"/>
      </w:pPr>
      <w:r>
        <w:lastRenderedPageBreak/>
        <w:t>Общий срок приостановлений контрольного мероприятия не может составлять более 2 лет.</w:t>
      </w:r>
    </w:p>
    <w:p w:rsidR="00744A6F" w:rsidRDefault="00744A6F">
      <w:pPr>
        <w:pStyle w:val="ConsPlusNormal"/>
        <w:spacing w:before="220"/>
        <w:ind w:firstLine="540"/>
        <w:jc w:val="both"/>
      </w:pPr>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744A6F" w:rsidRDefault="00744A6F">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744A6F" w:rsidRDefault="00744A6F">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744A6F" w:rsidRDefault="00744A6F">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744A6F" w:rsidRDefault="00744A6F">
      <w:pPr>
        <w:pStyle w:val="ConsPlusNormal"/>
        <w:spacing w:before="220"/>
        <w:ind w:firstLine="540"/>
        <w:jc w:val="both"/>
      </w:pPr>
      <w:bookmarkStart w:id="6" w:name="P145"/>
      <w:bookmarkEnd w:id="6"/>
      <w:r>
        <w:t>ликвидации (упразднения) объекта контроля;</w:t>
      </w:r>
    </w:p>
    <w:p w:rsidR="00744A6F" w:rsidRDefault="00744A6F">
      <w:pPr>
        <w:pStyle w:val="ConsPlusNormal"/>
        <w:spacing w:before="220"/>
        <w:ind w:firstLine="540"/>
        <w:jc w:val="both"/>
      </w:pPr>
      <w:r>
        <w:t>неосуществления объектом контроля в проверяемом периоде деятельности в соответствии с темой контрольного мероприятия;</w:t>
      </w:r>
    </w:p>
    <w:p w:rsidR="00744A6F" w:rsidRDefault="00744A6F">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744A6F" w:rsidRDefault="00744A6F">
      <w:pPr>
        <w:pStyle w:val="ConsPlusNormal"/>
        <w:spacing w:before="220"/>
        <w:ind w:firstLine="540"/>
        <w:jc w:val="both"/>
      </w:pPr>
      <w:r>
        <w:t>30. Решение о прекращении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744A6F" w:rsidRDefault="00744A6F">
      <w:pPr>
        <w:pStyle w:val="ConsPlusNormal"/>
        <w:spacing w:before="220"/>
        <w:ind w:firstLine="540"/>
        <w:jc w:val="both"/>
      </w:pPr>
      <w:r>
        <w:t xml:space="preserve">31.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w:anchor="P60" w:history="1">
        <w:r>
          <w:rPr>
            <w:color w:val="0000FF"/>
          </w:rPr>
          <w:t>пунктом 9</w:t>
        </w:r>
      </w:hyperlink>
      <w:r>
        <w:t xml:space="preserve"> стандарта.</w:t>
      </w:r>
    </w:p>
    <w:p w:rsidR="00744A6F" w:rsidRDefault="00744A6F">
      <w:pPr>
        <w:pStyle w:val="ConsPlusNormal"/>
        <w:spacing w:before="220"/>
        <w:ind w:firstLine="540"/>
        <w:jc w:val="both"/>
      </w:pPr>
      <w:r>
        <w:t xml:space="preserve">Копия решения о прекращении контрольного мероприятия, принятого на основании, предусмотренном </w:t>
      </w:r>
      <w:hyperlink w:anchor="P145" w:history="1">
        <w:r>
          <w:rPr>
            <w:color w:val="0000FF"/>
          </w:rPr>
          <w:t>абзацем вторым пункта 29</w:t>
        </w:r>
      </w:hyperlink>
      <w:r>
        <w:t xml:space="preserve"> стандарта, объекту контроля не направляется.</w:t>
      </w:r>
    </w:p>
    <w:p w:rsidR="00744A6F" w:rsidRDefault="00744A6F">
      <w:pPr>
        <w:pStyle w:val="ConsPlusNormal"/>
        <w:spacing w:before="220"/>
        <w:ind w:firstLine="540"/>
        <w:jc w:val="both"/>
      </w:pPr>
      <w:bookmarkStart w:id="7" w:name="P151"/>
      <w:bookmarkEnd w:id="7"/>
      <w:r>
        <w:t xml:space="preserve">32. В ходе проведения контрольного мероприятия руководитель контрольного мероприятия осуществляет </w:t>
      </w:r>
      <w:proofErr w:type="gramStart"/>
      <w:r>
        <w:t>контроль за</w:t>
      </w:r>
      <w:proofErr w:type="gramEnd"/>
      <w: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744A6F" w:rsidRDefault="00744A6F">
      <w:pPr>
        <w:pStyle w:val="ConsPlusNormal"/>
        <w:jc w:val="both"/>
      </w:pPr>
    </w:p>
    <w:p w:rsidR="00744A6F" w:rsidRDefault="00744A6F">
      <w:pPr>
        <w:pStyle w:val="ConsPlusTitle"/>
        <w:jc w:val="center"/>
        <w:outlineLvl w:val="2"/>
      </w:pPr>
      <w:r>
        <w:t>Камеральная проверка</w:t>
      </w:r>
    </w:p>
    <w:p w:rsidR="00744A6F" w:rsidRDefault="00744A6F">
      <w:pPr>
        <w:pStyle w:val="ConsPlusNormal"/>
        <w:jc w:val="both"/>
      </w:pPr>
    </w:p>
    <w:p w:rsidR="00744A6F" w:rsidRDefault="00744A6F">
      <w:pPr>
        <w:pStyle w:val="ConsPlusNormal"/>
        <w:ind w:firstLine="540"/>
        <w:jc w:val="both"/>
      </w:pPr>
      <w:r>
        <w:t xml:space="preserve">33. Камеральная проверка проводится по месту нахождения органа контроля путем осуществления контрольных действий, указанных в </w:t>
      </w:r>
      <w:hyperlink w:anchor="P99" w:history="1">
        <w:r>
          <w:rPr>
            <w:color w:val="0000FF"/>
          </w:rPr>
          <w:t>пункте 19</w:t>
        </w:r>
      </w:hyperlink>
      <w:r>
        <w:t xml:space="preserve"> стандарта.</w:t>
      </w:r>
    </w:p>
    <w:p w:rsidR="00744A6F" w:rsidRDefault="00744A6F">
      <w:pPr>
        <w:pStyle w:val="ConsPlusNormal"/>
        <w:spacing w:before="220"/>
        <w:ind w:firstLine="540"/>
        <w:jc w:val="both"/>
      </w:pPr>
      <w:r>
        <w:t>34.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744A6F" w:rsidRDefault="00744A6F">
      <w:pPr>
        <w:pStyle w:val="ConsPlusNormal"/>
        <w:spacing w:before="220"/>
        <w:ind w:firstLine="540"/>
        <w:jc w:val="both"/>
      </w:pPr>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744A6F" w:rsidRDefault="00744A6F">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744A6F" w:rsidRDefault="00744A6F">
      <w:pPr>
        <w:pStyle w:val="ConsPlusNormal"/>
        <w:spacing w:before="220"/>
        <w:ind w:firstLine="540"/>
        <w:jc w:val="both"/>
      </w:pPr>
      <w:bookmarkStart w:id="8" w:name="P159"/>
      <w:bookmarkEnd w:id="8"/>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744A6F" w:rsidRDefault="00744A6F">
      <w:pPr>
        <w:pStyle w:val="ConsPlusNormal"/>
        <w:spacing w:before="220"/>
        <w:ind w:firstLine="540"/>
        <w:jc w:val="both"/>
      </w:pPr>
      <w:r>
        <w:t>проведение обследования;</w:t>
      </w:r>
    </w:p>
    <w:p w:rsidR="00744A6F" w:rsidRDefault="00744A6F">
      <w:pPr>
        <w:pStyle w:val="ConsPlusNormal"/>
        <w:spacing w:before="220"/>
        <w:ind w:firstLine="540"/>
        <w:jc w:val="both"/>
      </w:pPr>
      <w:r>
        <w:t>проведение встречной проверки.</w:t>
      </w:r>
    </w:p>
    <w:p w:rsidR="00744A6F" w:rsidRDefault="00744A6F">
      <w:pPr>
        <w:pStyle w:val="ConsPlusNormal"/>
        <w:jc w:val="both"/>
      </w:pPr>
    </w:p>
    <w:p w:rsidR="00744A6F" w:rsidRDefault="00744A6F">
      <w:pPr>
        <w:pStyle w:val="ConsPlusTitle"/>
        <w:jc w:val="center"/>
        <w:outlineLvl w:val="2"/>
      </w:pPr>
      <w:r>
        <w:lastRenderedPageBreak/>
        <w:t>Выездная проверка (ревизия)</w:t>
      </w:r>
    </w:p>
    <w:p w:rsidR="00744A6F" w:rsidRDefault="00744A6F">
      <w:pPr>
        <w:pStyle w:val="ConsPlusNormal"/>
        <w:jc w:val="both"/>
      </w:pPr>
    </w:p>
    <w:p w:rsidR="00744A6F" w:rsidRDefault="00744A6F">
      <w:pPr>
        <w:pStyle w:val="ConsPlusNormal"/>
        <w:ind w:firstLine="540"/>
        <w:jc w:val="both"/>
      </w:pPr>
      <w:bookmarkStart w:id="9" w:name="P165"/>
      <w:bookmarkEnd w:id="9"/>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99" w:history="1">
        <w:r>
          <w:rPr>
            <w:color w:val="0000FF"/>
          </w:rPr>
          <w:t>пункте 19</w:t>
        </w:r>
      </w:hyperlink>
      <w:r>
        <w:t xml:space="preserve"> стандарта.</w:t>
      </w:r>
    </w:p>
    <w:p w:rsidR="00744A6F" w:rsidRDefault="00744A6F">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744A6F" w:rsidRDefault="00744A6F">
      <w:pPr>
        <w:pStyle w:val="ConsPlusNormal"/>
        <w:spacing w:before="220"/>
        <w:ind w:firstLine="540"/>
        <w:jc w:val="both"/>
      </w:pPr>
      <w:r>
        <w:t>38. Срок проведения выездной проверки (ревизии) должен составлять не более 40 рабочих дней.</w:t>
      </w:r>
    </w:p>
    <w:p w:rsidR="00744A6F" w:rsidRDefault="00744A6F">
      <w:pPr>
        <w:pStyle w:val="ConsPlusNormal"/>
        <w:spacing w:before="220"/>
        <w:ind w:firstLine="540"/>
        <w:jc w:val="both"/>
      </w:pPr>
      <w:bookmarkStart w:id="10" w:name="P168"/>
      <w:bookmarkEnd w:id="10"/>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744A6F" w:rsidRDefault="00744A6F">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744A6F" w:rsidRDefault="00744A6F">
      <w:pPr>
        <w:pStyle w:val="ConsPlusNormal"/>
        <w:spacing w:before="220"/>
        <w:ind w:firstLine="540"/>
        <w:jc w:val="both"/>
      </w:pPr>
      <w:bookmarkStart w:id="11" w:name="P170"/>
      <w:bookmarkEnd w:id="11"/>
      <w:r>
        <w:t>41. Основаниями продления срока проведения выездной проверки (ревизии) являются:</w:t>
      </w:r>
    </w:p>
    <w:p w:rsidR="00744A6F" w:rsidRDefault="00744A6F">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t>ии у о</w:t>
      </w:r>
      <w:proofErr w:type="gramEnd"/>
      <w: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744A6F" w:rsidRDefault="00744A6F">
      <w:pPr>
        <w:pStyle w:val="ConsPlusNormal"/>
        <w:spacing w:before="220"/>
        <w:ind w:firstLine="540"/>
        <w:jc w:val="both"/>
      </w:pPr>
      <w:proofErr w:type="gramStart"/>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744A6F" w:rsidRDefault="00744A6F">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744A6F" w:rsidRDefault="00744A6F">
      <w:pPr>
        <w:pStyle w:val="ConsPlusNormal"/>
        <w:spacing w:before="220"/>
        <w:ind w:firstLine="540"/>
        <w:jc w:val="both"/>
      </w:pPr>
      <w:bookmarkStart w:id="12" w:name="P174"/>
      <w:bookmarkEnd w:id="12"/>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744A6F" w:rsidRDefault="00744A6F">
      <w:pPr>
        <w:pStyle w:val="ConsPlusNormal"/>
        <w:spacing w:before="220"/>
        <w:ind w:firstLine="540"/>
        <w:jc w:val="both"/>
      </w:pPr>
      <w:r>
        <w:t>проведение обследования;</w:t>
      </w:r>
    </w:p>
    <w:p w:rsidR="00744A6F" w:rsidRDefault="00744A6F">
      <w:pPr>
        <w:pStyle w:val="ConsPlusNormal"/>
        <w:spacing w:before="220"/>
        <w:ind w:firstLine="540"/>
        <w:jc w:val="both"/>
      </w:pPr>
      <w:r>
        <w:t>проведение встречной проверки.</w:t>
      </w:r>
    </w:p>
    <w:p w:rsidR="00744A6F" w:rsidRDefault="00744A6F">
      <w:pPr>
        <w:pStyle w:val="ConsPlusNormal"/>
        <w:jc w:val="both"/>
      </w:pPr>
    </w:p>
    <w:p w:rsidR="00744A6F" w:rsidRDefault="00744A6F">
      <w:pPr>
        <w:pStyle w:val="ConsPlusTitle"/>
        <w:jc w:val="center"/>
        <w:outlineLvl w:val="2"/>
      </w:pPr>
      <w:r>
        <w:t>Обследование</w:t>
      </w:r>
    </w:p>
    <w:p w:rsidR="00744A6F" w:rsidRDefault="00744A6F">
      <w:pPr>
        <w:pStyle w:val="ConsPlusNormal"/>
        <w:jc w:val="both"/>
      </w:pPr>
    </w:p>
    <w:p w:rsidR="00744A6F" w:rsidRDefault="00744A6F">
      <w:pPr>
        <w:pStyle w:val="ConsPlusNormal"/>
        <w:ind w:firstLine="540"/>
        <w:jc w:val="both"/>
      </w:pPr>
      <w:r>
        <w:t xml:space="preserve">43. Обследование проводится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w:t>
      </w:r>
    </w:p>
    <w:p w:rsidR="00744A6F" w:rsidRDefault="00744A6F">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не может превышать 20 рабочих дней, иных обследований - 40 рабочих дней.</w:t>
      </w:r>
    </w:p>
    <w:p w:rsidR="00744A6F" w:rsidRDefault="00744A6F">
      <w:pPr>
        <w:pStyle w:val="ConsPlusNormal"/>
        <w:spacing w:before="220"/>
        <w:ind w:firstLine="540"/>
        <w:jc w:val="both"/>
      </w:pPr>
      <w: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t>состояния определенной сферы деятельности объекта контроля</w:t>
      </w:r>
      <w:proofErr w:type="gramEnd"/>
      <w:r>
        <w:t>.</w:t>
      </w:r>
    </w:p>
    <w:p w:rsidR="00744A6F" w:rsidRDefault="00744A6F">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744A6F" w:rsidRDefault="00744A6F">
      <w:pPr>
        <w:pStyle w:val="ConsPlusNormal"/>
        <w:jc w:val="both"/>
      </w:pPr>
    </w:p>
    <w:p w:rsidR="00744A6F" w:rsidRDefault="00744A6F">
      <w:pPr>
        <w:pStyle w:val="ConsPlusTitle"/>
        <w:jc w:val="center"/>
        <w:outlineLvl w:val="2"/>
      </w:pPr>
      <w:r>
        <w:t>Встречные проверки</w:t>
      </w:r>
    </w:p>
    <w:p w:rsidR="00744A6F" w:rsidRDefault="00744A6F">
      <w:pPr>
        <w:pStyle w:val="ConsPlusNormal"/>
        <w:jc w:val="both"/>
      </w:pPr>
    </w:p>
    <w:p w:rsidR="00744A6F" w:rsidRDefault="00744A6F">
      <w:pPr>
        <w:pStyle w:val="ConsPlusNormal"/>
        <w:ind w:firstLine="540"/>
        <w:jc w:val="both"/>
      </w:pPr>
      <w:r>
        <w:lastRenderedPageBreak/>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t>кт встр</w:t>
      </w:r>
      <w:proofErr w:type="gramEnd"/>
      <w: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744A6F" w:rsidRDefault="00744A6F">
      <w:pPr>
        <w:pStyle w:val="ConsPlusNormal"/>
        <w:spacing w:before="220"/>
        <w:ind w:firstLine="540"/>
        <w:jc w:val="both"/>
      </w:pPr>
      <w:r>
        <w:t xml:space="preserve">47. Встречные проверки назначаются и проводятся в порядке, предусмотренном </w:t>
      </w:r>
      <w:hyperlink w:anchor="P131" w:history="1">
        <w:r>
          <w:rPr>
            <w:color w:val="0000FF"/>
          </w:rPr>
          <w:t>пунктами 26</w:t>
        </w:r>
      </w:hyperlink>
      <w:r>
        <w:t xml:space="preserve"> - </w:t>
      </w:r>
      <w:hyperlink w:anchor="P151" w:history="1">
        <w:r>
          <w:rPr>
            <w:color w:val="0000FF"/>
          </w:rPr>
          <w:t>32</w:t>
        </w:r>
      </w:hyperlink>
      <w:r>
        <w:t xml:space="preserve">, </w:t>
      </w:r>
      <w:hyperlink w:anchor="P165" w:history="1">
        <w:r>
          <w:rPr>
            <w:color w:val="0000FF"/>
          </w:rPr>
          <w:t>37</w:t>
        </w:r>
      </w:hyperlink>
      <w:r>
        <w:t xml:space="preserve">, </w:t>
      </w:r>
      <w:hyperlink w:anchor="P168" w:history="1">
        <w:r>
          <w:rPr>
            <w:color w:val="0000FF"/>
          </w:rPr>
          <w:t>39</w:t>
        </w:r>
      </w:hyperlink>
      <w:r>
        <w:t xml:space="preserve">, </w:t>
      </w:r>
      <w:hyperlink w:anchor="P170" w:history="1">
        <w:r>
          <w:rPr>
            <w:color w:val="0000FF"/>
          </w:rPr>
          <w:t>41</w:t>
        </w:r>
      </w:hyperlink>
      <w:r>
        <w:t xml:space="preserve"> и </w:t>
      </w:r>
      <w:hyperlink w:anchor="P174" w:history="1">
        <w:r>
          <w:rPr>
            <w:color w:val="0000FF"/>
          </w:rPr>
          <w:t>42</w:t>
        </w:r>
      </w:hyperlink>
      <w: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744A6F" w:rsidRDefault="00744A6F">
      <w:pPr>
        <w:pStyle w:val="ConsPlusNormal"/>
        <w:spacing w:before="220"/>
        <w:ind w:firstLine="540"/>
        <w:jc w:val="both"/>
      </w:pPr>
      <w:proofErr w:type="gramStart"/>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744A6F" w:rsidRDefault="00744A6F">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744A6F" w:rsidRDefault="00744A6F">
      <w:pPr>
        <w:pStyle w:val="ConsPlusNormal"/>
        <w:jc w:val="both"/>
      </w:pPr>
    </w:p>
    <w:p w:rsidR="00744A6F" w:rsidRDefault="00744A6F">
      <w:pPr>
        <w:pStyle w:val="ConsPlusTitle"/>
        <w:jc w:val="center"/>
        <w:outlineLvl w:val="1"/>
      </w:pPr>
      <w:r>
        <w:t>IV. Оформление результатов контрольного мероприятия</w:t>
      </w:r>
    </w:p>
    <w:p w:rsidR="00744A6F" w:rsidRDefault="00744A6F">
      <w:pPr>
        <w:pStyle w:val="ConsPlusNormal"/>
        <w:jc w:val="both"/>
      </w:pPr>
    </w:p>
    <w:p w:rsidR="00744A6F" w:rsidRDefault="00744A6F">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744A6F" w:rsidRDefault="00744A6F">
      <w:pPr>
        <w:pStyle w:val="ConsPlusNormal"/>
        <w:spacing w:before="220"/>
        <w:ind w:firstLine="540"/>
        <w:jc w:val="both"/>
      </w:pPr>
      <w:r>
        <w:t>49. Оформление результатов контрольного мероприятия предусматривает:</w:t>
      </w:r>
    </w:p>
    <w:p w:rsidR="00744A6F" w:rsidRDefault="00744A6F">
      <w:pPr>
        <w:pStyle w:val="ConsPlusNormal"/>
        <w:spacing w:before="220"/>
        <w:ind w:firstLine="540"/>
        <w:jc w:val="both"/>
      </w:pPr>
      <w:r>
        <w:t>изложение в акте, заключении результатов контрольного мероприятия;</w:t>
      </w:r>
    </w:p>
    <w:p w:rsidR="00744A6F" w:rsidRDefault="00744A6F">
      <w:pPr>
        <w:pStyle w:val="ConsPlusNormal"/>
        <w:spacing w:before="220"/>
        <w:ind w:firstLine="540"/>
        <w:jc w:val="both"/>
      </w:pPr>
      <w:r>
        <w:t>подписание акта, заключения руководителем контрольного мероприятия.</w:t>
      </w:r>
    </w:p>
    <w:p w:rsidR="00744A6F" w:rsidRDefault="00744A6F">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744A6F" w:rsidRDefault="00744A6F">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744A6F" w:rsidRDefault="00744A6F">
      <w:pPr>
        <w:pStyle w:val="ConsPlusNormal"/>
        <w:spacing w:before="220"/>
        <w:ind w:firstLine="540"/>
        <w:jc w:val="both"/>
      </w:pPr>
      <w:r>
        <w:t>четкость формулировок описания содержания выявленных нарушений;</w:t>
      </w:r>
    </w:p>
    <w:p w:rsidR="00744A6F" w:rsidRDefault="00744A6F">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744A6F" w:rsidRDefault="00744A6F">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744A6F" w:rsidRDefault="00744A6F">
      <w:pPr>
        <w:pStyle w:val="ConsPlusNormal"/>
        <w:spacing w:before="220"/>
        <w:ind w:firstLine="540"/>
        <w:jc w:val="both"/>
      </w:pPr>
      <w:r>
        <w:t>51. Текст акта, заключения не должен содержать:</w:t>
      </w:r>
    </w:p>
    <w:p w:rsidR="00744A6F" w:rsidRDefault="00744A6F">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744A6F" w:rsidRDefault="00744A6F">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744A6F" w:rsidRDefault="00744A6F">
      <w:pPr>
        <w:pStyle w:val="ConsPlusNormal"/>
        <w:spacing w:before="220"/>
        <w:ind w:firstLine="540"/>
        <w:jc w:val="both"/>
      </w:pPr>
      <w:r>
        <w:t>морально-этическую оценку действий должностных лиц и сотрудников объекта контроля.</w:t>
      </w:r>
    </w:p>
    <w:p w:rsidR="00744A6F" w:rsidRDefault="00744A6F">
      <w:pPr>
        <w:pStyle w:val="ConsPlusNormal"/>
        <w:spacing w:before="220"/>
        <w:ind w:firstLine="540"/>
        <w:jc w:val="both"/>
      </w:pPr>
      <w:r>
        <w:lastRenderedPageBreak/>
        <w:t>52. При составлении акта, заключения также должны соблюдаться следующие требования:</w:t>
      </w:r>
    </w:p>
    <w:p w:rsidR="00744A6F" w:rsidRDefault="00744A6F">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744A6F" w:rsidRDefault="00744A6F">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744A6F" w:rsidRDefault="00744A6F">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744A6F" w:rsidRDefault="00744A6F">
      <w:pPr>
        <w:pStyle w:val="ConsPlusNormal"/>
        <w:spacing w:before="220"/>
        <w:ind w:firstLine="540"/>
        <w:jc w:val="both"/>
      </w:pPr>
      <w:r>
        <w:t>в тексте акта, заключения специальные термины и сокращения должны быть объяснены;</w:t>
      </w:r>
    </w:p>
    <w:p w:rsidR="00744A6F" w:rsidRDefault="00744A6F">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744A6F" w:rsidRDefault="00744A6F">
      <w:pPr>
        <w:pStyle w:val="ConsPlusNormal"/>
        <w:spacing w:before="220"/>
        <w:ind w:firstLine="540"/>
        <w:jc w:val="both"/>
      </w:pPr>
      <w:proofErr w:type="gramStart"/>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t xml:space="preserve"> и формам их использования.</w:t>
      </w:r>
    </w:p>
    <w:p w:rsidR="00744A6F" w:rsidRDefault="00744A6F">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744A6F" w:rsidRDefault="00744A6F">
      <w:pPr>
        <w:pStyle w:val="ConsPlusNormal"/>
        <w:spacing w:before="220"/>
        <w:ind w:firstLine="540"/>
        <w:jc w:val="both"/>
      </w:pPr>
      <w:r>
        <w:t>53. Акт, заключение могут дополняться приложениями. Приложениями к акту, заключению являются:</w:t>
      </w:r>
    </w:p>
    <w:p w:rsidR="00744A6F" w:rsidRDefault="00744A6F">
      <w:pPr>
        <w:pStyle w:val="ConsPlusNormal"/>
        <w:spacing w:before="220"/>
        <w:ind w:firstLine="540"/>
        <w:jc w:val="both"/>
      </w:pPr>
      <w:proofErr w:type="gramStart"/>
      <w:r>
        <w:t>акт встречной проверки (в случае ее проведения в рамках камеральной проверки, выездной проверки (ревизии);</w:t>
      </w:r>
      <w:proofErr w:type="gramEnd"/>
    </w:p>
    <w:p w:rsidR="00744A6F" w:rsidRDefault="00744A6F">
      <w:pPr>
        <w:pStyle w:val="ConsPlusNormal"/>
        <w:spacing w:before="220"/>
        <w:ind w:firstLine="540"/>
        <w:jc w:val="both"/>
      </w:pPr>
      <w:r>
        <w:t xml:space="preserve">заключение по результатам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744A6F" w:rsidRDefault="00744A6F">
      <w:pPr>
        <w:pStyle w:val="ConsPlusNormal"/>
        <w:spacing w:before="220"/>
        <w:ind w:firstLine="540"/>
        <w:jc w:val="both"/>
      </w:pPr>
      <w:r>
        <w:t>ведомости, сводные ведомости (при их наличии);</w:t>
      </w:r>
    </w:p>
    <w:p w:rsidR="00744A6F" w:rsidRDefault="00744A6F">
      <w:pPr>
        <w:pStyle w:val="ConsPlusNormal"/>
        <w:spacing w:before="220"/>
        <w:ind w:firstLine="540"/>
        <w:jc w:val="both"/>
      </w:pPr>
      <w:r>
        <w:t>экспертные заключения;</w:t>
      </w:r>
    </w:p>
    <w:p w:rsidR="00744A6F" w:rsidRDefault="00744A6F">
      <w:pPr>
        <w:pStyle w:val="ConsPlusNormal"/>
        <w:spacing w:before="220"/>
        <w:ind w:firstLine="540"/>
        <w:jc w:val="both"/>
      </w:pPr>
      <w:r>
        <w:t>иные документы, подтверждающие результаты контрольного мероприятия.</w:t>
      </w:r>
    </w:p>
    <w:p w:rsidR="00744A6F" w:rsidRDefault="00744A6F">
      <w:pPr>
        <w:pStyle w:val="ConsPlusNormal"/>
        <w:spacing w:before="22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744A6F" w:rsidRDefault="00744A6F">
      <w:pPr>
        <w:pStyle w:val="ConsPlusNormal"/>
        <w:spacing w:before="220"/>
        <w:ind w:firstLine="540"/>
        <w:jc w:val="both"/>
      </w:pPr>
      <w: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w:t>
      </w:r>
      <w:r>
        <w:lastRenderedPageBreak/>
        <w:t xml:space="preserve">установленном органом контроля для </w:t>
      </w:r>
      <w:proofErr w:type="gramStart"/>
      <w:r>
        <w:t>заверения</w:t>
      </w:r>
      <w:proofErr w:type="gramEnd"/>
      <w:r>
        <w:t xml:space="preserve"> бумажных копий электронных документов.</w:t>
      </w:r>
    </w:p>
    <w:p w:rsidR="00744A6F" w:rsidRDefault="00744A6F">
      <w:pPr>
        <w:pStyle w:val="ConsPlusNormal"/>
        <w:spacing w:before="220"/>
        <w:ind w:firstLine="540"/>
        <w:jc w:val="both"/>
      </w:pPr>
      <w: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t>заверение</w:t>
      </w:r>
      <w:proofErr w:type="gramEnd"/>
      <w:r>
        <w:t xml:space="preserve"> таких документов не требуется.</w:t>
      </w:r>
    </w:p>
    <w:p w:rsidR="00744A6F" w:rsidRDefault="00744A6F">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744A6F" w:rsidRDefault="00744A6F">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744A6F" w:rsidRDefault="00744A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4A6F">
        <w:trPr>
          <w:jc w:val="center"/>
        </w:trPr>
        <w:tc>
          <w:tcPr>
            <w:tcW w:w="9294" w:type="dxa"/>
            <w:tcBorders>
              <w:top w:val="nil"/>
              <w:left w:val="single" w:sz="24" w:space="0" w:color="CED3F1"/>
              <w:bottom w:val="nil"/>
              <w:right w:val="single" w:sz="24" w:space="0" w:color="F4F3F8"/>
            </w:tcBorders>
            <w:shd w:val="clear" w:color="auto" w:fill="F4F3F8"/>
          </w:tcPr>
          <w:p w:rsidR="00744A6F" w:rsidRDefault="00744A6F">
            <w:pPr>
              <w:pStyle w:val="ConsPlusNormal"/>
              <w:jc w:val="both"/>
            </w:pPr>
            <w:proofErr w:type="spellStart"/>
            <w:r>
              <w:rPr>
                <w:color w:val="392C69"/>
              </w:rPr>
              <w:t>КонсультантПлюс</w:t>
            </w:r>
            <w:proofErr w:type="spellEnd"/>
            <w:r>
              <w:rPr>
                <w:color w:val="392C69"/>
              </w:rPr>
              <w:t>: примечание.</w:t>
            </w:r>
          </w:p>
          <w:p w:rsidR="00744A6F" w:rsidRDefault="00744A6F">
            <w:pPr>
              <w:pStyle w:val="ConsPlusNormal"/>
              <w:jc w:val="both"/>
            </w:pPr>
            <w:r>
              <w:rPr>
                <w:color w:val="392C69"/>
              </w:rPr>
              <w:t xml:space="preserve">П. 56 </w:t>
            </w:r>
            <w:hyperlink w:anchor="P13" w:history="1">
              <w:r>
                <w:rPr>
                  <w:color w:val="0000FF"/>
                </w:rPr>
                <w:t>вступает</w:t>
              </w:r>
            </w:hyperlink>
            <w:r>
              <w:rPr>
                <w:color w:val="392C69"/>
              </w:rPr>
              <w:t xml:space="preserve"> в силу с 01.01.2021.</w:t>
            </w:r>
          </w:p>
        </w:tc>
      </w:tr>
    </w:tbl>
    <w:p w:rsidR="00744A6F" w:rsidRDefault="00744A6F">
      <w:pPr>
        <w:pStyle w:val="ConsPlusNormal"/>
        <w:spacing w:before="280"/>
        <w:ind w:firstLine="540"/>
        <w:jc w:val="both"/>
      </w:pPr>
      <w:bookmarkStart w:id="13" w:name="P228"/>
      <w:bookmarkEnd w:id="13"/>
      <w:r>
        <w:t>56. Форма акта, заключения устанавливается Министерством финансов Российской Федерации.</w:t>
      </w:r>
    </w:p>
    <w:p w:rsidR="00744A6F" w:rsidRDefault="00744A6F">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60" w:history="1">
        <w:r>
          <w:rPr>
            <w:color w:val="0000FF"/>
          </w:rPr>
          <w:t>пунктом 9</w:t>
        </w:r>
      </w:hyperlink>
      <w:r>
        <w:t xml:space="preserve"> стандарта.</w:t>
      </w:r>
    </w:p>
    <w:p w:rsidR="00744A6F" w:rsidRDefault="00744A6F">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31" w:history="1">
        <w:r>
          <w:rPr>
            <w:color w:val="0000FF"/>
          </w:rPr>
          <w:t>пунктом 59</w:t>
        </w:r>
      </w:hyperlink>
      <w:r>
        <w:t xml:space="preserve"> стандарта.</w:t>
      </w:r>
    </w:p>
    <w:p w:rsidR="00744A6F" w:rsidRDefault="00744A6F">
      <w:pPr>
        <w:pStyle w:val="ConsPlusNormal"/>
        <w:spacing w:before="220"/>
        <w:ind w:firstLine="540"/>
        <w:jc w:val="both"/>
      </w:pPr>
      <w:bookmarkStart w:id="14" w:name="P231"/>
      <w:bookmarkEnd w:id="14"/>
      <w:r>
        <w:t xml:space="preserve">59. </w:t>
      </w:r>
      <w:proofErr w:type="gramStart"/>
      <w: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159" w:history="1">
        <w:r>
          <w:rPr>
            <w:color w:val="0000FF"/>
          </w:rPr>
          <w:t>пунктами 36</w:t>
        </w:r>
      </w:hyperlink>
      <w:r>
        <w:t xml:space="preserve"> и </w:t>
      </w:r>
      <w:hyperlink w:anchor="P174" w:history="1">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8" w:history="1">
        <w:r>
          <w:rPr>
            <w:color w:val="0000FF"/>
          </w:rPr>
          <w:t>стандартом</w:t>
        </w:r>
      </w:hyperlink>
      <w:r>
        <w:t xml:space="preserve"> внутреннего</w:t>
      </w:r>
      <w:proofErr w:type="gramEnd"/>
      <w:r>
        <w:t xml:space="preserve"> государственного (муниципального) финансового контроля о реализации результатов проверок, ревизий и обследований.</w:t>
      </w:r>
    </w:p>
    <w:p w:rsidR="00744A6F" w:rsidRDefault="00744A6F">
      <w:pPr>
        <w:pStyle w:val="ConsPlusNormal"/>
        <w:jc w:val="both"/>
      </w:pPr>
    </w:p>
    <w:p w:rsidR="00744A6F" w:rsidRDefault="00744A6F">
      <w:pPr>
        <w:pStyle w:val="ConsPlusNormal"/>
        <w:jc w:val="both"/>
      </w:pPr>
    </w:p>
    <w:p w:rsidR="00744A6F" w:rsidRDefault="00744A6F">
      <w:pPr>
        <w:pStyle w:val="ConsPlusNormal"/>
        <w:pBdr>
          <w:top w:val="single" w:sz="6" w:space="0" w:color="auto"/>
        </w:pBdr>
        <w:spacing w:before="100" w:after="100"/>
        <w:jc w:val="both"/>
        <w:rPr>
          <w:sz w:val="2"/>
          <w:szCs w:val="2"/>
        </w:rPr>
      </w:pPr>
    </w:p>
    <w:p w:rsidR="00C43CF1" w:rsidRDefault="00C43CF1"/>
    <w:sectPr w:rsidR="00C43CF1" w:rsidSect="00744A6F">
      <w:pgSz w:w="11906" w:h="16838"/>
      <w:pgMar w:top="709"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6F"/>
    <w:rsid w:val="00744A6F"/>
    <w:rsid w:val="00C43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4A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4A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4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4A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4A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D3238610D79BB722C5BE30ADF45F80CFE3590890225137D0F8BE2817B961F7562191A20CF6939C6D61F74F4F97DA1F237F6B77B00AF12s4wFM" TargetMode="External"/><Relationship Id="rId3" Type="http://schemas.openxmlformats.org/officeDocument/2006/relationships/settings" Target="settings.xml"/><Relationship Id="rId7" Type="http://schemas.openxmlformats.org/officeDocument/2006/relationships/hyperlink" Target="consultantplus://offline/ref=5DFD3238610D79BB722C5BE30ADF45F80CFE359C8F0225137D0F8BE2817B961F7562191F29CB6B30948C0F70BDAC71BFF320E8BC6500sAw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DFD3238610D79BB722C5BE30ADF45F80CFF399D880625137D0F8BE2817B961F7562191A20CF6939C2D61F74F4F97DA1F237F6B77B00AF12s4wFM" TargetMode="External"/><Relationship Id="rId5" Type="http://schemas.openxmlformats.org/officeDocument/2006/relationships/hyperlink" Target="consultantplus://offline/ref=5DFD3238610D79BB722C5BE30ADF45F80CFE359C8F0225137D0F8BE2817B961F7562191E28CF6B30948C0F70BDAC71BFF320E8BC6500sAw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5733</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u0347</dc:creator>
  <cp:lastModifiedBy>u0347</cp:lastModifiedBy>
  <cp:revision>1</cp:revision>
  <dcterms:created xsi:type="dcterms:W3CDTF">2020-09-01T12:48:00Z</dcterms:created>
  <dcterms:modified xsi:type="dcterms:W3CDTF">2020-09-01T12:55:00Z</dcterms:modified>
</cp:coreProperties>
</file>