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9A" w:rsidRPr="00DC1C2E" w:rsidRDefault="00914410" w:rsidP="00914410">
      <w:pPr>
        <w:jc w:val="center"/>
        <w:rPr>
          <w:rFonts w:ascii="Times New Roman" w:hAnsi="Times New Roman" w:cs="Times New Roman"/>
          <w:b/>
          <w:sz w:val="31"/>
          <w:szCs w:val="31"/>
        </w:rPr>
      </w:pPr>
      <w:r w:rsidRPr="00DC1C2E">
        <w:rPr>
          <w:rFonts w:ascii="Times New Roman" w:hAnsi="Times New Roman" w:cs="Times New Roman"/>
          <w:b/>
          <w:sz w:val="31"/>
          <w:szCs w:val="31"/>
        </w:rPr>
        <w:t>Содержание</w:t>
      </w:r>
      <w:r w:rsidR="008F5504" w:rsidRPr="00DC1C2E">
        <w:rPr>
          <w:rFonts w:ascii="Times New Roman" w:hAnsi="Times New Roman" w:cs="Times New Roman"/>
          <w:b/>
          <w:sz w:val="31"/>
          <w:szCs w:val="31"/>
        </w:rPr>
        <w:t>:</w:t>
      </w:r>
    </w:p>
    <w:p w:rsidR="00914410" w:rsidRPr="00DC1C2E" w:rsidRDefault="00914410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Закон  Липецкой  области  от  17.12.2019  г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ода  № 318-ОЗ  «Об  областном  бюджете  на  2020  год  и  на  плановый  период  2021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 и  2022  годов»  в  редакции  З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акона  </w:t>
      </w:r>
      <w:r w:rsidR="00DC39E1" w:rsidRPr="00DC1C2E">
        <w:rPr>
          <w:rFonts w:ascii="Times New Roman" w:hAnsi="Times New Roman" w:cs="Times New Roman"/>
          <w:sz w:val="31"/>
          <w:szCs w:val="31"/>
        </w:rPr>
        <w:t xml:space="preserve">Липецкой  области  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от  </w:t>
      </w:r>
      <w:r w:rsidR="00CB3D65">
        <w:rPr>
          <w:rFonts w:ascii="Times New Roman" w:hAnsi="Times New Roman" w:cs="Times New Roman"/>
          <w:sz w:val="31"/>
          <w:szCs w:val="31"/>
        </w:rPr>
        <w:t>0</w:t>
      </w:r>
      <w:r w:rsidR="00F61B04" w:rsidRPr="00DC1C2E">
        <w:rPr>
          <w:rFonts w:ascii="Times New Roman" w:hAnsi="Times New Roman" w:cs="Times New Roman"/>
          <w:sz w:val="31"/>
          <w:szCs w:val="31"/>
        </w:rPr>
        <w:t>2.</w:t>
      </w:r>
      <w:r w:rsidR="00CB3D65">
        <w:rPr>
          <w:rFonts w:ascii="Times New Roman" w:hAnsi="Times New Roman" w:cs="Times New Roman"/>
          <w:sz w:val="31"/>
          <w:szCs w:val="31"/>
        </w:rPr>
        <w:t>07</w:t>
      </w:r>
      <w:r w:rsidR="00F61B04" w:rsidRPr="00DC1C2E">
        <w:rPr>
          <w:rFonts w:ascii="Times New Roman" w:hAnsi="Times New Roman" w:cs="Times New Roman"/>
          <w:sz w:val="31"/>
          <w:szCs w:val="31"/>
        </w:rPr>
        <w:t xml:space="preserve">.2020  года  № </w:t>
      </w:r>
      <w:r w:rsidR="00CB3D65">
        <w:rPr>
          <w:rFonts w:ascii="Times New Roman" w:hAnsi="Times New Roman" w:cs="Times New Roman"/>
          <w:sz w:val="31"/>
          <w:szCs w:val="31"/>
        </w:rPr>
        <w:t>402</w:t>
      </w:r>
      <w:r w:rsidR="00F61B04" w:rsidRPr="00DC1C2E">
        <w:rPr>
          <w:rFonts w:ascii="Times New Roman" w:hAnsi="Times New Roman" w:cs="Times New Roman"/>
          <w:sz w:val="31"/>
          <w:szCs w:val="31"/>
        </w:rPr>
        <w:t>-ОЗ;</w:t>
      </w:r>
    </w:p>
    <w:p w:rsidR="00DC39E1" w:rsidRPr="00DC1C2E" w:rsidRDefault="00DC39E1" w:rsidP="00F61B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источники  финансирования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НДФЛ;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3</w:t>
      </w:r>
      <w:r w:rsidR="008F5504" w:rsidRPr="00DC1C2E">
        <w:rPr>
          <w:rFonts w:ascii="Times New Roman" w:hAnsi="Times New Roman" w:cs="Times New Roman"/>
          <w:sz w:val="31"/>
          <w:szCs w:val="31"/>
        </w:rPr>
        <w:t xml:space="preserve"> – нормативы  отчислений  от  акцизов;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4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доходам;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5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главные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6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– федеральные  администраторы  доходов;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7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–</w:t>
      </w:r>
      <w:r w:rsidR="00782FE7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9A7EBB" w:rsidRPr="00DC1C2E">
        <w:rPr>
          <w:rFonts w:ascii="Times New Roman" w:hAnsi="Times New Roman" w:cs="Times New Roman"/>
          <w:sz w:val="31"/>
          <w:szCs w:val="31"/>
        </w:rPr>
        <w:t>администраторы  источников  дефицита;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8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расходы  по  ФКР;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9</w:t>
      </w:r>
      <w:r w:rsidR="009A7EBB" w:rsidRPr="00DC1C2E">
        <w:rPr>
          <w:rFonts w:ascii="Times New Roman" w:hAnsi="Times New Roman" w:cs="Times New Roman"/>
          <w:sz w:val="31"/>
          <w:szCs w:val="31"/>
        </w:rPr>
        <w:t xml:space="preserve"> – ведомственная  структура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10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распределение  расходов</w:t>
      </w:r>
      <w:r w:rsidR="009A7EBB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11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программная  структура  р</w:t>
      </w:r>
      <w:r w:rsidR="00A168B8" w:rsidRPr="00DC1C2E">
        <w:rPr>
          <w:rFonts w:ascii="Times New Roman" w:hAnsi="Times New Roman" w:cs="Times New Roman"/>
          <w:sz w:val="31"/>
          <w:szCs w:val="31"/>
        </w:rPr>
        <w:t>а</w:t>
      </w:r>
      <w:r w:rsidR="00F97E5A" w:rsidRPr="00DC1C2E">
        <w:rPr>
          <w:rFonts w:ascii="Times New Roman" w:hAnsi="Times New Roman" w:cs="Times New Roman"/>
          <w:sz w:val="31"/>
          <w:szCs w:val="31"/>
        </w:rPr>
        <w:t>сходов;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12</w:t>
      </w:r>
      <w:r w:rsidR="00F97E5A" w:rsidRPr="00DC1C2E">
        <w:rPr>
          <w:rFonts w:ascii="Times New Roman" w:hAnsi="Times New Roman" w:cs="Times New Roman"/>
          <w:sz w:val="31"/>
          <w:szCs w:val="31"/>
        </w:rPr>
        <w:t xml:space="preserve"> – трансферты  из  </w:t>
      </w:r>
      <w:proofErr w:type="gramStart"/>
      <w:r w:rsidR="00F97E5A" w:rsidRPr="00DC1C2E">
        <w:rPr>
          <w:rFonts w:ascii="Times New Roman" w:hAnsi="Times New Roman" w:cs="Times New Roman"/>
          <w:sz w:val="31"/>
          <w:szCs w:val="31"/>
        </w:rPr>
        <w:t>федерального</w:t>
      </w:r>
      <w:proofErr w:type="gramEnd"/>
      <w:r w:rsidR="00F97E5A" w:rsidRPr="00DC1C2E">
        <w:rPr>
          <w:rFonts w:ascii="Times New Roman" w:hAnsi="Times New Roman" w:cs="Times New Roman"/>
          <w:sz w:val="31"/>
          <w:szCs w:val="31"/>
        </w:rPr>
        <w:t xml:space="preserve">  бюджета;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13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перечень  муниципальных  учреждений;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14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нормативы  по  оплате  труда;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15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нормативы  образовательного  процесса;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16</w:t>
      </w:r>
      <w:r w:rsidR="00A168B8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заимст</w:t>
      </w:r>
      <w:r w:rsidR="00702843" w:rsidRPr="00DC1C2E">
        <w:rPr>
          <w:rFonts w:ascii="Times New Roman" w:hAnsi="Times New Roman" w:cs="Times New Roman"/>
          <w:sz w:val="31"/>
          <w:szCs w:val="31"/>
        </w:rPr>
        <w:t>в</w:t>
      </w:r>
      <w:r w:rsidR="00A168B8" w:rsidRPr="00DC1C2E">
        <w:rPr>
          <w:rFonts w:ascii="Times New Roman" w:hAnsi="Times New Roman" w:cs="Times New Roman"/>
          <w:sz w:val="31"/>
          <w:szCs w:val="31"/>
        </w:rPr>
        <w:t>ований;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17</w:t>
      </w:r>
      <w:r w:rsidR="002448BD" w:rsidRPr="00DC1C2E">
        <w:rPr>
          <w:rFonts w:ascii="Times New Roman" w:hAnsi="Times New Roman" w:cs="Times New Roman"/>
          <w:sz w:val="31"/>
          <w:szCs w:val="31"/>
        </w:rPr>
        <w:t xml:space="preserve"> – программа  государственных  гарантий;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18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районов  и  городов</w:t>
      </w:r>
      <w:r w:rsidR="004C64F0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19</w:t>
      </w:r>
      <w:r w:rsidR="004C64F0" w:rsidRPr="00DC1C2E">
        <w:rPr>
          <w:rFonts w:ascii="Times New Roman" w:hAnsi="Times New Roman" w:cs="Times New Roman"/>
          <w:sz w:val="31"/>
          <w:szCs w:val="31"/>
        </w:rPr>
        <w:t xml:space="preserve"> – 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дотации  на  выравнивание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20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– дотации  на  сбалансированность  </w:t>
      </w:r>
      <w:r w:rsidR="00702843" w:rsidRPr="00DC1C2E">
        <w:rPr>
          <w:rFonts w:ascii="Times New Roman" w:hAnsi="Times New Roman" w:cs="Times New Roman"/>
          <w:sz w:val="31"/>
          <w:szCs w:val="31"/>
        </w:rPr>
        <w:t>поселений</w:t>
      </w:r>
      <w:r w:rsidR="00435DE8" w:rsidRPr="00DC1C2E">
        <w:rPr>
          <w:rFonts w:ascii="Times New Roman" w:hAnsi="Times New Roman" w:cs="Times New Roman"/>
          <w:sz w:val="31"/>
          <w:szCs w:val="31"/>
        </w:rPr>
        <w:t>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21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–</w:t>
      </w:r>
      <w:r w:rsidR="00435DE8" w:rsidRPr="00DC1C2E">
        <w:rPr>
          <w:rFonts w:ascii="Times New Roman" w:hAnsi="Times New Roman" w:cs="Times New Roman"/>
          <w:sz w:val="31"/>
          <w:szCs w:val="31"/>
        </w:rPr>
        <w:t xml:space="preserve"> </w:t>
      </w:r>
      <w:r w:rsidR="00FC3BCD" w:rsidRPr="00DC1C2E">
        <w:rPr>
          <w:rFonts w:ascii="Times New Roman" w:hAnsi="Times New Roman" w:cs="Times New Roman"/>
          <w:sz w:val="31"/>
          <w:szCs w:val="31"/>
        </w:rPr>
        <w:t>субвенции  районам  и  городам;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22</w:t>
      </w:r>
      <w:r w:rsidR="00FC3BCD" w:rsidRPr="00DC1C2E">
        <w:rPr>
          <w:rFonts w:ascii="Times New Roman" w:hAnsi="Times New Roman" w:cs="Times New Roman"/>
          <w:sz w:val="31"/>
          <w:szCs w:val="31"/>
        </w:rPr>
        <w:t xml:space="preserve"> – субвенции  поселениям;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23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перечень  субсидий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24</w:t>
      </w:r>
      <w:r w:rsidR="00702843" w:rsidRPr="00DC1C2E">
        <w:rPr>
          <w:rFonts w:ascii="Times New Roman" w:hAnsi="Times New Roman" w:cs="Times New Roman"/>
          <w:sz w:val="31"/>
          <w:szCs w:val="31"/>
        </w:rPr>
        <w:t xml:space="preserve"> – субсидии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25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гранты  местным  бюджетам;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26</w:t>
      </w:r>
      <w:r w:rsidR="007D7FEF" w:rsidRPr="00DC1C2E">
        <w:rPr>
          <w:rFonts w:ascii="Times New Roman" w:hAnsi="Times New Roman" w:cs="Times New Roman"/>
          <w:sz w:val="31"/>
          <w:szCs w:val="31"/>
        </w:rPr>
        <w:t xml:space="preserve"> – субсидии  юридическим  лицам;</w:t>
      </w:r>
    </w:p>
    <w:p w:rsidR="00DC39E1" w:rsidRPr="00DC1C2E" w:rsidRDefault="00DC39E1" w:rsidP="00DC39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1"/>
          <w:szCs w:val="31"/>
        </w:rPr>
      </w:pPr>
      <w:r w:rsidRPr="00DC1C2E">
        <w:rPr>
          <w:rFonts w:ascii="Times New Roman" w:hAnsi="Times New Roman" w:cs="Times New Roman"/>
          <w:sz w:val="31"/>
          <w:szCs w:val="31"/>
        </w:rPr>
        <w:t>Приложение  27</w:t>
      </w:r>
      <w:r w:rsidR="00DC1C2E" w:rsidRPr="00DC1C2E">
        <w:rPr>
          <w:rFonts w:ascii="Times New Roman" w:hAnsi="Times New Roman" w:cs="Times New Roman"/>
          <w:sz w:val="31"/>
          <w:szCs w:val="31"/>
        </w:rPr>
        <w:t xml:space="preserve"> – субсидии  некоммерческим  организациям.</w:t>
      </w:r>
    </w:p>
    <w:sectPr w:rsidR="00DC39E1" w:rsidRPr="00DC1C2E" w:rsidSect="000A743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122CD"/>
    <w:multiLevelType w:val="hybridMultilevel"/>
    <w:tmpl w:val="9648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7902"/>
    <w:rsid w:val="000A7435"/>
    <w:rsid w:val="000E599A"/>
    <w:rsid w:val="002448BD"/>
    <w:rsid w:val="00403E4B"/>
    <w:rsid w:val="00435DE8"/>
    <w:rsid w:val="004C64F0"/>
    <w:rsid w:val="006D0C6B"/>
    <w:rsid w:val="00702843"/>
    <w:rsid w:val="007538E1"/>
    <w:rsid w:val="00782FE7"/>
    <w:rsid w:val="007D7FEF"/>
    <w:rsid w:val="00837902"/>
    <w:rsid w:val="008F5504"/>
    <w:rsid w:val="00914410"/>
    <w:rsid w:val="009A7EBB"/>
    <w:rsid w:val="00A168B8"/>
    <w:rsid w:val="00A47C25"/>
    <w:rsid w:val="00CB3D65"/>
    <w:rsid w:val="00DC1C2E"/>
    <w:rsid w:val="00DC39E1"/>
    <w:rsid w:val="00F61B04"/>
    <w:rsid w:val="00F97E5A"/>
    <w:rsid w:val="00FC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66B56-65FF-4EA5-ABE4-ED3052741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belanin</dc:creator>
  <cp:lastModifiedBy>belanin</cp:lastModifiedBy>
  <cp:revision>7</cp:revision>
  <dcterms:created xsi:type="dcterms:W3CDTF">2020-05-23T14:33:00Z</dcterms:created>
  <dcterms:modified xsi:type="dcterms:W3CDTF">2020-07-25T14:53:00Z</dcterms:modified>
</cp:coreProperties>
</file>