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4E758815" w14:textId="77777777" w:rsidR="006B3267" w:rsidRDefault="006B3267" w:rsidP="00D07442">
      <w:pPr>
        <w:jc w:val="center"/>
        <w:rPr>
          <w:sz w:val="32"/>
          <w:szCs w:val="32"/>
        </w:rPr>
      </w:pPr>
    </w:p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50188D06" w14:textId="0717B8CA" w:rsidR="003D697C" w:rsidRPr="00096D6F" w:rsidRDefault="003D697C" w:rsidP="00FC011F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A7ED4">
        <w:rPr>
          <w:sz w:val="28"/>
          <w:szCs w:val="28"/>
        </w:rPr>
        <w:t>постановления</w:t>
      </w:r>
      <w:r w:rsidR="008D2DD2">
        <w:rPr>
          <w:sz w:val="28"/>
          <w:szCs w:val="28"/>
        </w:rPr>
        <w:t xml:space="preserve"> </w:t>
      </w:r>
      <w:r w:rsidR="009A7ED4">
        <w:rPr>
          <w:sz w:val="28"/>
          <w:szCs w:val="28"/>
        </w:rPr>
        <w:t>администрации</w:t>
      </w:r>
      <w:r w:rsidR="00026EE4" w:rsidRPr="00096D6F">
        <w:rPr>
          <w:sz w:val="28"/>
          <w:szCs w:val="28"/>
        </w:rPr>
        <w:t xml:space="preserve"> Липецкой области </w:t>
      </w:r>
      <w:r w:rsidRPr="00096D6F">
        <w:rPr>
          <w:sz w:val="28"/>
          <w:szCs w:val="28"/>
        </w:rPr>
        <w:t>«</w:t>
      </w:r>
      <w:r w:rsidR="009A7ED4" w:rsidRPr="009A7ED4">
        <w:rPr>
          <w:sz w:val="28"/>
          <w:szCs w:val="28"/>
        </w:rPr>
        <w:t>О внесении изменения в постановление администрации Липецкой области от 8 февраля 2013 года № 56 «Об утверждении Генеральных условий эмиссии и обращения государственных облигаций Липецкой области»</w:t>
      </w:r>
      <w:r w:rsidRPr="00096D6F">
        <w:rPr>
          <w:sz w:val="28"/>
          <w:szCs w:val="28"/>
        </w:rPr>
        <w:t xml:space="preserve"> осуществляется в соответствии с</w:t>
      </w:r>
      <w:r w:rsidR="006B3267">
        <w:rPr>
          <w:sz w:val="28"/>
          <w:szCs w:val="28"/>
        </w:rPr>
        <w:t xml:space="preserve">о статьей </w:t>
      </w:r>
      <w:r w:rsidR="007E6A8D">
        <w:rPr>
          <w:sz w:val="28"/>
          <w:szCs w:val="28"/>
        </w:rPr>
        <w:t>121.</w:t>
      </w:r>
      <w:r w:rsidR="009A7ED4">
        <w:rPr>
          <w:sz w:val="28"/>
          <w:szCs w:val="28"/>
        </w:rPr>
        <w:t>5</w:t>
      </w:r>
      <w:r w:rsidR="006B3267">
        <w:rPr>
          <w:sz w:val="28"/>
          <w:szCs w:val="28"/>
        </w:rPr>
        <w:t xml:space="preserve"> </w:t>
      </w:r>
      <w:r w:rsidRPr="00096D6F">
        <w:rPr>
          <w:sz w:val="28"/>
          <w:szCs w:val="28"/>
        </w:rPr>
        <w:t>Бюджетн</w:t>
      </w:r>
      <w:r w:rsidR="006B3267">
        <w:rPr>
          <w:sz w:val="28"/>
          <w:szCs w:val="28"/>
        </w:rPr>
        <w:t>ого</w:t>
      </w:r>
      <w:r w:rsidRPr="00096D6F">
        <w:rPr>
          <w:sz w:val="28"/>
          <w:szCs w:val="28"/>
        </w:rPr>
        <w:t xml:space="preserve"> кодекс</w:t>
      </w:r>
      <w:r w:rsidR="006B3267">
        <w:rPr>
          <w:sz w:val="28"/>
          <w:szCs w:val="28"/>
        </w:rPr>
        <w:t>а</w:t>
      </w:r>
      <w:r w:rsidR="00F75E17">
        <w:rPr>
          <w:sz w:val="28"/>
          <w:szCs w:val="28"/>
        </w:rPr>
        <w:t xml:space="preserve"> Росси</w:t>
      </w:r>
      <w:r w:rsidR="007E6A8D">
        <w:rPr>
          <w:sz w:val="28"/>
          <w:szCs w:val="28"/>
        </w:rPr>
        <w:t>йской Федерации</w:t>
      </w:r>
      <w:r w:rsidR="00F75E17">
        <w:rPr>
          <w:sz w:val="28"/>
          <w:szCs w:val="28"/>
        </w:rPr>
        <w:t xml:space="preserve"> </w:t>
      </w:r>
      <w:r w:rsidR="006B3267">
        <w:rPr>
          <w:sz w:val="28"/>
          <w:szCs w:val="28"/>
        </w:rPr>
        <w:t>и</w:t>
      </w:r>
      <w:r w:rsidR="00FC011F">
        <w:rPr>
          <w:sz w:val="28"/>
          <w:szCs w:val="28"/>
        </w:rPr>
        <w:t xml:space="preserve"> содержит </w:t>
      </w:r>
      <w:r w:rsidR="009A7ED4">
        <w:rPr>
          <w:sz w:val="28"/>
          <w:szCs w:val="28"/>
        </w:rPr>
        <w:t xml:space="preserve">изменение в преамбулу постановления, вносимое в связи с </w:t>
      </w:r>
      <w:proofErr w:type="gramStart"/>
      <w:r w:rsidR="009A7ED4">
        <w:rPr>
          <w:sz w:val="28"/>
          <w:szCs w:val="28"/>
        </w:rPr>
        <w:t>признанием</w:t>
      </w:r>
      <w:proofErr w:type="gramEnd"/>
      <w:r w:rsidR="009A7ED4">
        <w:rPr>
          <w:sz w:val="28"/>
          <w:szCs w:val="28"/>
        </w:rPr>
        <w:t xml:space="preserve"> утратившим силу Федерального закона от 29 июля 1998 года № 136-ФЗ</w:t>
      </w:r>
      <w:r w:rsidR="006B3267">
        <w:rPr>
          <w:sz w:val="28"/>
          <w:szCs w:val="28"/>
        </w:rPr>
        <w:t>.</w:t>
      </w:r>
      <w:bookmarkStart w:id="0" w:name="_GoBack"/>
      <w:bookmarkEnd w:id="0"/>
    </w:p>
    <w:p w14:paraId="5C6A0DC0" w14:textId="2980320D" w:rsidR="004C1D6E" w:rsidRPr="00096D6F" w:rsidRDefault="00141318" w:rsidP="00FC011F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6B3267">
      <w:pgSz w:w="11900" w:h="16800"/>
      <w:pgMar w:top="1134" w:right="851" w:bottom="1134" w:left="1701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1294A" w14:textId="77777777" w:rsidR="004E3B16" w:rsidRDefault="004E3B16">
      <w:r>
        <w:separator/>
      </w:r>
    </w:p>
  </w:endnote>
  <w:endnote w:type="continuationSeparator" w:id="0">
    <w:p w14:paraId="7D868E89" w14:textId="77777777" w:rsidR="004E3B16" w:rsidRDefault="004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21A5" w14:textId="77777777" w:rsidR="004E3B16" w:rsidRDefault="004E3B16">
      <w:r>
        <w:separator/>
      </w:r>
    </w:p>
  </w:footnote>
  <w:footnote w:type="continuationSeparator" w:id="0">
    <w:p w14:paraId="5296A773" w14:textId="77777777" w:rsidR="004E3B16" w:rsidRDefault="004E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11157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1A47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35F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3267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E6A8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2DD2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A7ED4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57997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3504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5E17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011F"/>
    <w:rsid w:val="00FC441E"/>
    <w:rsid w:val="00FC662C"/>
    <w:rsid w:val="00FD2163"/>
    <w:rsid w:val="00FD563D"/>
    <w:rsid w:val="00FE33A3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C7B7-B83C-4BA3-8807-935629DB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4</cp:revision>
  <cp:lastPrinted>2020-04-24T07:32:00Z</cp:lastPrinted>
  <dcterms:created xsi:type="dcterms:W3CDTF">2020-04-24T07:26:00Z</dcterms:created>
  <dcterms:modified xsi:type="dcterms:W3CDTF">2020-04-24T08:14:00Z</dcterms:modified>
</cp:coreProperties>
</file>