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4E758815" w14:textId="77777777" w:rsidR="006B3267" w:rsidRDefault="006B3267" w:rsidP="00D07442">
      <w:pPr>
        <w:jc w:val="center"/>
        <w:rPr>
          <w:sz w:val="32"/>
          <w:szCs w:val="32"/>
        </w:rPr>
      </w:pPr>
    </w:p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50188D06" w14:textId="66A070FD" w:rsidR="003D697C" w:rsidRPr="00096D6F" w:rsidRDefault="003D697C" w:rsidP="00FC011F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8D2DD2">
        <w:rPr>
          <w:sz w:val="28"/>
          <w:szCs w:val="28"/>
        </w:rPr>
        <w:t>приказа управления финансов</w:t>
      </w:r>
      <w:r w:rsidR="00026EE4" w:rsidRPr="00096D6F">
        <w:rPr>
          <w:sz w:val="28"/>
          <w:szCs w:val="28"/>
        </w:rPr>
        <w:t xml:space="preserve"> Липецкой области </w:t>
      </w:r>
      <w:r w:rsidRPr="00096D6F">
        <w:rPr>
          <w:sz w:val="28"/>
          <w:szCs w:val="28"/>
        </w:rPr>
        <w:t>«</w:t>
      </w:r>
      <w:r w:rsidR="008D2DD2" w:rsidRPr="008D2DD2">
        <w:rPr>
          <w:sz w:val="28"/>
          <w:szCs w:val="28"/>
        </w:rPr>
        <w:t>Об утверждении отчета об итогах эмиссии государственных</w:t>
      </w:r>
      <w:r w:rsidR="00FE33A3">
        <w:rPr>
          <w:sz w:val="28"/>
          <w:szCs w:val="28"/>
        </w:rPr>
        <w:t xml:space="preserve"> облигаций</w:t>
      </w:r>
      <w:r w:rsidR="008D2DD2">
        <w:rPr>
          <w:sz w:val="28"/>
          <w:szCs w:val="28"/>
        </w:rPr>
        <w:t xml:space="preserve"> </w:t>
      </w:r>
      <w:r w:rsidR="008D2DD2" w:rsidRPr="008D2DD2">
        <w:rPr>
          <w:sz w:val="28"/>
          <w:szCs w:val="28"/>
        </w:rPr>
        <w:t>Липецкой области</w:t>
      </w:r>
      <w:r w:rsidR="00FE33A3">
        <w:rPr>
          <w:sz w:val="28"/>
          <w:szCs w:val="28"/>
        </w:rPr>
        <w:t xml:space="preserve"> за</w:t>
      </w:r>
      <w:r w:rsidR="00F75E17">
        <w:rPr>
          <w:sz w:val="28"/>
          <w:szCs w:val="28"/>
        </w:rPr>
        <w:t xml:space="preserve"> 2019 год</w:t>
      </w:r>
      <w:r w:rsidRPr="00096D6F">
        <w:rPr>
          <w:sz w:val="28"/>
          <w:szCs w:val="28"/>
        </w:rPr>
        <w:t>» осуществляется в соответствии с</w:t>
      </w:r>
      <w:r w:rsidR="006B3267">
        <w:rPr>
          <w:sz w:val="28"/>
          <w:szCs w:val="28"/>
        </w:rPr>
        <w:t xml:space="preserve">о статьей </w:t>
      </w:r>
      <w:r w:rsidR="00F75E17">
        <w:rPr>
          <w:sz w:val="28"/>
          <w:szCs w:val="28"/>
        </w:rPr>
        <w:t>121.8</w:t>
      </w:r>
      <w:r w:rsidR="006B3267">
        <w:rPr>
          <w:sz w:val="28"/>
          <w:szCs w:val="28"/>
        </w:rPr>
        <w:t xml:space="preserve"> </w:t>
      </w:r>
      <w:r w:rsidRPr="00096D6F">
        <w:rPr>
          <w:sz w:val="28"/>
          <w:szCs w:val="28"/>
        </w:rPr>
        <w:t>Бюджетн</w:t>
      </w:r>
      <w:r w:rsidR="006B3267">
        <w:rPr>
          <w:sz w:val="28"/>
          <w:szCs w:val="28"/>
        </w:rPr>
        <w:t>ого</w:t>
      </w:r>
      <w:r w:rsidRPr="00096D6F">
        <w:rPr>
          <w:sz w:val="28"/>
          <w:szCs w:val="28"/>
        </w:rPr>
        <w:t xml:space="preserve"> кодекс</w:t>
      </w:r>
      <w:r w:rsidR="006B3267">
        <w:rPr>
          <w:sz w:val="28"/>
          <w:szCs w:val="28"/>
        </w:rPr>
        <w:t>а</w:t>
      </w:r>
      <w:r w:rsidR="00F75E17">
        <w:rPr>
          <w:sz w:val="28"/>
          <w:szCs w:val="28"/>
        </w:rPr>
        <w:t xml:space="preserve"> Российской Федерации, постановлением Правительства Российской Федерации от 01.12.12 № 1238 «</w:t>
      </w:r>
      <w:r w:rsidR="00F75E17" w:rsidRPr="00F75E17">
        <w:rPr>
          <w:bCs/>
          <w:sz w:val="28"/>
          <w:szCs w:val="28"/>
        </w:rPr>
        <w:t>О</w:t>
      </w:r>
      <w:r w:rsidR="00F75E17">
        <w:rPr>
          <w:bCs/>
          <w:sz w:val="28"/>
          <w:szCs w:val="28"/>
        </w:rPr>
        <w:t> </w:t>
      </w:r>
      <w:r w:rsidR="00F75E17" w:rsidRPr="00F75E17">
        <w:rPr>
          <w:bCs/>
          <w:sz w:val="28"/>
          <w:szCs w:val="28"/>
        </w:rPr>
        <w:t xml:space="preserve">государственной регистрации условий </w:t>
      </w:r>
      <w:r w:rsidR="00F75E17" w:rsidRPr="00F75E17">
        <w:rPr>
          <w:bCs/>
          <w:spacing w:val="-4"/>
          <w:sz w:val="28"/>
          <w:szCs w:val="28"/>
        </w:rPr>
        <w:t>эмиссии и обращения государственных ценных бумаг субъектов</w:t>
      </w:r>
      <w:r w:rsidR="00F75E17" w:rsidRPr="00F75E17">
        <w:rPr>
          <w:bCs/>
          <w:sz w:val="28"/>
          <w:szCs w:val="28"/>
        </w:rPr>
        <w:t xml:space="preserve"> Российской Федерации и муниципальных ценных бумаг, изменений, вносимых в условия эмиссии </w:t>
      </w:r>
      <w:bookmarkStart w:id="0" w:name="_GoBack"/>
      <w:bookmarkEnd w:id="0"/>
      <w:r w:rsidR="00F75E17" w:rsidRPr="00F75E17">
        <w:rPr>
          <w:bCs/>
          <w:sz w:val="28"/>
          <w:szCs w:val="28"/>
        </w:rPr>
        <w:t xml:space="preserve">и обращения этих ценных бумаг, а также об </w:t>
      </w:r>
      <w:proofErr w:type="gramStart"/>
      <w:r w:rsidR="00F75E17" w:rsidRPr="00F75E17">
        <w:rPr>
          <w:bCs/>
          <w:sz w:val="28"/>
          <w:szCs w:val="28"/>
        </w:rPr>
        <w:t>отчетах</w:t>
      </w:r>
      <w:proofErr w:type="gramEnd"/>
      <w:r w:rsidR="00F75E17" w:rsidRPr="00F75E17">
        <w:rPr>
          <w:bCs/>
          <w:sz w:val="28"/>
          <w:szCs w:val="28"/>
        </w:rPr>
        <w:t xml:space="preserve"> о проведенной эмиссии»</w:t>
      </w:r>
      <w:r w:rsidR="00F75E17">
        <w:rPr>
          <w:sz w:val="28"/>
          <w:szCs w:val="28"/>
        </w:rPr>
        <w:t xml:space="preserve"> </w:t>
      </w:r>
      <w:r w:rsidR="006B3267">
        <w:rPr>
          <w:sz w:val="28"/>
          <w:szCs w:val="28"/>
        </w:rPr>
        <w:t>и</w:t>
      </w:r>
      <w:r w:rsidR="00FC011F">
        <w:rPr>
          <w:sz w:val="28"/>
          <w:szCs w:val="28"/>
        </w:rPr>
        <w:t xml:space="preserve"> содержит отчет эмитента об итогах эмиссии государственных облигаций Липецкой области за 2019 год</w:t>
      </w:r>
      <w:r w:rsidR="006B3267">
        <w:rPr>
          <w:sz w:val="28"/>
          <w:szCs w:val="28"/>
        </w:rPr>
        <w:t>.</w:t>
      </w:r>
    </w:p>
    <w:p w14:paraId="5C6A0DC0" w14:textId="2980320D" w:rsidR="004C1D6E" w:rsidRPr="00096D6F" w:rsidRDefault="00141318" w:rsidP="00FC011F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6B3267">
      <w:pgSz w:w="11900" w:h="16800"/>
      <w:pgMar w:top="1134" w:right="851" w:bottom="1134" w:left="1701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1294A" w14:textId="77777777" w:rsidR="004E3B16" w:rsidRDefault="004E3B16">
      <w:r>
        <w:separator/>
      </w:r>
    </w:p>
  </w:endnote>
  <w:endnote w:type="continuationSeparator" w:id="0">
    <w:p w14:paraId="7D868E89" w14:textId="77777777" w:rsidR="004E3B16" w:rsidRDefault="004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21A5" w14:textId="77777777" w:rsidR="004E3B16" w:rsidRDefault="004E3B16">
      <w:r>
        <w:separator/>
      </w:r>
    </w:p>
  </w:footnote>
  <w:footnote w:type="continuationSeparator" w:id="0">
    <w:p w14:paraId="5296A773" w14:textId="77777777" w:rsidR="004E3B16" w:rsidRDefault="004E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35F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3267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2DD2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3504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5E17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011F"/>
    <w:rsid w:val="00FC441E"/>
    <w:rsid w:val="00FC662C"/>
    <w:rsid w:val="00FD2163"/>
    <w:rsid w:val="00FD563D"/>
    <w:rsid w:val="00FE33A3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44CD-1EF1-4CA2-9188-7C881187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4</cp:revision>
  <cp:lastPrinted>2020-01-20T06:25:00Z</cp:lastPrinted>
  <dcterms:created xsi:type="dcterms:W3CDTF">2020-01-17T13:39:00Z</dcterms:created>
  <dcterms:modified xsi:type="dcterms:W3CDTF">2020-01-20T06:35:00Z</dcterms:modified>
</cp:coreProperties>
</file>